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4E55" w14:textId="77777777" w:rsidR="00E63182" w:rsidRPr="00E31346" w:rsidRDefault="00A71FAB" w:rsidP="00B808B0">
      <w:pPr>
        <w:ind w:right="142"/>
        <w:jc w:val="right"/>
        <w:rPr>
          <w:sz w:val="22"/>
          <w:szCs w:val="22"/>
          <w:lang w:val="lv-LV"/>
        </w:rPr>
      </w:pPr>
      <w:r w:rsidRPr="00E31346">
        <w:rPr>
          <w:sz w:val="22"/>
          <w:szCs w:val="22"/>
        </w:rPr>
        <w:t>5</w:t>
      </w:r>
      <w:r w:rsidR="00133AFB" w:rsidRPr="00E31346">
        <w:rPr>
          <w:sz w:val="22"/>
          <w:szCs w:val="22"/>
        </w:rPr>
        <w:t xml:space="preserve">. </w:t>
      </w:r>
      <w:r w:rsidR="00133AFB" w:rsidRPr="00E31346">
        <w:rPr>
          <w:sz w:val="22"/>
          <w:szCs w:val="22"/>
          <w:lang w:val="lv-LV"/>
        </w:rPr>
        <w:t>p</w:t>
      </w:r>
      <w:r w:rsidR="004902DB" w:rsidRPr="00E31346">
        <w:rPr>
          <w:sz w:val="22"/>
          <w:szCs w:val="22"/>
          <w:lang w:val="lv-LV"/>
        </w:rPr>
        <w:t>ielikums</w:t>
      </w:r>
    </w:p>
    <w:p w14:paraId="5385D0B2" w14:textId="77777777" w:rsidR="00EC6733" w:rsidRPr="00E31346" w:rsidRDefault="00EC6733" w:rsidP="00B808B0">
      <w:pPr>
        <w:ind w:right="142"/>
        <w:jc w:val="right"/>
        <w:rPr>
          <w:rFonts w:eastAsia="Calibri"/>
          <w:lang w:val="lv-LV"/>
        </w:rPr>
      </w:pPr>
      <w:r w:rsidRPr="00E31346">
        <w:rPr>
          <w:rFonts w:eastAsia="Calibri"/>
          <w:lang w:val="lv-LV"/>
        </w:rPr>
        <w:t xml:space="preserve">Ventspils </w:t>
      </w:r>
      <w:r w:rsidR="007A62D9" w:rsidRPr="00E31346">
        <w:rPr>
          <w:rFonts w:eastAsia="Calibri"/>
          <w:lang w:val="lv-LV"/>
        </w:rPr>
        <w:t>valsts</w:t>
      </w:r>
      <w:r w:rsidRPr="00E31346">
        <w:rPr>
          <w:rFonts w:eastAsia="Calibri"/>
          <w:lang w:val="lv-LV"/>
        </w:rPr>
        <w:t xml:space="preserve">pilsētas </w:t>
      </w:r>
      <w:r w:rsidR="007A62D9" w:rsidRPr="00E31346">
        <w:rPr>
          <w:rFonts w:eastAsia="Calibri"/>
          <w:lang w:val="lv-LV"/>
        </w:rPr>
        <w:t xml:space="preserve">pašvaldības </w:t>
      </w:r>
      <w:r w:rsidRPr="00E31346">
        <w:rPr>
          <w:rFonts w:eastAsia="Calibri"/>
          <w:lang w:val="lv-LV"/>
        </w:rPr>
        <w:t xml:space="preserve">domes </w:t>
      </w:r>
    </w:p>
    <w:p w14:paraId="4FA410E2" w14:textId="30E2EFE9" w:rsidR="00EC6733" w:rsidRPr="00E31346" w:rsidRDefault="00EC6733" w:rsidP="00B808B0">
      <w:pPr>
        <w:ind w:right="142"/>
        <w:jc w:val="right"/>
        <w:rPr>
          <w:rFonts w:eastAsia="Calibri"/>
          <w:lang w:val="lv-LV"/>
        </w:rPr>
      </w:pPr>
      <w:r w:rsidRPr="00E31346">
        <w:rPr>
          <w:rFonts w:eastAsia="Calibri"/>
          <w:lang w:val="lv-LV"/>
        </w:rPr>
        <w:t>20</w:t>
      </w:r>
      <w:r w:rsidR="007A62D9" w:rsidRPr="00E31346">
        <w:rPr>
          <w:rFonts w:eastAsia="Calibri"/>
          <w:lang w:val="lv-LV"/>
        </w:rPr>
        <w:t>22</w:t>
      </w:r>
      <w:r w:rsidRPr="00E31346">
        <w:rPr>
          <w:rFonts w:eastAsia="Calibri"/>
          <w:lang w:val="lv-LV"/>
        </w:rPr>
        <w:t xml:space="preserve">.gada </w:t>
      </w:r>
      <w:r w:rsidR="00E574B3">
        <w:rPr>
          <w:rFonts w:eastAsia="Calibri"/>
          <w:lang w:val="lv-LV"/>
        </w:rPr>
        <w:t>15</w:t>
      </w:r>
      <w:r w:rsidRPr="00E31346">
        <w:rPr>
          <w:rFonts w:eastAsia="Calibri"/>
          <w:lang w:val="lv-LV"/>
        </w:rPr>
        <w:t>.</w:t>
      </w:r>
      <w:r w:rsidR="00E574B3">
        <w:rPr>
          <w:rFonts w:eastAsia="Calibri"/>
          <w:lang w:val="lv-LV"/>
        </w:rPr>
        <w:t>decembra</w:t>
      </w:r>
    </w:p>
    <w:p w14:paraId="64288E3C" w14:textId="31771349" w:rsidR="00EC6733" w:rsidRPr="00E31346" w:rsidRDefault="00EC6733" w:rsidP="00B808B0">
      <w:pPr>
        <w:ind w:right="142"/>
        <w:jc w:val="right"/>
        <w:rPr>
          <w:rFonts w:eastAsia="Calibri"/>
          <w:lang w:val="lv-LV"/>
        </w:rPr>
      </w:pPr>
      <w:r w:rsidRPr="00E31346">
        <w:rPr>
          <w:rFonts w:eastAsia="Calibri"/>
          <w:lang w:val="lv-LV"/>
        </w:rPr>
        <w:t>nolikumam Nr.</w:t>
      </w:r>
      <w:r w:rsidR="00E574B3">
        <w:rPr>
          <w:rFonts w:eastAsia="Calibri"/>
          <w:lang w:val="lv-LV"/>
        </w:rPr>
        <w:t xml:space="preserve"> 12</w:t>
      </w:r>
    </w:p>
    <w:p w14:paraId="02E56F5D" w14:textId="4E91CE6F" w:rsidR="00EC6733" w:rsidRPr="00E31346" w:rsidRDefault="00EC6733" w:rsidP="00B808B0">
      <w:pPr>
        <w:tabs>
          <w:tab w:val="left" w:pos="5980"/>
        </w:tabs>
        <w:spacing w:after="160" w:line="259" w:lineRule="auto"/>
        <w:ind w:right="142"/>
        <w:jc w:val="right"/>
        <w:rPr>
          <w:rFonts w:eastAsia="Calibri"/>
          <w:lang w:val="lv-LV"/>
        </w:rPr>
      </w:pPr>
      <w:r w:rsidRPr="00E31346">
        <w:rPr>
          <w:rFonts w:eastAsia="Calibri"/>
          <w:lang w:val="lv-LV"/>
        </w:rPr>
        <w:t xml:space="preserve">(protokola Nr. </w:t>
      </w:r>
      <w:r w:rsidR="00E574B3">
        <w:rPr>
          <w:rFonts w:eastAsia="Calibri"/>
          <w:lang w:val="lv-LV"/>
        </w:rPr>
        <w:t>22</w:t>
      </w:r>
      <w:r w:rsidRPr="00E31346">
        <w:rPr>
          <w:rFonts w:eastAsia="Calibri"/>
          <w:lang w:val="lv-LV"/>
        </w:rPr>
        <w:t xml:space="preserve">; </w:t>
      </w:r>
      <w:r w:rsidR="00E574B3">
        <w:rPr>
          <w:rFonts w:eastAsia="Calibri"/>
          <w:lang w:val="lv-LV"/>
        </w:rPr>
        <w:t>10.</w:t>
      </w:r>
      <w:r w:rsidRPr="00E31346">
        <w:rPr>
          <w:rFonts w:eastAsia="Calibri"/>
          <w:lang w:val="lv-LV"/>
        </w:rPr>
        <w:t xml:space="preserve"> §)</w:t>
      </w:r>
    </w:p>
    <w:p w14:paraId="36EDF4EA" w14:textId="77777777" w:rsidR="00621202" w:rsidRPr="00E31346" w:rsidRDefault="00621202" w:rsidP="00646A72">
      <w:pPr>
        <w:jc w:val="center"/>
        <w:rPr>
          <w:b/>
          <w:sz w:val="26"/>
          <w:szCs w:val="26"/>
          <w:lang w:val="lv-LV"/>
        </w:rPr>
      </w:pPr>
    </w:p>
    <w:p w14:paraId="61D97C57" w14:textId="77777777" w:rsidR="00646A72" w:rsidRPr="00E31346" w:rsidRDefault="00646A72" w:rsidP="00B174FF">
      <w:pPr>
        <w:spacing w:before="120" w:after="120"/>
        <w:jc w:val="center"/>
        <w:rPr>
          <w:b/>
          <w:sz w:val="26"/>
          <w:szCs w:val="26"/>
          <w:lang w:val="lv-LV"/>
        </w:rPr>
      </w:pPr>
      <w:r w:rsidRPr="00E31346">
        <w:rPr>
          <w:b/>
          <w:sz w:val="26"/>
          <w:szCs w:val="26"/>
          <w:lang w:val="lv-LV"/>
        </w:rPr>
        <w:t>Finansēšanas līgums</w:t>
      </w:r>
    </w:p>
    <w:p w14:paraId="6F840373" w14:textId="77777777" w:rsidR="00646A72" w:rsidRPr="00E31346" w:rsidRDefault="00646A72" w:rsidP="00646A72">
      <w:pPr>
        <w:jc w:val="center"/>
        <w:rPr>
          <w:b/>
          <w:sz w:val="16"/>
          <w:szCs w:val="16"/>
          <w:lang w:val="lv-LV"/>
        </w:rPr>
      </w:pPr>
    </w:p>
    <w:p w14:paraId="3685378F" w14:textId="77777777" w:rsidR="00646A72" w:rsidRPr="00E31346" w:rsidRDefault="004902DB" w:rsidP="00206AC5">
      <w:pPr>
        <w:spacing w:after="240"/>
        <w:rPr>
          <w:lang w:val="lv-LV"/>
        </w:rPr>
      </w:pPr>
      <w:r w:rsidRPr="00E31346">
        <w:rPr>
          <w:lang w:val="lv-LV"/>
        </w:rPr>
        <w:t>Ventspilī</w:t>
      </w:r>
      <w:r w:rsidRPr="00E31346">
        <w:rPr>
          <w:lang w:val="lv-LV"/>
        </w:rPr>
        <w:tab/>
      </w:r>
      <w:r w:rsidRPr="00E31346">
        <w:rPr>
          <w:lang w:val="lv-LV"/>
        </w:rPr>
        <w:tab/>
      </w:r>
      <w:r w:rsidRPr="00E31346">
        <w:rPr>
          <w:lang w:val="lv-LV"/>
        </w:rPr>
        <w:tab/>
      </w:r>
      <w:r w:rsidRPr="00E31346">
        <w:rPr>
          <w:lang w:val="lv-LV"/>
        </w:rPr>
        <w:tab/>
      </w:r>
      <w:r w:rsidRPr="00E31346">
        <w:rPr>
          <w:lang w:val="lv-LV"/>
        </w:rPr>
        <w:tab/>
      </w:r>
      <w:r w:rsidRPr="00E31346">
        <w:rPr>
          <w:lang w:val="lv-LV"/>
        </w:rPr>
        <w:tab/>
      </w:r>
      <w:r w:rsidRPr="00E31346">
        <w:rPr>
          <w:lang w:val="lv-LV"/>
        </w:rPr>
        <w:tab/>
        <w:t xml:space="preserve">   </w:t>
      </w:r>
      <w:r w:rsidR="005622CB" w:rsidRPr="00E31346">
        <w:rPr>
          <w:lang w:val="lv-LV"/>
        </w:rPr>
        <w:t xml:space="preserve">    </w:t>
      </w:r>
      <w:r w:rsidRPr="00E31346">
        <w:rPr>
          <w:lang w:val="lv-LV"/>
        </w:rPr>
        <w:t xml:space="preserve">    </w:t>
      </w:r>
      <w:r w:rsidR="003F3E7D" w:rsidRPr="00E31346">
        <w:rPr>
          <w:lang w:val="lv-LV"/>
        </w:rPr>
        <w:t>20</w:t>
      </w:r>
      <w:r w:rsidR="00435204" w:rsidRPr="00E31346">
        <w:rPr>
          <w:lang w:val="lv-LV"/>
        </w:rPr>
        <w:t>__</w:t>
      </w:r>
      <w:r w:rsidR="003F3E7D" w:rsidRPr="00E31346">
        <w:rPr>
          <w:lang w:val="lv-LV"/>
        </w:rPr>
        <w:t>. gada _</w:t>
      </w:r>
      <w:r w:rsidR="00BD24E6" w:rsidRPr="00E31346">
        <w:rPr>
          <w:lang w:val="lv-LV"/>
        </w:rPr>
        <w:t>_</w:t>
      </w:r>
      <w:r w:rsidR="004D5EAB" w:rsidRPr="00E31346">
        <w:rPr>
          <w:lang w:val="lv-LV"/>
        </w:rPr>
        <w:t>.</w:t>
      </w:r>
      <w:r w:rsidR="00AB6CFA" w:rsidRPr="00E31346">
        <w:rPr>
          <w:lang w:val="lv-LV"/>
        </w:rPr>
        <w:t>__</w:t>
      </w:r>
      <w:r w:rsidR="00206AC5" w:rsidRPr="00E31346">
        <w:rPr>
          <w:lang w:val="lv-LV"/>
        </w:rPr>
        <w:t>_____</w:t>
      </w:r>
      <w:r w:rsidR="00AB6CFA" w:rsidRPr="00E31346">
        <w:rPr>
          <w:lang w:val="lv-LV"/>
        </w:rPr>
        <w:t>____</w:t>
      </w:r>
    </w:p>
    <w:p w14:paraId="2FB12844" w14:textId="7BB9DD14" w:rsidR="00646A72" w:rsidRPr="00E31346" w:rsidRDefault="004902DB" w:rsidP="00485E4A">
      <w:pPr>
        <w:tabs>
          <w:tab w:val="left" w:pos="1418"/>
        </w:tabs>
        <w:spacing w:after="240"/>
        <w:ind w:firstLine="720"/>
        <w:jc w:val="both"/>
        <w:rPr>
          <w:lang w:val="lv-LV"/>
        </w:rPr>
      </w:pPr>
      <w:bookmarkStart w:id="0" w:name="_Hlk96524631"/>
      <w:r w:rsidRPr="00E31346">
        <w:rPr>
          <w:b/>
          <w:bCs/>
          <w:lang w:val="lv-LV"/>
        </w:rPr>
        <w:t xml:space="preserve">Ventspils </w:t>
      </w:r>
      <w:r w:rsidR="007A62D9" w:rsidRPr="00E31346">
        <w:rPr>
          <w:b/>
          <w:bCs/>
          <w:lang w:val="lv-LV"/>
        </w:rPr>
        <w:t>valsts</w:t>
      </w:r>
      <w:r w:rsidRPr="00E31346">
        <w:rPr>
          <w:b/>
          <w:bCs/>
          <w:lang w:val="lv-LV"/>
        </w:rPr>
        <w:t xml:space="preserve">pilsētas </w:t>
      </w:r>
      <w:r w:rsidR="007A62D9" w:rsidRPr="00E31346">
        <w:rPr>
          <w:b/>
          <w:bCs/>
          <w:lang w:val="lv-LV"/>
        </w:rPr>
        <w:t>pašvaldība</w:t>
      </w:r>
      <w:r w:rsidR="00646A72" w:rsidRPr="00E31346">
        <w:rPr>
          <w:bCs/>
          <w:lang w:val="lv-LV"/>
        </w:rPr>
        <w:t xml:space="preserve">, </w:t>
      </w:r>
      <w:r w:rsidRPr="00E31346">
        <w:rPr>
          <w:bCs/>
          <w:lang w:val="lv-LV"/>
        </w:rPr>
        <w:t xml:space="preserve">tās izpilddirektora </w:t>
      </w:r>
      <w:r w:rsidR="00BC5D34" w:rsidRPr="00E31346">
        <w:rPr>
          <w:bCs/>
          <w:lang w:val="lv-LV"/>
        </w:rPr>
        <w:t>________________</w:t>
      </w:r>
      <w:r w:rsidRPr="00E31346">
        <w:rPr>
          <w:bCs/>
          <w:lang w:val="lv-LV"/>
        </w:rPr>
        <w:t xml:space="preserve">  </w:t>
      </w:r>
      <w:r w:rsidR="00746B27" w:rsidRPr="00E31346">
        <w:rPr>
          <w:lang w:val="lv-LV"/>
        </w:rPr>
        <w:t>personā</w:t>
      </w:r>
      <w:r w:rsidR="00C70FDD" w:rsidRPr="00E31346">
        <w:rPr>
          <w:lang w:val="lv-LV"/>
        </w:rPr>
        <w:t xml:space="preserve">, kurš rīkojas </w:t>
      </w:r>
      <w:r w:rsidRPr="00E31346">
        <w:rPr>
          <w:lang w:val="lv-LV"/>
        </w:rPr>
        <w:t xml:space="preserve">saskaņā ar likumu “Par pašvaldībām” un Ventspils </w:t>
      </w:r>
      <w:r w:rsidR="007A62D9" w:rsidRPr="00E31346">
        <w:rPr>
          <w:lang w:val="lv-LV"/>
        </w:rPr>
        <w:t>valsts</w:t>
      </w:r>
      <w:r w:rsidRPr="00E31346">
        <w:rPr>
          <w:lang w:val="lv-LV"/>
        </w:rPr>
        <w:t xml:space="preserve">pilsētas </w:t>
      </w:r>
      <w:r w:rsidR="007A62D9" w:rsidRPr="00E31346">
        <w:rPr>
          <w:lang w:val="lv-LV"/>
        </w:rPr>
        <w:t xml:space="preserve">pašvaldības </w:t>
      </w:r>
      <w:r w:rsidRPr="00E31346">
        <w:rPr>
          <w:lang w:val="lv-LV"/>
        </w:rPr>
        <w:t>domes 20</w:t>
      </w:r>
      <w:r w:rsidR="007A62D9" w:rsidRPr="00E31346">
        <w:rPr>
          <w:lang w:val="lv-LV"/>
        </w:rPr>
        <w:t>21</w:t>
      </w:r>
      <w:r w:rsidRPr="00E31346">
        <w:rPr>
          <w:lang w:val="lv-LV"/>
        </w:rPr>
        <w:t>.</w:t>
      </w:r>
      <w:r w:rsidR="0054369B" w:rsidRPr="00E31346">
        <w:rPr>
          <w:lang w:val="lv-LV"/>
        </w:rPr>
        <w:t xml:space="preserve"> </w:t>
      </w:r>
      <w:r w:rsidRPr="00E31346">
        <w:rPr>
          <w:lang w:val="lv-LV"/>
        </w:rPr>
        <w:t xml:space="preserve">gada </w:t>
      </w:r>
      <w:r w:rsidR="007A62D9" w:rsidRPr="00E31346">
        <w:rPr>
          <w:lang w:val="lv-LV"/>
        </w:rPr>
        <w:t>14</w:t>
      </w:r>
      <w:r w:rsidRPr="00E31346">
        <w:rPr>
          <w:lang w:val="lv-LV"/>
        </w:rPr>
        <w:t>.</w:t>
      </w:r>
      <w:r w:rsidR="0054369B" w:rsidRPr="00E31346">
        <w:rPr>
          <w:lang w:val="lv-LV"/>
        </w:rPr>
        <w:t xml:space="preserve"> </w:t>
      </w:r>
      <w:r w:rsidR="007A62D9" w:rsidRPr="00E31346">
        <w:rPr>
          <w:lang w:val="lv-LV"/>
        </w:rPr>
        <w:t>oktobra</w:t>
      </w:r>
      <w:r w:rsidRPr="00E31346">
        <w:rPr>
          <w:lang w:val="lv-LV"/>
        </w:rPr>
        <w:t xml:space="preserve"> saistošajiem noteikumiem Nr.</w:t>
      </w:r>
      <w:r w:rsidR="007A62D9" w:rsidRPr="00E31346">
        <w:rPr>
          <w:lang w:val="lv-LV"/>
        </w:rPr>
        <w:t>7</w:t>
      </w:r>
      <w:r w:rsidRPr="00E31346">
        <w:rPr>
          <w:lang w:val="lv-LV"/>
        </w:rPr>
        <w:t xml:space="preserve"> “Ventspils </w:t>
      </w:r>
      <w:r w:rsidR="007A62D9" w:rsidRPr="00E31346">
        <w:rPr>
          <w:lang w:val="lv-LV"/>
        </w:rPr>
        <w:t>valsts</w:t>
      </w:r>
      <w:r w:rsidRPr="00E31346">
        <w:rPr>
          <w:lang w:val="lv-LV"/>
        </w:rPr>
        <w:t>pilsētas pašvaldības nolikums”</w:t>
      </w:r>
      <w:r w:rsidR="00C70FDD" w:rsidRPr="00E31346">
        <w:rPr>
          <w:lang w:val="lv-LV"/>
        </w:rPr>
        <w:t xml:space="preserve"> </w:t>
      </w:r>
      <w:r w:rsidR="005160B1" w:rsidRPr="00E31346">
        <w:rPr>
          <w:lang w:val="lv-LV"/>
        </w:rPr>
        <w:t>(</w:t>
      </w:r>
      <w:r w:rsidR="00746B27" w:rsidRPr="00E31346">
        <w:rPr>
          <w:lang w:val="lv-LV"/>
        </w:rPr>
        <w:t xml:space="preserve">turpmāk – </w:t>
      </w:r>
      <w:r w:rsidR="007A62D9" w:rsidRPr="00E31346">
        <w:rPr>
          <w:b/>
          <w:lang w:val="lv-LV"/>
        </w:rPr>
        <w:t>Pašvaldība</w:t>
      </w:r>
      <w:r w:rsidR="005160B1" w:rsidRPr="00E31346">
        <w:rPr>
          <w:b/>
          <w:lang w:val="lv-LV"/>
        </w:rPr>
        <w:t>)</w:t>
      </w:r>
      <w:r w:rsidR="00C70FDD" w:rsidRPr="00E31346">
        <w:rPr>
          <w:lang w:val="lv-LV"/>
        </w:rPr>
        <w:t xml:space="preserve">, no vienas puses, </w:t>
      </w:r>
      <w:r w:rsidR="000E15C2" w:rsidRPr="00E31346">
        <w:rPr>
          <w:lang w:val="lv-LV"/>
        </w:rPr>
        <w:t>u</w:t>
      </w:r>
      <w:r w:rsidR="00C70FDD" w:rsidRPr="00E31346">
        <w:rPr>
          <w:lang w:val="lv-LV"/>
        </w:rPr>
        <w:t>n</w:t>
      </w:r>
      <w:r w:rsidR="0020616A" w:rsidRPr="00E31346">
        <w:rPr>
          <w:lang w:val="lv-LV"/>
        </w:rPr>
        <w:t xml:space="preserve"> </w:t>
      </w:r>
      <w:r w:rsidR="00C70FDD" w:rsidRPr="00E31346">
        <w:rPr>
          <w:b/>
          <w:lang w:val="lv-LV"/>
        </w:rPr>
        <w:t>______________</w:t>
      </w:r>
      <w:r w:rsidR="00C70FDD" w:rsidRPr="00E31346">
        <w:rPr>
          <w:lang w:val="lv-LV"/>
        </w:rPr>
        <w:t xml:space="preserve">, _____________ personā, kurš rīkojas uz ____________ pamata, </w:t>
      </w:r>
      <w:r w:rsidR="005160B1" w:rsidRPr="00E31346">
        <w:rPr>
          <w:lang w:val="lv-LV"/>
        </w:rPr>
        <w:t>(</w:t>
      </w:r>
      <w:r w:rsidR="00646A72" w:rsidRPr="00E31346">
        <w:rPr>
          <w:lang w:val="lv-LV"/>
        </w:rPr>
        <w:t xml:space="preserve">turpmāk – </w:t>
      </w:r>
      <w:r w:rsidR="00646A72" w:rsidRPr="00E31346">
        <w:rPr>
          <w:b/>
          <w:lang w:val="lv-LV"/>
        </w:rPr>
        <w:t>Finansējuma saņēmējs</w:t>
      </w:r>
      <w:r w:rsidR="005160B1" w:rsidRPr="00E31346">
        <w:rPr>
          <w:b/>
          <w:lang w:val="lv-LV"/>
        </w:rPr>
        <w:t>)</w:t>
      </w:r>
      <w:r w:rsidR="00646A72" w:rsidRPr="00E31346">
        <w:rPr>
          <w:lang w:val="lv-LV"/>
        </w:rPr>
        <w:t xml:space="preserve">, </w:t>
      </w:r>
      <w:r w:rsidR="0054369B" w:rsidRPr="00E31346">
        <w:rPr>
          <w:lang w:val="lv-LV"/>
        </w:rPr>
        <w:t xml:space="preserve">turpmāk </w:t>
      </w:r>
      <w:r w:rsidR="00646A72" w:rsidRPr="00E31346">
        <w:rPr>
          <w:lang w:val="lv-LV"/>
        </w:rPr>
        <w:t xml:space="preserve">kopā </w:t>
      </w:r>
      <w:r w:rsidR="006B30E8" w:rsidRPr="00E31346">
        <w:rPr>
          <w:lang w:val="lv-LV"/>
        </w:rPr>
        <w:t xml:space="preserve">sauktas </w:t>
      </w:r>
      <w:r w:rsidR="00C70FDD" w:rsidRPr="00E31346">
        <w:rPr>
          <w:lang w:val="lv-LV"/>
        </w:rPr>
        <w:t xml:space="preserve">- </w:t>
      </w:r>
      <w:r w:rsidR="00646A72" w:rsidRPr="00E31346">
        <w:rPr>
          <w:lang w:val="lv-LV"/>
        </w:rPr>
        <w:t xml:space="preserve">Puses, </w:t>
      </w:r>
      <w:r w:rsidR="00C70FDD" w:rsidRPr="00E31346">
        <w:rPr>
          <w:lang w:val="lv-LV"/>
        </w:rPr>
        <w:t xml:space="preserve">katra atsevišķi – Puse, </w:t>
      </w:r>
      <w:r w:rsidR="00646A72" w:rsidRPr="00E31346">
        <w:rPr>
          <w:lang w:val="lv-LV"/>
        </w:rPr>
        <w:t xml:space="preserve">pamatojoties uz </w:t>
      </w:r>
      <w:r w:rsidR="00B14A06" w:rsidRPr="00E31346">
        <w:rPr>
          <w:lang w:val="lv-LV"/>
        </w:rPr>
        <w:t xml:space="preserve">likuma “Par pašvaldībām” 12. pantu, </w:t>
      </w:r>
      <w:bookmarkStart w:id="1" w:name="_Hlk17440511"/>
      <w:r w:rsidR="00B14A06" w:rsidRPr="00E31346">
        <w:rPr>
          <w:lang w:val="lv-LV"/>
        </w:rPr>
        <w:t>Komercdarbības atbalsta kontroles likuma 7. pantu</w:t>
      </w:r>
      <w:bookmarkEnd w:id="1"/>
      <w:r w:rsidR="00B14A06" w:rsidRPr="00E31346">
        <w:rPr>
          <w:lang w:val="lv-LV"/>
        </w:rPr>
        <w:t xml:space="preserve">, kā arī saskaņā ar </w:t>
      </w:r>
      <w:r w:rsidR="007A62D9" w:rsidRPr="00E31346">
        <w:rPr>
          <w:lang w:val="lv-LV"/>
        </w:rPr>
        <w:t>Ventspils valstspilsētas pašvaldības d</w:t>
      </w:r>
      <w:r w:rsidR="00B14A06" w:rsidRPr="00E31346">
        <w:rPr>
          <w:lang w:val="lv-LV"/>
        </w:rPr>
        <w:t xml:space="preserve">omes </w:t>
      </w:r>
      <w:r w:rsidR="007A62D9" w:rsidRPr="00E31346">
        <w:rPr>
          <w:lang w:val="lv-LV"/>
        </w:rPr>
        <w:t xml:space="preserve">(turpmāk – Dome) </w:t>
      </w:r>
      <w:r w:rsidR="00B14A06" w:rsidRPr="00E31346">
        <w:rPr>
          <w:lang w:val="lv-LV"/>
        </w:rPr>
        <w:t>20__.gada ___._______ saistošajiem noteikumiem Nr.__ “</w:t>
      </w:r>
      <w:r w:rsidR="009E4DE4" w:rsidRPr="00E31346">
        <w:rPr>
          <w:lang w:val="lv-LV"/>
        </w:rPr>
        <w:t xml:space="preserve">Par </w:t>
      </w:r>
      <w:r w:rsidR="00B14A06" w:rsidRPr="00E31346">
        <w:rPr>
          <w:lang w:val="lv-LV"/>
        </w:rPr>
        <w:t xml:space="preserve">Ventspils </w:t>
      </w:r>
      <w:r w:rsidR="007A62D9" w:rsidRPr="00E31346">
        <w:rPr>
          <w:lang w:val="lv-LV"/>
        </w:rPr>
        <w:t>valsts</w:t>
      </w:r>
      <w:r w:rsidR="00B14A06" w:rsidRPr="00E31346">
        <w:rPr>
          <w:lang w:val="lv-LV"/>
        </w:rPr>
        <w:t>pilsētas pašvaldības 20___.gada budžet</w:t>
      </w:r>
      <w:r w:rsidR="009E4DE4" w:rsidRPr="00E31346">
        <w:rPr>
          <w:lang w:val="lv-LV"/>
        </w:rPr>
        <w:t>u</w:t>
      </w:r>
      <w:r w:rsidR="00B14A06" w:rsidRPr="00E31346">
        <w:rPr>
          <w:lang w:val="lv-LV"/>
        </w:rPr>
        <w:t xml:space="preserve">”, kā arī </w:t>
      </w:r>
      <w:r w:rsidR="00B44E96" w:rsidRPr="00E31346">
        <w:rPr>
          <w:lang w:val="lv-LV"/>
        </w:rPr>
        <w:t>Domes</w:t>
      </w:r>
      <w:r w:rsidR="00854461" w:rsidRPr="00E31346">
        <w:rPr>
          <w:lang w:val="lv-LV"/>
        </w:rPr>
        <w:t xml:space="preserve"> 20</w:t>
      </w:r>
      <w:r w:rsidR="007A62D9" w:rsidRPr="00E31346">
        <w:rPr>
          <w:lang w:val="lv-LV"/>
        </w:rPr>
        <w:t>2</w:t>
      </w:r>
      <w:r w:rsidR="00856670" w:rsidRPr="00E31346">
        <w:rPr>
          <w:lang w:val="lv-LV"/>
        </w:rPr>
        <w:t>__</w:t>
      </w:r>
      <w:r w:rsidR="00854461" w:rsidRPr="00E31346">
        <w:rPr>
          <w:lang w:val="lv-LV"/>
        </w:rPr>
        <w:t xml:space="preserve">.gada ___.________ nolikumu </w:t>
      </w:r>
      <w:r w:rsidR="007A62D9" w:rsidRPr="00E31346">
        <w:rPr>
          <w:lang w:val="lv-LV"/>
        </w:rPr>
        <w:t xml:space="preserve">Nr.__ </w:t>
      </w:r>
      <w:r w:rsidR="00854461" w:rsidRPr="00E31346">
        <w:rPr>
          <w:lang w:val="lv-LV"/>
        </w:rPr>
        <w:t>“</w:t>
      </w:r>
      <w:bookmarkStart w:id="2" w:name="_Hlk17440739"/>
      <w:r w:rsidR="00856670" w:rsidRPr="00E31346">
        <w:rPr>
          <w:lang w:val="lv-LV"/>
        </w:rPr>
        <w:t>Līdzfinansēšanas konkursa “Ēku atjaunošana vai pārbūve, nolūkā radīt īres dzīvokļus Ventspil</w:t>
      </w:r>
      <w:r w:rsidR="00D76213" w:rsidRPr="00E31346">
        <w:rPr>
          <w:lang w:val="lv-LV"/>
        </w:rPr>
        <w:t>ī</w:t>
      </w:r>
      <w:r w:rsidR="00856670" w:rsidRPr="00E31346">
        <w:rPr>
          <w:lang w:val="lv-LV"/>
        </w:rPr>
        <w:t>” nolikums</w:t>
      </w:r>
      <w:bookmarkEnd w:id="2"/>
      <w:r w:rsidR="00854461" w:rsidRPr="00E31346">
        <w:rPr>
          <w:lang w:val="lv-LV"/>
        </w:rPr>
        <w:t>”</w:t>
      </w:r>
      <w:r w:rsidR="004E04BB" w:rsidRPr="00E31346">
        <w:rPr>
          <w:lang w:val="lv-LV"/>
        </w:rPr>
        <w:t xml:space="preserve">, </w:t>
      </w:r>
      <w:r w:rsidR="0054369B" w:rsidRPr="00E31346">
        <w:rPr>
          <w:lang w:val="lv-LV"/>
        </w:rPr>
        <w:t>(</w:t>
      </w:r>
      <w:r w:rsidR="004E04BB" w:rsidRPr="00E31346">
        <w:rPr>
          <w:lang w:val="lv-LV"/>
        </w:rPr>
        <w:t xml:space="preserve">turpmāk </w:t>
      </w:r>
      <w:r w:rsidR="004E0010" w:rsidRPr="00E31346">
        <w:rPr>
          <w:lang w:val="lv-LV"/>
        </w:rPr>
        <w:t>–</w:t>
      </w:r>
      <w:r w:rsidR="004E04BB" w:rsidRPr="00E31346">
        <w:rPr>
          <w:lang w:val="lv-LV"/>
        </w:rPr>
        <w:t xml:space="preserve"> </w:t>
      </w:r>
      <w:r w:rsidR="004E0010" w:rsidRPr="00E31346">
        <w:rPr>
          <w:lang w:val="lv-LV"/>
        </w:rPr>
        <w:t>Konkursa n</w:t>
      </w:r>
      <w:r w:rsidR="004E04BB" w:rsidRPr="00E31346">
        <w:rPr>
          <w:lang w:val="lv-LV"/>
        </w:rPr>
        <w:t>olikums</w:t>
      </w:r>
      <w:r w:rsidR="0054369B" w:rsidRPr="00E31346">
        <w:rPr>
          <w:lang w:val="lv-LV"/>
        </w:rPr>
        <w:t>)</w:t>
      </w:r>
      <w:r w:rsidR="000C3318" w:rsidRPr="00E31346">
        <w:rPr>
          <w:lang w:val="lv-LV"/>
        </w:rPr>
        <w:t xml:space="preserve"> un </w:t>
      </w:r>
      <w:r w:rsidR="00B44E96" w:rsidRPr="00E31346">
        <w:rPr>
          <w:lang w:val="lv-LV"/>
        </w:rPr>
        <w:t>D</w:t>
      </w:r>
      <w:r w:rsidR="000C3318" w:rsidRPr="00E31346">
        <w:rPr>
          <w:lang w:val="lv-LV"/>
        </w:rPr>
        <w:t>omes 20__.gada ___._________ lēmumu Nr.___ “(</w:t>
      </w:r>
      <w:r w:rsidR="000C3318" w:rsidRPr="00E31346">
        <w:rPr>
          <w:i/>
          <w:lang w:val="lv-LV"/>
        </w:rPr>
        <w:t>par līdzfinansējuma piešķiršanu</w:t>
      </w:r>
      <w:r w:rsidR="000C3318" w:rsidRPr="00E31346">
        <w:rPr>
          <w:lang w:val="lv-LV"/>
        </w:rPr>
        <w:t>)”</w:t>
      </w:r>
      <w:r w:rsidR="00854461" w:rsidRPr="00E31346">
        <w:rPr>
          <w:lang w:val="lv-LV"/>
        </w:rPr>
        <w:t xml:space="preserve">, </w:t>
      </w:r>
      <w:r w:rsidR="00646A72" w:rsidRPr="00E31346">
        <w:rPr>
          <w:lang w:val="lv-LV"/>
        </w:rPr>
        <w:t>noslēdz šādu līgumu</w:t>
      </w:r>
      <w:r w:rsidR="00C70FDD" w:rsidRPr="00E31346">
        <w:rPr>
          <w:lang w:val="lv-LV"/>
        </w:rPr>
        <w:t xml:space="preserve"> </w:t>
      </w:r>
      <w:r w:rsidR="005160B1" w:rsidRPr="00E31346">
        <w:rPr>
          <w:lang w:val="lv-LV"/>
        </w:rPr>
        <w:t>(</w:t>
      </w:r>
      <w:r w:rsidR="00646A72" w:rsidRPr="00E31346">
        <w:rPr>
          <w:lang w:val="lv-LV"/>
        </w:rPr>
        <w:t xml:space="preserve">turpmāk – </w:t>
      </w:r>
      <w:r w:rsidR="006751DB" w:rsidRPr="00E31346">
        <w:rPr>
          <w:lang w:val="lv-LV"/>
        </w:rPr>
        <w:t>L</w:t>
      </w:r>
      <w:r w:rsidR="00646A72" w:rsidRPr="00E31346">
        <w:rPr>
          <w:lang w:val="lv-LV"/>
        </w:rPr>
        <w:t>īgums</w:t>
      </w:r>
      <w:r w:rsidR="005160B1" w:rsidRPr="00E31346">
        <w:rPr>
          <w:lang w:val="lv-LV"/>
        </w:rPr>
        <w:t>)</w:t>
      </w:r>
      <w:r w:rsidR="00C70FDD" w:rsidRPr="00E31346">
        <w:rPr>
          <w:lang w:val="lv-LV"/>
        </w:rPr>
        <w:t>:</w:t>
      </w:r>
    </w:p>
    <w:bookmarkEnd w:id="0"/>
    <w:p w14:paraId="3A627ED6" w14:textId="77777777" w:rsidR="00272B2B" w:rsidRPr="00E31346" w:rsidRDefault="00272B2B" w:rsidP="00B174FF">
      <w:pPr>
        <w:numPr>
          <w:ilvl w:val="0"/>
          <w:numId w:val="5"/>
        </w:numPr>
        <w:tabs>
          <w:tab w:val="left" w:pos="1418"/>
        </w:tabs>
        <w:spacing w:before="240" w:after="120"/>
        <w:ind w:left="0" w:firstLine="720"/>
        <w:jc w:val="center"/>
        <w:rPr>
          <w:b/>
          <w:lang w:val="lv-LV"/>
        </w:rPr>
      </w:pPr>
      <w:r w:rsidRPr="00E31346">
        <w:rPr>
          <w:b/>
          <w:lang w:val="lv-LV"/>
        </w:rPr>
        <w:t>Līguma priekšmets</w:t>
      </w:r>
    </w:p>
    <w:p w14:paraId="6FA8B22E" w14:textId="6D0564B2" w:rsidR="000E15C2" w:rsidRPr="00E31346" w:rsidRDefault="007A62D9" w:rsidP="009818CA">
      <w:pPr>
        <w:spacing w:after="120"/>
        <w:jc w:val="both"/>
        <w:rPr>
          <w:lang w:val="lv-LV"/>
        </w:rPr>
      </w:pPr>
      <w:r w:rsidRPr="00E31346">
        <w:rPr>
          <w:lang w:val="lv-LV"/>
        </w:rPr>
        <w:t>Pašvaldība</w:t>
      </w:r>
      <w:r w:rsidR="000E15C2" w:rsidRPr="00E31346">
        <w:rPr>
          <w:lang w:val="lv-LV"/>
        </w:rPr>
        <w:t xml:space="preserve"> izmaksā un Finansējuma saņēmējs saņem </w:t>
      </w:r>
      <w:r w:rsidR="00856670" w:rsidRPr="00E31346">
        <w:rPr>
          <w:lang w:val="lv-LV"/>
        </w:rPr>
        <w:t>Līdzfinansēšanas konkursa “Ēku atjaunošana vai pārbūve, nolūkā radīt īres dzīvokļus Ventspil</w:t>
      </w:r>
      <w:r w:rsidR="00D76213" w:rsidRPr="00E31346">
        <w:rPr>
          <w:lang w:val="lv-LV"/>
        </w:rPr>
        <w:t>ī</w:t>
      </w:r>
      <w:r w:rsidR="00856670" w:rsidRPr="00E31346">
        <w:rPr>
          <w:lang w:val="lv-LV"/>
        </w:rPr>
        <w:t xml:space="preserve">” </w:t>
      </w:r>
      <w:r w:rsidR="000E15C2" w:rsidRPr="00E31346">
        <w:rPr>
          <w:lang w:val="lv-LV"/>
        </w:rPr>
        <w:t xml:space="preserve">(turpmāk – Konkurss) ietvaros piešķirto </w:t>
      </w:r>
      <w:r w:rsidR="00A0760C" w:rsidRPr="00E31346">
        <w:rPr>
          <w:lang w:val="lv-LV"/>
        </w:rPr>
        <w:t xml:space="preserve">Pašvaldības </w:t>
      </w:r>
      <w:r w:rsidR="000E15C2" w:rsidRPr="00E31346">
        <w:rPr>
          <w:lang w:val="lv-LV"/>
        </w:rPr>
        <w:t>līdzfinansējumu Finansējuma saņēmēja komercdarbības atbalstam (turpmāk</w:t>
      </w:r>
      <w:r w:rsidR="0020035D" w:rsidRPr="00E31346">
        <w:rPr>
          <w:lang w:val="lv-LV"/>
        </w:rPr>
        <w:t xml:space="preserve"> </w:t>
      </w:r>
      <w:r w:rsidR="000E15C2" w:rsidRPr="00E31346">
        <w:rPr>
          <w:lang w:val="lv-LV"/>
        </w:rPr>
        <w:t xml:space="preserve">– Finansējums), </w:t>
      </w:r>
      <w:r w:rsidR="009A1ED9" w:rsidRPr="00E31346">
        <w:rPr>
          <w:lang w:val="lv-LV"/>
        </w:rPr>
        <w:t xml:space="preserve">lai </w:t>
      </w:r>
      <w:r w:rsidR="000E15C2" w:rsidRPr="00E31346">
        <w:rPr>
          <w:lang w:val="lv-LV"/>
        </w:rPr>
        <w:t>īstenot</w:t>
      </w:r>
      <w:r w:rsidR="009A1ED9" w:rsidRPr="00E31346">
        <w:rPr>
          <w:lang w:val="lv-LV"/>
        </w:rPr>
        <w:t>u</w:t>
      </w:r>
      <w:r w:rsidR="000E15C2" w:rsidRPr="00E31346">
        <w:rPr>
          <w:lang w:val="lv-LV"/>
        </w:rPr>
        <w:t xml:space="preserve"> projektu “</w:t>
      </w:r>
      <w:r w:rsidR="00757EF9" w:rsidRPr="00E31346">
        <w:rPr>
          <w:i/>
          <w:lang w:val="lv-LV"/>
        </w:rPr>
        <w:t>(projekta nosaukums)</w:t>
      </w:r>
      <w:r w:rsidR="000E15C2" w:rsidRPr="00E31346">
        <w:rPr>
          <w:lang w:val="lv-LV"/>
        </w:rPr>
        <w:t xml:space="preserve">” (turpmāk – Projekts) </w:t>
      </w:r>
      <w:r w:rsidR="009A1ED9" w:rsidRPr="00E31346">
        <w:rPr>
          <w:lang w:val="lv-LV"/>
        </w:rPr>
        <w:t xml:space="preserve">saskaņā ar </w:t>
      </w:r>
      <w:r w:rsidR="000E15C2" w:rsidRPr="00E31346">
        <w:rPr>
          <w:lang w:val="lv-LV"/>
        </w:rPr>
        <w:t>Finansējuma saņēmēja Konkursa ietvaros iesniegt</w:t>
      </w:r>
      <w:r w:rsidR="009A1ED9" w:rsidRPr="00E31346">
        <w:rPr>
          <w:lang w:val="lv-LV"/>
        </w:rPr>
        <w:t>o</w:t>
      </w:r>
      <w:r w:rsidR="000E15C2" w:rsidRPr="00E31346">
        <w:rPr>
          <w:lang w:val="lv-LV"/>
        </w:rPr>
        <w:t xml:space="preserve"> projekta iesniegum</w:t>
      </w:r>
      <w:r w:rsidR="009A1ED9" w:rsidRPr="00E31346">
        <w:rPr>
          <w:lang w:val="lv-LV"/>
        </w:rPr>
        <w:t>u</w:t>
      </w:r>
      <w:r w:rsidR="000E15C2" w:rsidRPr="00E31346">
        <w:rPr>
          <w:lang w:val="lv-LV"/>
        </w:rPr>
        <w:t xml:space="preserve"> (turpmāk – Iesniegums)</w:t>
      </w:r>
      <w:r w:rsidR="00872459" w:rsidRPr="00E31346">
        <w:rPr>
          <w:lang w:val="lv-LV"/>
        </w:rPr>
        <w:t>, Līgumu un Konkursa nolikumu</w:t>
      </w:r>
      <w:r w:rsidR="000E15C2" w:rsidRPr="00E31346">
        <w:rPr>
          <w:lang w:val="lv-LV"/>
        </w:rPr>
        <w:t xml:space="preserve">. </w:t>
      </w:r>
    </w:p>
    <w:p w14:paraId="35C871C4" w14:textId="77777777" w:rsidR="00272B2B" w:rsidRPr="00E31346" w:rsidRDefault="009663DF" w:rsidP="00B174FF">
      <w:pPr>
        <w:numPr>
          <w:ilvl w:val="0"/>
          <w:numId w:val="5"/>
        </w:numPr>
        <w:tabs>
          <w:tab w:val="left" w:pos="1276"/>
        </w:tabs>
        <w:spacing w:before="240" w:after="120"/>
        <w:ind w:left="0" w:firstLine="567"/>
        <w:jc w:val="center"/>
        <w:rPr>
          <w:b/>
          <w:lang w:val="lv-LV"/>
        </w:rPr>
      </w:pPr>
      <w:r w:rsidRPr="00E31346">
        <w:rPr>
          <w:b/>
          <w:lang w:val="lv-LV"/>
        </w:rPr>
        <w:t>Finansējuma apmērs</w:t>
      </w:r>
      <w:r w:rsidR="00272B2B" w:rsidRPr="00E31346">
        <w:rPr>
          <w:b/>
          <w:lang w:val="lv-LV"/>
        </w:rPr>
        <w:t xml:space="preserve"> un </w:t>
      </w:r>
      <w:r w:rsidRPr="00E31346">
        <w:rPr>
          <w:b/>
          <w:lang w:val="lv-LV"/>
        </w:rPr>
        <w:t xml:space="preserve">izmaksas </w:t>
      </w:r>
      <w:r w:rsidR="00272B2B" w:rsidRPr="00E31346">
        <w:rPr>
          <w:b/>
          <w:lang w:val="lv-LV"/>
        </w:rPr>
        <w:t xml:space="preserve"> kārtība</w:t>
      </w:r>
    </w:p>
    <w:p w14:paraId="65C14B23" w14:textId="77777777" w:rsidR="009663DF" w:rsidRPr="00E31346" w:rsidRDefault="009663DF" w:rsidP="0012172D">
      <w:pPr>
        <w:numPr>
          <w:ilvl w:val="1"/>
          <w:numId w:val="5"/>
        </w:numPr>
        <w:spacing w:after="120"/>
        <w:ind w:left="788" w:hanging="788"/>
        <w:jc w:val="both"/>
        <w:rPr>
          <w:lang w:val="lv-LV"/>
        </w:rPr>
      </w:pPr>
      <w:r w:rsidRPr="00E31346">
        <w:t xml:space="preserve">Finansējuma apmērs ir līdz </w:t>
      </w:r>
      <w:r w:rsidR="00272B2B" w:rsidRPr="00E31346">
        <w:rPr>
          <w:b/>
        </w:rPr>
        <w:t>EUR ________</w:t>
      </w:r>
      <w:r w:rsidR="00272B2B" w:rsidRPr="00E31346">
        <w:t xml:space="preserve"> (</w:t>
      </w:r>
      <w:r w:rsidR="00272B2B" w:rsidRPr="00E31346">
        <w:rPr>
          <w:i/>
        </w:rPr>
        <w:t>summa vārdiem</w:t>
      </w:r>
      <w:r w:rsidR="00272B2B" w:rsidRPr="00E31346">
        <w:t>).</w:t>
      </w:r>
      <w:r w:rsidRPr="00E31346">
        <w:t xml:space="preserve"> </w:t>
      </w:r>
      <w:r w:rsidRPr="00E31346">
        <w:rPr>
          <w:lang w:val="lv-LV"/>
        </w:rPr>
        <w:t xml:space="preserve">Precīzs Finansējuma apmērs, kas nepārsniedz 35% </w:t>
      </w:r>
      <w:r w:rsidR="00F64F6A" w:rsidRPr="00E31346">
        <w:rPr>
          <w:lang w:val="lv-LV"/>
        </w:rPr>
        <w:t xml:space="preserve">(trīsdesmit piecus procentus) </w:t>
      </w:r>
      <w:r w:rsidRPr="00E31346">
        <w:rPr>
          <w:lang w:val="lv-LV"/>
        </w:rPr>
        <w:t xml:space="preserve">no </w:t>
      </w:r>
      <w:r w:rsidR="00163F5C" w:rsidRPr="00E31346">
        <w:rPr>
          <w:lang w:val="lv-LV"/>
        </w:rPr>
        <w:t xml:space="preserve">kopējām </w:t>
      </w:r>
      <w:r w:rsidRPr="00E31346">
        <w:rPr>
          <w:lang w:val="lv-LV"/>
        </w:rPr>
        <w:t>attiecināmajām izmaksām</w:t>
      </w:r>
      <w:r w:rsidR="007A62D9" w:rsidRPr="00E31346">
        <w:rPr>
          <w:lang w:val="lv-LV"/>
        </w:rPr>
        <w:t xml:space="preserve"> un nav lielāks par </w:t>
      </w:r>
      <w:r w:rsidR="00856670" w:rsidRPr="00E31346">
        <w:rPr>
          <w:lang w:val="lv-LV"/>
        </w:rPr>
        <w:t>350</w:t>
      </w:r>
      <w:r w:rsidR="007A62D9" w:rsidRPr="00E31346">
        <w:rPr>
          <w:lang w:val="lv-LV"/>
        </w:rPr>
        <w:t xml:space="preserve"> EUR</w:t>
      </w:r>
      <w:r w:rsidR="005160B1" w:rsidRPr="00E31346">
        <w:rPr>
          <w:lang w:val="lv-LV"/>
        </w:rPr>
        <w:t xml:space="preserve"> (</w:t>
      </w:r>
      <w:r w:rsidR="00856670" w:rsidRPr="00E31346">
        <w:rPr>
          <w:lang w:val="lv-LV"/>
        </w:rPr>
        <w:t>trīs</w:t>
      </w:r>
      <w:r w:rsidR="005160B1" w:rsidRPr="00E31346">
        <w:rPr>
          <w:lang w:val="lv-LV"/>
        </w:rPr>
        <w:t xml:space="preserve"> simti </w:t>
      </w:r>
      <w:r w:rsidR="00856670" w:rsidRPr="00E31346">
        <w:rPr>
          <w:lang w:val="lv-LV"/>
        </w:rPr>
        <w:t xml:space="preserve">piecdesmit </w:t>
      </w:r>
      <w:r w:rsidR="005160B1" w:rsidRPr="00E31346">
        <w:rPr>
          <w:lang w:val="lv-LV"/>
        </w:rPr>
        <w:t>eiro un 0 centi)</w:t>
      </w:r>
      <w:r w:rsidR="007A62D9" w:rsidRPr="00E31346">
        <w:rPr>
          <w:lang w:val="lv-LV"/>
        </w:rPr>
        <w:t xml:space="preserve"> bez </w:t>
      </w:r>
      <w:r w:rsidR="005160B1" w:rsidRPr="00E31346">
        <w:rPr>
          <w:lang w:val="lv-LV"/>
        </w:rPr>
        <w:t xml:space="preserve">pievienotās vērtības nodokļa (turpmāk – </w:t>
      </w:r>
      <w:r w:rsidR="007A62D9" w:rsidRPr="00E31346">
        <w:rPr>
          <w:lang w:val="lv-LV"/>
        </w:rPr>
        <w:t>PVN</w:t>
      </w:r>
      <w:r w:rsidR="005160B1" w:rsidRPr="00E31346">
        <w:rPr>
          <w:lang w:val="lv-LV"/>
        </w:rPr>
        <w:t>)</w:t>
      </w:r>
      <w:r w:rsidR="007A62D9" w:rsidRPr="00E31346">
        <w:rPr>
          <w:lang w:val="lv-LV"/>
        </w:rPr>
        <w:t xml:space="preserve"> uz vienu Pašvaldības līdzfinansējamā dzīvokļa kvadrātmetru</w:t>
      </w:r>
      <w:r w:rsidRPr="00E31346">
        <w:rPr>
          <w:lang w:val="lv-LV"/>
        </w:rPr>
        <w:t xml:space="preserve">, tiek noteikts, pamatojoties uz Finansējuma saņēmēja gala </w:t>
      </w:r>
      <w:r w:rsidR="00F72203" w:rsidRPr="00E31346">
        <w:rPr>
          <w:lang w:val="lv-LV"/>
        </w:rPr>
        <w:t>pārskatā</w:t>
      </w:r>
      <w:r w:rsidRPr="00E31346">
        <w:rPr>
          <w:lang w:val="lv-LV"/>
        </w:rPr>
        <w:t xml:space="preserve"> atspoguļotajām faktiskajām izmaksām, ko apstiprina izdevumus apliecinošas dokumentu kopijas. </w:t>
      </w:r>
    </w:p>
    <w:p w14:paraId="436C5CE0" w14:textId="4D0D11FF" w:rsidR="00E3233C" w:rsidRPr="00E31346" w:rsidRDefault="00E3233C" w:rsidP="00E3233C">
      <w:pPr>
        <w:numPr>
          <w:ilvl w:val="1"/>
          <w:numId w:val="5"/>
        </w:numPr>
        <w:spacing w:after="120"/>
        <w:ind w:left="788" w:hanging="788"/>
        <w:jc w:val="both"/>
        <w:rPr>
          <w:lang w:val="lv-LV"/>
        </w:rPr>
      </w:pPr>
      <w:r w:rsidRPr="00E31346">
        <w:rPr>
          <w:lang w:val="lv-LV"/>
        </w:rPr>
        <w:t>Līguma 2.1.</w:t>
      </w:r>
      <w:r w:rsidR="0054369B" w:rsidRPr="00E31346">
        <w:rPr>
          <w:lang w:val="lv-LV"/>
        </w:rPr>
        <w:t xml:space="preserve"> apakš</w:t>
      </w:r>
      <w:r w:rsidRPr="00E31346">
        <w:rPr>
          <w:lang w:val="lv-LV"/>
        </w:rPr>
        <w:t xml:space="preserve">punktā minētais </w:t>
      </w:r>
      <w:r w:rsidR="00776BFE" w:rsidRPr="00E31346">
        <w:rPr>
          <w:lang w:val="lv-LV"/>
        </w:rPr>
        <w:t>F</w:t>
      </w:r>
      <w:r w:rsidRPr="00E31346">
        <w:rPr>
          <w:lang w:val="lv-LV"/>
        </w:rPr>
        <w:t xml:space="preserve">inansējums tiek sniegts kā </w:t>
      </w:r>
      <w:r w:rsidR="00442901" w:rsidRPr="00E31346">
        <w:rPr>
          <w:lang w:val="lv-LV"/>
        </w:rPr>
        <w:t>komercdarbības atbalsts</w:t>
      </w:r>
      <w:r w:rsidR="00442901" w:rsidRPr="00E31346">
        <w:rPr>
          <w:i/>
          <w:lang w:val="lv-LV"/>
        </w:rPr>
        <w:t>,</w:t>
      </w:r>
      <w:r w:rsidR="00442901" w:rsidRPr="00E31346">
        <w:rPr>
          <w:lang w:val="lv-LV"/>
        </w:rPr>
        <w:t xml:space="preserve"> ievērojot Eiropas Komisijas 2013. gada 18. decembra Regulas (ES) Nr</w:t>
      </w:r>
      <w:r w:rsidR="0054369B" w:rsidRPr="00E31346">
        <w:rPr>
          <w:lang w:val="lv-LV"/>
        </w:rPr>
        <w:t>. </w:t>
      </w:r>
      <w:r w:rsidR="00442901" w:rsidRPr="00E31346">
        <w:rPr>
          <w:lang w:val="lv-LV"/>
        </w:rPr>
        <w:t xml:space="preserve">1407/2013 par Līguma par Eiropas Savienības darbību 107. un 108. panta piemērošanu </w:t>
      </w:r>
      <w:r w:rsidR="00442901" w:rsidRPr="00E31346">
        <w:rPr>
          <w:i/>
          <w:lang w:val="lv-LV"/>
        </w:rPr>
        <w:t>de minimis</w:t>
      </w:r>
      <w:r w:rsidR="00442901" w:rsidRPr="00E31346">
        <w:rPr>
          <w:lang w:val="lv-LV"/>
        </w:rPr>
        <w:t xml:space="preserve"> atbalstam (turpmāk – Komisijas regula Nr.1407/2013) nosacījumus</w:t>
      </w:r>
      <w:r w:rsidRPr="00E31346">
        <w:rPr>
          <w:lang w:val="lv-LV"/>
        </w:rPr>
        <w:t xml:space="preserve">. </w:t>
      </w:r>
      <w:r w:rsidR="00D52852" w:rsidRPr="00E31346">
        <w:rPr>
          <w:i/>
          <w:iCs/>
          <w:lang w:val="lv-LV"/>
        </w:rPr>
        <w:t>De minimis</w:t>
      </w:r>
      <w:r w:rsidR="00D52852" w:rsidRPr="00E31346">
        <w:rPr>
          <w:lang w:val="lv-LV"/>
        </w:rPr>
        <w:t xml:space="preserve"> atbalsta</w:t>
      </w:r>
      <w:r w:rsidRPr="00E31346">
        <w:rPr>
          <w:lang w:val="lv-LV"/>
        </w:rPr>
        <w:t xml:space="preserve"> kopējā summa nedrīkst pārsniegt Komisijas </w:t>
      </w:r>
      <w:r w:rsidR="00442901" w:rsidRPr="00E31346">
        <w:rPr>
          <w:lang w:val="lv-LV"/>
        </w:rPr>
        <w:t>r</w:t>
      </w:r>
      <w:r w:rsidRPr="00E31346">
        <w:rPr>
          <w:lang w:val="lv-LV"/>
        </w:rPr>
        <w:t>egulas Nr. 1407/2013 3.</w:t>
      </w:r>
      <w:r w:rsidR="0054369B" w:rsidRPr="00E31346">
        <w:rPr>
          <w:lang w:val="lv-LV"/>
        </w:rPr>
        <w:t> </w:t>
      </w:r>
      <w:r w:rsidRPr="00E31346">
        <w:rPr>
          <w:lang w:val="lv-LV"/>
        </w:rPr>
        <w:t>panta 2.</w:t>
      </w:r>
      <w:r w:rsidR="0054369B" w:rsidRPr="00E31346">
        <w:rPr>
          <w:lang w:val="lv-LV"/>
        </w:rPr>
        <w:t xml:space="preserve"> </w:t>
      </w:r>
      <w:r w:rsidRPr="00E31346">
        <w:rPr>
          <w:lang w:val="lv-LV"/>
        </w:rPr>
        <w:t xml:space="preserve">punktā noteiktā maksimālā </w:t>
      </w:r>
      <w:r w:rsidRPr="00E31346">
        <w:rPr>
          <w:i/>
          <w:lang w:val="lv-LV"/>
        </w:rPr>
        <w:t>de minimis</w:t>
      </w:r>
      <w:r w:rsidRPr="00E31346">
        <w:rPr>
          <w:lang w:val="lv-LV"/>
        </w:rPr>
        <w:t xml:space="preserve"> atbalsta apmēru, t.i., atbalsts attiecīgajā fiskālajā gadā un iepriekšējos divos fiskālajos gados nepārsniedz 200</w:t>
      </w:r>
      <w:r w:rsidR="0053584A" w:rsidRPr="00E31346">
        <w:rPr>
          <w:lang w:val="lv-LV"/>
        </w:rPr>
        <w:t> </w:t>
      </w:r>
      <w:r w:rsidRPr="00E31346">
        <w:rPr>
          <w:lang w:val="lv-LV"/>
        </w:rPr>
        <w:t>000</w:t>
      </w:r>
      <w:r w:rsidR="0053584A" w:rsidRPr="00E31346">
        <w:rPr>
          <w:lang w:val="lv-LV"/>
        </w:rPr>
        <w:t xml:space="preserve"> EUR</w:t>
      </w:r>
      <w:r w:rsidRPr="00E31346">
        <w:rPr>
          <w:lang w:val="lv-LV"/>
        </w:rPr>
        <w:t xml:space="preserve"> (divi simti tūkstoši e</w:t>
      </w:r>
      <w:r w:rsidR="00442901" w:rsidRPr="00E31346">
        <w:rPr>
          <w:lang w:val="lv-LV"/>
        </w:rPr>
        <w:t>i</w:t>
      </w:r>
      <w:r w:rsidRPr="00E31346">
        <w:rPr>
          <w:lang w:val="lv-LV"/>
        </w:rPr>
        <w:t>ro)</w:t>
      </w:r>
      <w:r w:rsidR="00442901" w:rsidRPr="00E31346">
        <w:rPr>
          <w:lang w:val="lv-LV"/>
        </w:rPr>
        <w:t xml:space="preserve"> (kravu komercpārvadājumu autotransporta uzņēmumiem </w:t>
      </w:r>
      <w:r w:rsidR="00856670" w:rsidRPr="00E31346">
        <w:rPr>
          <w:lang w:val="lv-LV"/>
        </w:rPr>
        <w:t>–</w:t>
      </w:r>
      <w:r w:rsidR="00442901" w:rsidRPr="00E31346">
        <w:rPr>
          <w:lang w:val="lv-LV"/>
        </w:rPr>
        <w:t xml:space="preserve"> 100</w:t>
      </w:r>
      <w:r w:rsidR="00856670" w:rsidRPr="00E31346">
        <w:rPr>
          <w:lang w:val="lv-LV"/>
        </w:rPr>
        <w:t> </w:t>
      </w:r>
      <w:r w:rsidR="00442901" w:rsidRPr="00E31346">
        <w:rPr>
          <w:lang w:val="lv-LV"/>
        </w:rPr>
        <w:t>000 EUR (simts tūkstoši eiro)).</w:t>
      </w:r>
    </w:p>
    <w:p w14:paraId="2F33CB14" w14:textId="77777777" w:rsidR="00856670" w:rsidRPr="00E31346" w:rsidRDefault="00177CB8" w:rsidP="00856670">
      <w:pPr>
        <w:numPr>
          <w:ilvl w:val="1"/>
          <w:numId w:val="5"/>
        </w:numPr>
        <w:ind w:hanging="786"/>
        <w:rPr>
          <w:lang w:val="lv-LV"/>
        </w:rPr>
      </w:pPr>
      <w:r w:rsidRPr="00E31346">
        <w:rPr>
          <w:lang w:val="lv-LV"/>
        </w:rPr>
        <w:lastRenderedPageBreak/>
        <w:t>Pašvaldība</w:t>
      </w:r>
      <w:r w:rsidR="0012172D" w:rsidRPr="00E31346">
        <w:rPr>
          <w:lang w:val="lv-LV"/>
        </w:rPr>
        <w:t xml:space="preserve"> izmaksā </w:t>
      </w:r>
      <w:r w:rsidR="00272B2B" w:rsidRPr="00E31346">
        <w:rPr>
          <w:lang w:val="lv-LV"/>
        </w:rPr>
        <w:t>Finansējum</w:t>
      </w:r>
      <w:r w:rsidR="0012172D" w:rsidRPr="00E31346">
        <w:rPr>
          <w:lang w:val="lv-LV"/>
        </w:rPr>
        <w:t>u</w:t>
      </w:r>
      <w:r w:rsidR="00272B2B" w:rsidRPr="00E31346">
        <w:rPr>
          <w:lang w:val="lv-LV"/>
        </w:rPr>
        <w:t xml:space="preserve"> </w:t>
      </w:r>
      <w:r w:rsidR="00186F34" w:rsidRPr="00E31346">
        <w:rPr>
          <w:lang w:val="lv-LV"/>
        </w:rPr>
        <w:t xml:space="preserve">vienā maksājumā </w:t>
      </w:r>
      <w:r w:rsidR="00E3233C" w:rsidRPr="00E31346">
        <w:rPr>
          <w:lang w:val="lv-LV"/>
        </w:rPr>
        <w:t>3</w:t>
      </w:r>
      <w:r w:rsidR="00186F34" w:rsidRPr="00E31346">
        <w:rPr>
          <w:lang w:val="lv-LV"/>
        </w:rPr>
        <w:t>0 (</w:t>
      </w:r>
      <w:r w:rsidR="00E3233C" w:rsidRPr="00E31346">
        <w:rPr>
          <w:lang w:val="lv-LV"/>
        </w:rPr>
        <w:t>trīs</w:t>
      </w:r>
      <w:r w:rsidR="00186F34" w:rsidRPr="00E31346">
        <w:rPr>
          <w:lang w:val="lv-LV"/>
        </w:rPr>
        <w:t>desmit) darba dienu laikā</w:t>
      </w:r>
      <w:r w:rsidR="00E16709" w:rsidRPr="00E31346">
        <w:rPr>
          <w:lang w:val="lv-LV"/>
        </w:rPr>
        <w:t>,</w:t>
      </w:r>
      <w:r w:rsidR="00186F34" w:rsidRPr="00E31346">
        <w:rPr>
          <w:lang w:val="lv-LV"/>
        </w:rPr>
        <w:t xml:space="preserve"> </w:t>
      </w:r>
      <w:r w:rsidR="00856670" w:rsidRPr="00E31346">
        <w:rPr>
          <w:lang w:val="lv-LV"/>
        </w:rPr>
        <w:t>ja ir izpildīti visi turpmāk šajā punktā minētie nosacījumi:</w:t>
      </w:r>
    </w:p>
    <w:p w14:paraId="71027F9A" w14:textId="77777777" w:rsidR="00856670" w:rsidRPr="00E31346" w:rsidRDefault="00856670" w:rsidP="00856670">
      <w:pPr>
        <w:numPr>
          <w:ilvl w:val="2"/>
          <w:numId w:val="5"/>
        </w:numPr>
        <w:spacing w:after="120"/>
        <w:jc w:val="both"/>
        <w:rPr>
          <w:lang w:val="lv-LV"/>
        </w:rPr>
      </w:pPr>
      <w:r w:rsidRPr="00E31346">
        <w:rPr>
          <w:lang w:val="lv-LV"/>
        </w:rPr>
        <w:t xml:space="preserve">īres daudzdzīvokļu </w:t>
      </w:r>
      <w:r w:rsidR="00186F34" w:rsidRPr="00E31346">
        <w:rPr>
          <w:lang w:val="lv-LV"/>
        </w:rPr>
        <w:t xml:space="preserve">dzīvojamā māja </w:t>
      </w:r>
      <w:r w:rsidRPr="00E31346">
        <w:rPr>
          <w:lang w:val="lv-LV"/>
        </w:rPr>
        <w:t xml:space="preserve">ir </w:t>
      </w:r>
      <w:r w:rsidR="00186F34" w:rsidRPr="00E31346">
        <w:rPr>
          <w:lang w:val="lv-LV"/>
        </w:rPr>
        <w:t>nodo</w:t>
      </w:r>
      <w:r w:rsidRPr="00E31346">
        <w:rPr>
          <w:lang w:val="lv-LV"/>
        </w:rPr>
        <w:t>ta</w:t>
      </w:r>
      <w:r w:rsidR="00186F34" w:rsidRPr="00E31346">
        <w:rPr>
          <w:lang w:val="lv-LV"/>
        </w:rPr>
        <w:t xml:space="preserve"> ekspluatācijā</w:t>
      </w:r>
      <w:r w:rsidRPr="00E31346">
        <w:rPr>
          <w:lang w:val="lv-LV"/>
        </w:rPr>
        <w:t>;</w:t>
      </w:r>
    </w:p>
    <w:p w14:paraId="07E61FC6" w14:textId="46D36540" w:rsidR="00856670" w:rsidRPr="00E31346" w:rsidRDefault="00856670" w:rsidP="00856670">
      <w:pPr>
        <w:numPr>
          <w:ilvl w:val="2"/>
          <w:numId w:val="5"/>
        </w:numPr>
        <w:spacing w:after="120"/>
        <w:jc w:val="both"/>
        <w:rPr>
          <w:lang w:val="lv-LV"/>
        </w:rPr>
      </w:pPr>
      <w:r w:rsidRPr="00E31346">
        <w:rPr>
          <w:lang w:val="lv-LV"/>
        </w:rPr>
        <w:t xml:space="preserve">Zemesgrāmatā </w:t>
      </w:r>
      <w:r w:rsidR="00703FBE" w:rsidRPr="00E31346">
        <w:rPr>
          <w:lang w:val="lv-LV"/>
        </w:rPr>
        <w:t xml:space="preserve">par labu Pašvaldībai </w:t>
      </w:r>
      <w:r w:rsidRPr="00E31346">
        <w:rPr>
          <w:lang w:val="lv-LV"/>
        </w:rPr>
        <w:t xml:space="preserve">ir </w:t>
      </w:r>
      <w:r w:rsidR="00D16376" w:rsidRPr="00E31346">
        <w:rPr>
          <w:lang w:val="lv-LV"/>
        </w:rPr>
        <w:t>veikt</w:t>
      </w:r>
      <w:r w:rsidR="00703FBE" w:rsidRPr="00E31346">
        <w:rPr>
          <w:lang w:val="lv-LV"/>
        </w:rPr>
        <w:t xml:space="preserve">s </w:t>
      </w:r>
      <w:r w:rsidR="00D16376" w:rsidRPr="00E31346">
        <w:rPr>
          <w:lang w:val="lv-LV"/>
        </w:rPr>
        <w:t xml:space="preserve">ieraksts </w:t>
      </w:r>
      <w:r w:rsidRPr="00E31346">
        <w:rPr>
          <w:lang w:val="lv-LV"/>
        </w:rPr>
        <w:t xml:space="preserve">par aizliegumu atsavināt </w:t>
      </w:r>
      <w:r w:rsidR="00D16376" w:rsidRPr="00E31346">
        <w:rPr>
          <w:lang w:val="lv-LV"/>
        </w:rPr>
        <w:t>vai</w:t>
      </w:r>
      <w:r w:rsidRPr="00E31346">
        <w:rPr>
          <w:lang w:val="lv-LV"/>
        </w:rPr>
        <w:t xml:space="preserve"> ieķīlāt Pašvaldības līdzfinansētos dzīvokļus </w:t>
      </w:r>
      <w:r w:rsidR="00D16376" w:rsidRPr="00E31346">
        <w:rPr>
          <w:lang w:val="lv-LV"/>
        </w:rPr>
        <w:t xml:space="preserve">bez Pašvaldības atļaujas </w:t>
      </w:r>
      <w:r w:rsidR="00F22855" w:rsidRPr="00E31346">
        <w:rPr>
          <w:lang w:val="lv-LV"/>
        </w:rPr>
        <w:t xml:space="preserve">5 (piecu) gadu laikā </w:t>
      </w:r>
      <w:r w:rsidRPr="00E31346">
        <w:rPr>
          <w:lang w:val="lv-LV"/>
        </w:rPr>
        <w:t>no īres daudzdzīvokļu dzīvojamās mājas nodošanas ekspluatācijā;</w:t>
      </w:r>
    </w:p>
    <w:p w14:paraId="225DA6E7" w14:textId="0CD5CEE6" w:rsidR="00272B2B" w:rsidRPr="00E31346" w:rsidRDefault="00856670" w:rsidP="00856670">
      <w:pPr>
        <w:numPr>
          <w:ilvl w:val="2"/>
          <w:numId w:val="5"/>
        </w:numPr>
        <w:spacing w:after="120"/>
        <w:jc w:val="both"/>
        <w:rPr>
          <w:lang w:val="lv-LV"/>
        </w:rPr>
      </w:pPr>
      <w:r w:rsidRPr="00E31346">
        <w:rPr>
          <w:lang w:val="lv-LV"/>
        </w:rPr>
        <w:t xml:space="preserve">iesniegts </w:t>
      </w:r>
      <w:r w:rsidR="00186F34" w:rsidRPr="00E31346">
        <w:rPr>
          <w:lang w:val="lv-LV"/>
        </w:rPr>
        <w:t>rēķin</w:t>
      </w:r>
      <w:r w:rsidRPr="00E31346">
        <w:rPr>
          <w:lang w:val="lv-LV"/>
        </w:rPr>
        <w:t>s</w:t>
      </w:r>
      <w:r w:rsidR="00BA23B7" w:rsidRPr="00E31346">
        <w:t xml:space="preserve"> </w:t>
      </w:r>
      <w:r w:rsidR="00FC05F5" w:rsidRPr="00E31346">
        <w:rPr>
          <w:lang w:val="lv-LV"/>
        </w:rPr>
        <w:t>Finansējuma</w:t>
      </w:r>
      <w:r w:rsidR="00BA23B7" w:rsidRPr="00E31346">
        <w:rPr>
          <w:lang w:val="lv-LV"/>
        </w:rPr>
        <w:t xml:space="preserve"> saņemšanai Pašvaldībā</w:t>
      </w:r>
      <w:r w:rsidR="00186F34" w:rsidRPr="00E31346">
        <w:rPr>
          <w:lang w:val="lv-LV"/>
        </w:rPr>
        <w:t>.</w:t>
      </w:r>
    </w:p>
    <w:p w14:paraId="7DD8B9B1" w14:textId="4996CB33" w:rsidR="0012172D" w:rsidRPr="00E31346" w:rsidRDefault="0012172D" w:rsidP="00D82C48">
      <w:pPr>
        <w:numPr>
          <w:ilvl w:val="1"/>
          <w:numId w:val="5"/>
        </w:numPr>
        <w:spacing w:after="120"/>
        <w:ind w:left="788" w:hanging="788"/>
        <w:jc w:val="both"/>
        <w:rPr>
          <w:lang w:val="lv-LV"/>
        </w:rPr>
      </w:pPr>
      <w:r w:rsidRPr="00E31346">
        <w:rPr>
          <w:lang w:val="lv-LV"/>
        </w:rPr>
        <w:t xml:space="preserve">Gadījumā, ja </w:t>
      </w:r>
      <w:r w:rsidR="00177CB8" w:rsidRPr="00E31346">
        <w:rPr>
          <w:lang w:val="lv-LV"/>
        </w:rPr>
        <w:t>Pašvaldība</w:t>
      </w:r>
      <w:r w:rsidRPr="00E31346">
        <w:rPr>
          <w:lang w:val="lv-LV"/>
        </w:rPr>
        <w:t xml:space="preserve"> ir veikusi visas nepieciešamās dokumentu un lietu faktiskā stāvokļa pārbaudes un ir konstatējusi neatbilstības Līguma un </w:t>
      </w:r>
      <w:r w:rsidR="0042589E" w:rsidRPr="00E31346">
        <w:rPr>
          <w:lang w:val="lv-LV"/>
        </w:rPr>
        <w:t>Konkursa n</w:t>
      </w:r>
      <w:r w:rsidRPr="00E31346">
        <w:rPr>
          <w:lang w:val="lv-LV"/>
        </w:rPr>
        <w:t xml:space="preserve">olikuma nosacījumiem, </w:t>
      </w:r>
      <w:r w:rsidR="00177CB8" w:rsidRPr="00E31346">
        <w:rPr>
          <w:lang w:val="lv-LV"/>
        </w:rPr>
        <w:t>Pašvaldībai</w:t>
      </w:r>
      <w:r w:rsidRPr="00E31346">
        <w:rPr>
          <w:lang w:val="lv-LV"/>
        </w:rPr>
        <w:t xml:space="preserve">, pēc papildu informācijas un paskaidrojumu saņemšanas, ir tiesības Līguma 2.1. </w:t>
      </w:r>
      <w:r w:rsidR="00703FBE" w:rsidRPr="00E31346">
        <w:rPr>
          <w:lang w:val="lv-LV"/>
        </w:rPr>
        <w:t>apakš</w:t>
      </w:r>
      <w:r w:rsidRPr="00E31346">
        <w:rPr>
          <w:lang w:val="lv-LV"/>
        </w:rPr>
        <w:t>punktā minēto Finansējumu izmaksāt pilnā apmērā, daļēji vai neizmaksāt to vispār.</w:t>
      </w:r>
    </w:p>
    <w:p w14:paraId="07A1E6F8" w14:textId="5EF4A156" w:rsidR="00D82C48" w:rsidRPr="00E31346" w:rsidRDefault="00D82C48" w:rsidP="00D82C48">
      <w:pPr>
        <w:pStyle w:val="Sarakstarindkopa"/>
        <w:numPr>
          <w:ilvl w:val="1"/>
          <w:numId w:val="5"/>
        </w:numPr>
        <w:ind w:hanging="786"/>
        <w:jc w:val="both"/>
        <w:rPr>
          <w:lang w:val="lv-LV"/>
        </w:rPr>
      </w:pPr>
      <w:r w:rsidRPr="00E31346">
        <w:rPr>
          <w:lang w:val="lv-LV"/>
        </w:rPr>
        <w:t>Līguma 2.1.apakšpunktā minēto Pašvaldības saistību izpildi īsteno Ventspils valstspilsētas pašvaldības iestāde “Ventspils domes administrācija”, reģ. Nr. 90000051970, Jūras ielā 36, Ventspils. Norēķinu rekvizīti: Luminor Bank AS, RIKOLV2X, konts Nr. LV82RIKO0000083633290.</w:t>
      </w:r>
    </w:p>
    <w:p w14:paraId="7E58A9F7" w14:textId="77777777" w:rsidR="00711609" w:rsidRPr="00E31346" w:rsidRDefault="00177CB8" w:rsidP="00B174FF">
      <w:pPr>
        <w:numPr>
          <w:ilvl w:val="0"/>
          <w:numId w:val="5"/>
        </w:numPr>
        <w:tabs>
          <w:tab w:val="left" w:pos="1276"/>
        </w:tabs>
        <w:spacing w:before="240" w:after="120"/>
        <w:ind w:left="714" w:hanging="357"/>
        <w:jc w:val="center"/>
        <w:rPr>
          <w:b/>
          <w:sz w:val="26"/>
          <w:szCs w:val="26"/>
          <w:lang w:val="lv-LV"/>
        </w:rPr>
      </w:pPr>
      <w:r w:rsidRPr="00E31346">
        <w:rPr>
          <w:b/>
          <w:sz w:val="26"/>
          <w:szCs w:val="26"/>
          <w:lang w:val="lv-LV"/>
        </w:rPr>
        <w:t>Pašvaldības</w:t>
      </w:r>
      <w:r w:rsidR="00711609" w:rsidRPr="00E31346">
        <w:rPr>
          <w:b/>
          <w:sz w:val="26"/>
          <w:szCs w:val="26"/>
          <w:lang w:val="lv-LV"/>
        </w:rPr>
        <w:t xml:space="preserve"> pienākumi un tiesības</w:t>
      </w:r>
    </w:p>
    <w:p w14:paraId="2A7D73E0" w14:textId="77777777" w:rsidR="00711609" w:rsidRPr="00E31346" w:rsidRDefault="00177CB8" w:rsidP="004E0010">
      <w:pPr>
        <w:numPr>
          <w:ilvl w:val="1"/>
          <w:numId w:val="5"/>
        </w:numPr>
        <w:tabs>
          <w:tab w:val="left" w:pos="709"/>
        </w:tabs>
        <w:spacing w:before="60" w:after="60"/>
        <w:ind w:hanging="786"/>
        <w:jc w:val="both"/>
        <w:rPr>
          <w:lang w:val="lv-LV"/>
        </w:rPr>
      </w:pPr>
      <w:r w:rsidRPr="00E31346">
        <w:rPr>
          <w:lang w:val="lv-LV"/>
        </w:rPr>
        <w:t>Pašvaldībai</w:t>
      </w:r>
      <w:r w:rsidR="00711609" w:rsidRPr="00E31346">
        <w:rPr>
          <w:lang w:val="lv-LV"/>
        </w:rPr>
        <w:t xml:space="preserve"> ir pienākums:</w:t>
      </w:r>
    </w:p>
    <w:p w14:paraId="29D317B1" w14:textId="77777777" w:rsidR="00711609" w:rsidRPr="00E31346" w:rsidRDefault="0042589E" w:rsidP="00F87E7E">
      <w:pPr>
        <w:numPr>
          <w:ilvl w:val="2"/>
          <w:numId w:val="5"/>
        </w:numPr>
        <w:tabs>
          <w:tab w:val="clear" w:pos="1997"/>
          <w:tab w:val="num" w:pos="1418"/>
        </w:tabs>
        <w:ind w:left="1440"/>
        <w:jc w:val="both"/>
        <w:rPr>
          <w:lang w:val="lv-LV"/>
        </w:rPr>
      </w:pPr>
      <w:r w:rsidRPr="00E31346">
        <w:rPr>
          <w:lang w:val="lv-LV"/>
        </w:rPr>
        <w:t>v</w:t>
      </w:r>
      <w:r w:rsidR="00711609" w:rsidRPr="00E31346">
        <w:rPr>
          <w:lang w:val="lv-LV"/>
        </w:rPr>
        <w:t xml:space="preserve">eikt </w:t>
      </w:r>
      <w:r w:rsidR="004E0010" w:rsidRPr="00E31346">
        <w:rPr>
          <w:lang w:val="lv-LV"/>
        </w:rPr>
        <w:t>Finansējuma izmaksu</w:t>
      </w:r>
      <w:r w:rsidR="00711609" w:rsidRPr="00E31346">
        <w:rPr>
          <w:lang w:val="lv-LV"/>
        </w:rPr>
        <w:t xml:space="preserve"> Finansējuma saņēmēj</w:t>
      </w:r>
      <w:r w:rsidR="004E0010" w:rsidRPr="00E31346">
        <w:rPr>
          <w:lang w:val="lv-LV"/>
        </w:rPr>
        <w:t>am</w:t>
      </w:r>
      <w:r w:rsidR="00711609" w:rsidRPr="00E31346">
        <w:rPr>
          <w:lang w:val="lv-LV"/>
        </w:rPr>
        <w:t xml:space="preserve"> </w:t>
      </w:r>
      <w:r w:rsidR="004E0010" w:rsidRPr="00E31346">
        <w:rPr>
          <w:lang w:val="lv-LV"/>
        </w:rPr>
        <w:t xml:space="preserve">saskaņā ar </w:t>
      </w:r>
      <w:r w:rsidR="00711609" w:rsidRPr="00E31346">
        <w:rPr>
          <w:lang w:val="lv-LV"/>
        </w:rPr>
        <w:t>Līgumā noteikt</w:t>
      </w:r>
      <w:r w:rsidR="004E0010" w:rsidRPr="00E31346">
        <w:rPr>
          <w:lang w:val="lv-LV"/>
        </w:rPr>
        <w:t>o</w:t>
      </w:r>
      <w:r w:rsidR="00711609" w:rsidRPr="00E31346">
        <w:rPr>
          <w:lang w:val="lv-LV"/>
        </w:rPr>
        <w:t xml:space="preserve"> </w:t>
      </w:r>
      <w:r w:rsidR="004E0010" w:rsidRPr="00E31346">
        <w:rPr>
          <w:lang w:val="lv-LV"/>
        </w:rPr>
        <w:t>kār</w:t>
      </w:r>
      <w:r w:rsidR="00711609" w:rsidRPr="00E31346">
        <w:rPr>
          <w:lang w:val="lv-LV"/>
        </w:rPr>
        <w:t>t</w:t>
      </w:r>
      <w:r w:rsidR="004E0010" w:rsidRPr="00E31346">
        <w:rPr>
          <w:lang w:val="lv-LV"/>
        </w:rPr>
        <w:t>ību;</w:t>
      </w:r>
    </w:p>
    <w:p w14:paraId="2240A770" w14:textId="77777777" w:rsidR="004E0010" w:rsidRPr="00E31346" w:rsidRDefault="0042589E" w:rsidP="00237CE3">
      <w:pPr>
        <w:numPr>
          <w:ilvl w:val="2"/>
          <w:numId w:val="5"/>
        </w:numPr>
        <w:tabs>
          <w:tab w:val="num" w:pos="1418"/>
        </w:tabs>
        <w:ind w:left="1440"/>
        <w:jc w:val="both"/>
        <w:rPr>
          <w:lang w:val="lv-LV"/>
        </w:rPr>
      </w:pPr>
      <w:r w:rsidRPr="00E31346">
        <w:rPr>
          <w:lang w:val="lv-LV"/>
        </w:rPr>
        <w:t>i</w:t>
      </w:r>
      <w:r w:rsidR="004E0010" w:rsidRPr="00E31346">
        <w:rPr>
          <w:lang w:val="lv-LV"/>
        </w:rPr>
        <w:t xml:space="preserve">zskatīt gala </w:t>
      </w:r>
      <w:r w:rsidR="00F72203" w:rsidRPr="00E31346">
        <w:rPr>
          <w:lang w:val="lv-LV"/>
        </w:rPr>
        <w:t>pārskatu</w:t>
      </w:r>
      <w:r w:rsidR="004E0010" w:rsidRPr="00E31346">
        <w:rPr>
          <w:lang w:val="lv-LV"/>
        </w:rPr>
        <w:t xml:space="preserve"> un citus Finansējuma saņēmēja iesniegumus par Līgumā paredzēto aktivitāšu īstenošanu 30 (trīsdesmit) </w:t>
      </w:r>
      <w:r w:rsidR="001D6DBB" w:rsidRPr="00E31346">
        <w:rPr>
          <w:lang w:val="lv-LV"/>
        </w:rPr>
        <w:t xml:space="preserve">darba </w:t>
      </w:r>
      <w:r w:rsidR="004E0010" w:rsidRPr="00E31346">
        <w:rPr>
          <w:lang w:val="lv-LV"/>
        </w:rPr>
        <w:t xml:space="preserve">dienu laikā no to saņemšanas; </w:t>
      </w:r>
    </w:p>
    <w:p w14:paraId="256427C4" w14:textId="77777777" w:rsidR="004E0010" w:rsidRPr="00E31346" w:rsidRDefault="004E0010" w:rsidP="00F87E7E">
      <w:pPr>
        <w:numPr>
          <w:ilvl w:val="2"/>
          <w:numId w:val="5"/>
        </w:numPr>
        <w:tabs>
          <w:tab w:val="clear" w:pos="1997"/>
          <w:tab w:val="num" w:pos="1418"/>
        </w:tabs>
        <w:ind w:left="1440"/>
        <w:jc w:val="both"/>
        <w:rPr>
          <w:lang w:val="lv-LV"/>
        </w:rPr>
      </w:pPr>
      <w:r w:rsidRPr="00E31346">
        <w:rPr>
          <w:lang w:val="lv-LV"/>
        </w:rPr>
        <w:t>kontrolēt Finansējuma saņēmēja rīcības atbilstību Konkursa nolikumam</w:t>
      </w:r>
      <w:r w:rsidR="009A1ED9" w:rsidRPr="00E31346">
        <w:rPr>
          <w:lang w:val="lv-LV"/>
        </w:rPr>
        <w:t xml:space="preserve"> un Iesniegumam</w:t>
      </w:r>
      <w:r w:rsidRPr="00E31346">
        <w:rPr>
          <w:lang w:val="lv-LV"/>
        </w:rPr>
        <w:t>;</w:t>
      </w:r>
    </w:p>
    <w:p w14:paraId="0E5646E6" w14:textId="77777777" w:rsidR="00711609" w:rsidRPr="00E31346" w:rsidRDefault="00711609" w:rsidP="00F87E7E">
      <w:pPr>
        <w:numPr>
          <w:ilvl w:val="2"/>
          <w:numId w:val="5"/>
        </w:numPr>
        <w:tabs>
          <w:tab w:val="clear" w:pos="1997"/>
          <w:tab w:val="num" w:pos="1418"/>
        </w:tabs>
        <w:ind w:left="1440"/>
        <w:jc w:val="both"/>
        <w:rPr>
          <w:lang w:val="lv-LV"/>
        </w:rPr>
      </w:pPr>
      <w:r w:rsidRPr="00E31346">
        <w:rPr>
          <w:lang w:val="lv-LV"/>
        </w:rPr>
        <w:t xml:space="preserve">nodrošināt sabiedrības informēšanu un preses relīžu publicēšanu </w:t>
      </w:r>
      <w:r w:rsidR="00177CB8" w:rsidRPr="00E31346">
        <w:rPr>
          <w:lang w:val="lv-LV"/>
        </w:rPr>
        <w:t>Pašvaldības</w:t>
      </w:r>
      <w:r w:rsidR="00E16709" w:rsidRPr="00E31346">
        <w:rPr>
          <w:lang w:val="lv-LV"/>
        </w:rPr>
        <w:t xml:space="preserve"> oficiālajā</w:t>
      </w:r>
      <w:r w:rsidRPr="00E31346">
        <w:rPr>
          <w:lang w:val="lv-LV"/>
        </w:rPr>
        <w:t xml:space="preserve"> </w:t>
      </w:r>
      <w:r w:rsidR="00BA23B7" w:rsidRPr="00E31346">
        <w:rPr>
          <w:lang w:val="lv-LV"/>
        </w:rPr>
        <w:t>tīmekļvietnē</w:t>
      </w:r>
      <w:r w:rsidRPr="00E31346">
        <w:rPr>
          <w:lang w:val="lv-LV"/>
        </w:rPr>
        <w:t xml:space="preserve"> un sociālajos tīklos atbilstoši </w:t>
      </w:r>
      <w:r w:rsidR="004E0010" w:rsidRPr="00E31346">
        <w:rPr>
          <w:lang w:val="lv-LV"/>
        </w:rPr>
        <w:t>Konkursa n</w:t>
      </w:r>
      <w:r w:rsidRPr="00E31346">
        <w:rPr>
          <w:lang w:val="lv-LV"/>
        </w:rPr>
        <w:t>olikuma prasībām</w:t>
      </w:r>
      <w:r w:rsidR="00F64F6A" w:rsidRPr="00E31346">
        <w:rPr>
          <w:lang w:val="lv-LV"/>
        </w:rPr>
        <w:t>;</w:t>
      </w:r>
    </w:p>
    <w:p w14:paraId="1EEA9DFA" w14:textId="77777777" w:rsidR="00711609" w:rsidRPr="00E31346" w:rsidRDefault="00711609" w:rsidP="00F87E7E">
      <w:pPr>
        <w:numPr>
          <w:ilvl w:val="2"/>
          <w:numId w:val="5"/>
        </w:numPr>
        <w:tabs>
          <w:tab w:val="clear" w:pos="1997"/>
          <w:tab w:val="num" w:pos="1418"/>
        </w:tabs>
        <w:spacing w:after="120"/>
        <w:ind w:left="1440"/>
        <w:jc w:val="both"/>
        <w:rPr>
          <w:lang w:val="lv-LV"/>
        </w:rPr>
      </w:pPr>
      <w:r w:rsidRPr="00E31346">
        <w:rPr>
          <w:lang w:val="lv-LV"/>
        </w:rPr>
        <w:t xml:space="preserve">nodrošināt dokumentu glabāšanu par </w:t>
      </w:r>
      <w:r w:rsidR="00D43A57" w:rsidRPr="00E31346">
        <w:rPr>
          <w:lang w:val="lv-LV"/>
        </w:rPr>
        <w:t>Finansējuma piešķiršanu un izmaksu</w:t>
      </w:r>
      <w:r w:rsidRPr="00E31346">
        <w:rPr>
          <w:lang w:val="lv-LV"/>
        </w:rPr>
        <w:t xml:space="preserve"> 10 (desmit) fiskālos gadus, sākot no dienas, kad</w:t>
      </w:r>
      <w:r w:rsidR="00EB03E4" w:rsidRPr="00E31346">
        <w:rPr>
          <w:lang w:val="lv-LV"/>
        </w:rPr>
        <w:t>, saskaņā</w:t>
      </w:r>
      <w:r w:rsidRPr="00E31346">
        <w:rPr>
          <w:lang w:val="lv-LV"/>
        </w:rPr>
        <w:t xml:space="preserve"> </w:t>
      </w:r>
      <w:r w:rsidR="00EB03E4" w:rsidRPr="00E31346">
        <w:rPr>
          <w:lang w:val="lv-LV"/>
        </w:rPr>
        <w:t xml:space="preserve">ar Konkursa nolikumu,  </w:t>
      </w:r>
      <w:r w:rsidRPr="00E31346">
        <w:rPr>
          <w:lang w:val="lv-LV"/>
        </w:rPr>
        <w:t xml:space="preserve">izmaksāts </w:t>
      </w:r>
      <w:r w:rsidR="00EB03E4" w:rsidRPr="00E31346">
        <w:rPr>
          <w:lang w:val="lv-LV"/>
        </w:rPr>
        <w:t>pēdējais piešķirtais individuālais līdzfinansējums</w:t>
      </w:r>
      <w:r w:rsidRPr="00E31346">
        <w:rPr>
          <w:lang w:val="lv-LV"/>
        </w:rPr>
        <w:t>.</w:t>
      </w:r>
    </w:p>
    <w:p w14:paraId="29BB510B" w14:textId="77777777" w:rsidR="00711609" w:rsidRPr="00E31346" w:rsidRDefault="00177CB8" w:rsidP="004E0010">
      <w:pPr>
        <w:numPr>
          <w:ilvl w:val="1"/>
          <w:numId w:val="5"/>
        </w:numPr>
        <w:tabs>
          <w:tab w:val="left" w:pos="1276"/>
        </w:tabs>
        <w:spacing w:before="60" w:after="60"/>
        <w:ind w:hanging="786"/>
        <w:jc w:val="both"/>
        <w:rPr>
          <w:lang w:val="lv-LV"/>
        </w:rPr>
      </w:pPr>
      <w:r w:rsidRPr="00E31346">
        <w:rPr>
          <w:lang w:val="lv-LV"/>
        </w:rPr>
        <w:t>Pašvaldībai</w:t>
      </w:r>
      <w:r w:rsidR="00712B04" w:rsidRPr="00E31346">
        <w:rPr>
          <w:lang w:val="lv-LV"/>
        </w:rPr>
        <w:t xml:space="preserve"> ir tiesības:</w:t>
      </w:r>
    </w:p>
    <w:p w14:paraId="1220E8F1" w14:textId="3E793938" w:rsidR="007C67ED" w:rsidRPr="00E31346" w:rsidRDefault="007C67ED" w:rsidP="006C231B">
      <w:pPr>
        <w:numPr>
          <w:ilvl w:val="2"/>
          <w:numId w:val="5"/>
        </w:numPr>
        <w:tabs>
          <w:tab w:val="clear" w:pos="1997"/>
          <w:tab w:val="num" w:pos="1418"/>
        </w:tabs>
        <w:ind w:left="1418" w:hanging="709"/>
        <w:contextualSpacing/>
        <w:jc w:val="both"/>
        <w:rPr>
          <w:rFonts w:eastAsia="Calibri"/>
          <w:lang w:val="lv-LV"/>
        </w:rPr>
      </w:pPr>
      <w:r w:rsidRPr="00E31346">
        <w:rPr>
          <w:rFonts w:eastAsia="Calibri"/>
          <w:lang w:val="lv-LV"/>
        </w:rPr>
        <w:t>5 (piecu) kalendāro gadu</w:t>
      </w:r>
      <w:r w:rsidR="008C6BC4" w:rsidRPr="00E31346">
        <w:rPr>
          <w:rFonts w:eastAsia="Calibri"/>
          <w:lang w:val="lv-LV"/>
        </w:rPr>
        <w:t xml:space="preserve"> laikā</w:t>
      </w:r>
      <w:r w:rsidRPr="00E31346">
        <w:rPr>
          <w:rFonts w:eastAsia="Calibri"/>
          <w:lang w:val="lv-LV"/>
        </w:rPr>
        <w:t xml:space="preserve"> </w:t>
      </w:r>
      <w:r w:rsidR="008B7DD2" w:rsidRPr="00E31346">
        <w:rPr>
          <w:rFonts w:eastAsia="Calibri"/>
          <w:lang w:val="lv-LV"/>
        </w:rPr>
        <w:t>no dzīvojamās mājas nodošanas ekspluatācijā</w:t>
      </w:r>
      <w:r w:rsidR="008B7DD2" w:rsidRPr="00E31346" w:rsidDel="008B7DD2">
        <w:rPr>
          <w:rFonts w:eastAsia="Calibri"/>
          <w:lang w:val="lv-LV"/>
        </w:rPr>
        <w:t xml:space="preserve"> </w:t>
      </w:r>
      <w:r w:rsidRPr="00E31346">
        <w:rPr>
          <w:rFonts w:eastAsia="Calibri"/>
          <w:lang w:val="lv-LV"/>
        </w:rPr>
        <w:t>pieprasīt un saņemt Finansējuma atmaksu</w:t>
      </w:r>
      <w:r w:rsidR="006C231B" w:rsidRPr="00E31346">
        <w:rPr>
          <w:rFonts w:eastAsia="Calibri"/>
          <w:lang w:val="lv-LV"/>
        </w:rPr>
        <w:t xml:space="preserve"> </w:t>
      </w:r>
      <w:r w:rsidR="008C6BC4" w:rsidRPr="00E31346">
        <w:rPr>
          <w:rFonts w:eastAsia="Calibri"/>
          <w:lang w:val="lv-LV"/>
        </w:rPr>
        <w:t xml:space="preserve">20 darba dienu laikā </w:t>
      </w:r>
      <w:r w:rsidR="006C231B" w:rsidRPr="00E31346">
        <w:rPr>
          <w:rFonts w:eastAsia="Calibri"/>
          <w:lang w:val="lv-LV"/>
        </w:rPr>
        <w:t>pilnā apjomā</w:t>
      </w:r>
      <w:r w:rsidRPr="00E31346">
        <w:rPr>
          <w:rFonts w:eastAsia="Calibri"/>
          <w:lang w:val="lv-LV"/>
        </w:rPr>
        <w:t xml:space="preserve"> no Finansējuma saņēmēja gadījumā, ja</w:t>
      </w:r>
      <w:r w:rsidR="006C231B" w:rsidRPr="00E31346">
        <w:rPr>
          <w:rFonts w:eastAsia="Calibri"/>
          <w:lang w:val="lv-LV"/>
        </w:rPr>
        <w:t xml:space="preserve"> izpildās kaut viens no šiem </w:t>
      </w:r>
      <w:r w:rsidR="00E16709" w:rsidRPr="00E31346">
        <w:rPr>
          <w:rFonts w:eastAsia="Calibri"/>
          <w:lang w:val="lv-LV"/>
        </w:rPr>
        <w:t>gadījumiem</w:t>
      </w:r>
      <w:r w:rsidRPr="00E31346">
        <w:rPr>
          <w:rFonts w:eastAsia="Calibri"/>
          <w:lang w:val="lv-LV"/>
        </w:rPr>
        <w:t xml:space="preserve">: </w:t>
      </w:r>
    </w:p>
    <w:p w14:paraId="13952624" w14:textId="483E228A" w:rsidR="004A2FB9" w:rsidRPr="00E31346" w:rsidRDefault="00E05EDF" w:rsidP="00647071">
      <w:pPr>
        <w:numPr>
          <w:ilvl w:val="3"/>
          <w:numId w:val="5"/>
        </w:numPr>
        <w:tabs>
          <w:tab w:val="num" w:pos="2127"/>
        </w:tabs>
        <w:ind w:left="2268" w:hanging="992"/>
        <w:jc w:val="both"/>
        <w:rPr>
          <w:rFonts w:eastAsia="Calibri"/>
          <w:lang w:val="lv-LV"/>
        </w:rPr>
      </w:pPr>
      <w:r w:rsidRPr="00E31346">
        <w:rPr>
          <w:rFonts w:eastAsia="Calibri"/>
          <w:lang w:val="lv-LV"/>
        </w:rPr>
        <w:t>ja kaut viens Pašvaldības līdzfinansētais dzīvoklis</w:t>
      </w:r>
      <w:r w:rsidR="00007C40" w:rsidRPr="00E31346">
        <w:rPr>
          <w:rFonts w:eastAsia="Calibri"/>
          <w:lang w:val="lv-LV"/>
        </w:rPr>
        <w:t xml:space="preserve"> </w:t>
      </w:r>
      <w:r w:rsidR="004A2FB9" w:rsidRPr="00E31346">
        <w:rPr>
          <w:rFonts w:eastAsia="Calibri"/>
          <w:lang w:val="lv-LV"/>
        </w:rPr>
        <w:t>5 (piecu) gadu laikā no dzīvojamās mājas nodošanas ekspluatācijā</w:t>
      </w:r>
      <w:r w:rsidR="00007C40" w:rsidRPr="00E31346">
        <w:rPr>
          <w:rFonts w:eastAsia="Calibri"/>
          <w:lang w:val="lv-LV"/>
        </w:rPr>
        <w:t xml:space="preserve"> </w:t>
      </w:r>
      <w:r w:rsidR="001A0F1A" w:rsidRPr="00E31346">
        <w:rPr>
          <w:rFonts w:eastAsia="Calibri"/>
          <w:lang w:val="lv-LV"/>
        </w:rPr>
        <w:t xml:space="preserve">pilnībā vai daļēji </w:t>
      </w:r>
      <w:r w:rsidR="00007C40" w:rsidRPr="00E31346">
        <w:rPr>
          <w:rFonts w:eastAsia="Calibri"/>
          <w:lang w:val="lv-LV"/>
        </w:rPr>
        <w:t>ir atsavināt</w:t>
      </w:r>
      <w:r w:rsidRPr="00E31346">
        <w:rPr>
          <w:rFonts w:eastAsia="Calibri"/>
          <w:lang w:val="lv-LV"/>
        </w:rPr>
        <w:t>s</w:t>
      </w:r>
      <w:r w:rsidR="004E0010" w:rsidRPr="00E31346">
        <w:rPr>
          <w:rFonts w:eastAsia="Calibri"/>
          <w:lang w:val="lv-LV"/>
        </w:rPr>
        <w:t>;</w:t>
      </w:r>
    </w:p>
    <w:p w14:paraId="4584889A" w14:textId="764E9447" w:rsidR="00766E85" w:rsidRPr="00E31346" w:rsidRDefault="00E05EDF" w:rsidP="00766E85">
      <w:pPr>
        <w:numPr>
          <w:ilvl w:val="3"/>
          <w:numId w:val="5"/>
        </w:numPr>
        <w:tabs>
          <w:tab w:val="num" w:pos="2127"/>
        </w:tabs>
        <w:ind w:left="2268" w:hanging="992"/>
        <w:jc w:val="both"/>
        <w:rPr>
          <w:rFonts w:eastAsia="Calibri"/>
          <w:lang w:val="lv-LV"/>
        </w:rPr>
      </w:pPr>
      <w:r w:rsidRPr="00E31346">
        <w:rPr>
          <w:rFonts w:eastAsia="Calibri"/>
          <w:lang w:val="lv-LV"/>
        </w:rPr>
        <w:t xml:space="preserve">ja kaut vienā Pašvaldības līdzfinansētā dzīvoklī </w:t>
      </w:r>
      <w:r w:rsidR="00567E00" w:rsidRPr="00E31346">
        <w:rPr>
          <w:rFonts w:eastAsia="Calibri"/>
          <w:lang w:val="lv-LV"/>
        </w:rPr>
        <w:t>5 (piecu) gadu laikā no dzīvojamās mājas nodošanas ekspluatācijā</w:t>
      </w:r>
      <w:r w:rsidRPr="00E31346">
        <w:rPr>
          <w:rFonts w:eastAsia="Calibri"/>
          <w:lang w:val="lv-LV"/>
        </w:rPr>
        <w:t xml:space="preserve"> </w:t>
      </w:r>
      <w:r w:rsidR="00567E00" w:rsidRPr="00E31346">
        <w:rPr>
          <w:rFonts w:eastAsia="Calibri"/>
          <w:lang w:val="lv-LV"/>
        </w:rPr>
        <w:t xml:space="preserve">reģistrēta vismaz vienas sabiedrības </w:t>
      </w:r>
      <w:r w:rsidR="00153A5E" w:rsidRPr="00E31346">
        <w:rPr>
          <w:rFonts w:eastAsia="Calibri"/>
          <w:lang w:val="lv-LV"/>
        </w:rPr>
        <w:t xml:space="preserve">(komersanta) </w:t>
      </w:r>
      <w:r w:rsidR="00567E00" w:rsidRPr="00E31346">
        <w:rPr>
          <w:rFonts w:eastAsia="Calibri"/>
          <w:lang w:val="lv-LV"/>
        </w:rPr>
        <w:t xml:space="preserve">juridiskā adrese </w:t>
      </w:r>
      <w:r w:rsidR="006C231B" w:rsidRPr="00E31346">
        <w:rPr>
          <w:rFonts w:eastAsia="Calibri"/>
          <w:lang w:val="lv-LV"/>
        </w:rPr>
        <w:t>vai</w:t>
      </w:r>
      <w:r w:rsidR="00567E00" w:rsidRPr="00E31346">
        <w:rPr>
          <w:rFonts w:eastAsia="Calibri"/>
          <w:lang w:val="lv-LV"/>
        </w:rPr>
        <w:t xml:space="preserve"> vismaz viena</w:t>
      </w:r>
      <w:r w:rsidR="00273CD2" w:rsidRPr="00E31346">
        <w:rPr>
          <w:rFonts w:eastAsia="Calibri"/>
          <w:lang w:val="lv-LV"/>
        </w:rPr>
        <w:t>m</w:t>
      </w:r>
      <w:r w:rsidR="00567E00" w:rsidRPr="00E31346">
        <w:rPr>
          <w:rFonts w:eastAsia="Calibri"/>
          <w:lang w:val="lv-LV"/>
        </w:rPr>
        <w:t xml:space="preserve"> no </w:t>
      </w:r>
      <w:r w:rsidR="00273CD2" w:rsidRPr="00E31346">
        <w:rPr>
          <w:rFonts w:eastAsia="Calibri"/>
          <w:lang w:val="lv-LV"/>
        </w:rPr>
        <w:t>Pašvaldības līdzfinansētajiem dzīvokļiem ir</w:t>
      </w:r>
      <w:r w:rsidR="00567E00" w:rsidRPr="00E31346">
        <w:rPr>
          <w:rFonts w:eastAsia="Calibri"/>
          <w:lang w:val="lv-LV"/>
        </w:rPr>
        <w:t xml:space="preserve"> mainīts būves procesā paredzēt</w:t>
      </w:r>
      <w:r w:rsidRPr="00E31346">
        <w:rPr>
          <w:rFonts w:eastAsia="Calibri"/>
          <w:lang w:val="lv-LV"/>
        </w:rPr>
        <w:t>ais</w:t>
      </w:r>
      <w:r w:rsidR="00567E00" w:rsidRPr="00E31346">
        <w:rPr>
          <w:rFonts w:eastAsia="Calibri"/>
          <w:lang w:val="lv-LV"/>
        </w:rPr>
        <w:t xml:space="preserve"> un būvniecības dokumentos noteiktais lietošanas veids;</w:t>
      </w:r>
    </w:p>
    <w:p w14:paraId="00E8A60E" w14:textId="77777777" w:rsidR="00766E85" w:rsidRPr="00E31346" w:rsidRDefault="004E0010" w:rsidP="009818CA">
      <w:pPr>
        <w:numPr>
          <w:ilvl w:val="3"/>
          <w:numId w:val="5"/>
        </w:numPr>
        <w:tabs>
          <w:tab w:val="num" w:pos="2127"/>
        </w:tabs>
        <w:spacing w:after="240"/>
        <w:ind w:left="2268" w:hanging="992"/>
        <w:contextualSpacing/>
        <w:jc w:val="both"/>
        <w:rPr>
          <w:rFonts w:eastAsia="Calibri"/>
        </w:rPr>
      </w:pPr>
      <w:r w:rsidRPr="00E31346">
        <w:rPr>
          <w:rFonts w:eastAsia="Calibri"/>
          <w:lang w:val="lv-LV"/>
        </w:rPr>
        <w:t xml:space="preserve"> </w:t>
      </w:r>
      <w:r w:rsidR="007C67ED" w:rsidRPr="00E31346">
        <w:rPr>
          <w:rFonts w:eastAsia="Calibri"/>
          <w:lang w:val="lv-LV"/>
        </w:rPr>
        <w:t xml:space="preserve">Finansējuma saņēmējs </w:t>
      </w:r>
      <w:r w:rsidRPr="00E31346">
        <w:rPr>
          <w:rFonts w:eastAsia="Calibri"/>
          <w:lang w:val="lv-LV"/>
        </w:rPr>
        <w:t>Iesniegumā</w:t>
      </w:r>
      <w:r w:rsidR="007C67ED" w:rsidRPr="00E31346">
        <w:rPr>
          <w:rFonts w:eastAsia="Calibri"/>
          <w:lang w:val="lv-LV"/>
        </w:rPr>
        <w:t xml:space="preserve"> un </w:t>
      </w:r>
      <w:r w:rsidRPr="00E31346">
        <w:rPr>
          <w:rFonts w:eastAsia="Calibri"/>
          <w:lang w:val="lv-LV"/>
        </w:rPr>
        <w:t xml:space="preserve">gala </w:t>
      </w:r>
      <w:r w:rsidR="00F72203" w:rsidRPr="00E31346">
        <w:rPr>
          <w:rFonts w:eastAsia="Calibri"/>
          <w:lang w:val="lv-LV"/>
        </w:rPr>
        <w:t>pārskatā</w:t>
      </w:r>
      <w:r w:rsidR="007C67ED" w:rsidRPr="00E31346">
        <w:rPr>
          <w:rFonts w:eastAsia="Calibri"/>
          <w:lang w:val="lv-LV"/>
        </w:rPr>
        <w:t xml:space="preserve"> par </w:t>
      </w:r>
      <w:r w:rsidRPr="00E31346">
        <w:rPr>
          <w:rFonts w:eastAsia="Calibri"/>
          <w:lang w:val="lv-LV"/>
        </w:rPr>
        <w:t>P</w:t>
      </w:r>
      <w:r w:rsidR="007C67ED" w:rsidRPr="00E31346">
        <w:rPr>
          <w:rFonts w:eastAsia="Calibri"/>
          <w:lang w:val="lv-LV"/>
        </w:rPr>
        <w:t>rojektu ir ietvēris maldinošu vai nepatiesu informāciju, kas nav bijusi uzreiz nosakāma</w:t>
      </w:r>
      <w:r w:rsidR="00766E85" w:rsidRPr="00E31346">
        <w:rPr>
          <w:rFonts w:eastAsia="Calibri"/>
          <w:lang w:val="lv-LV"/>
        </w:rPr>
        <w:t>;</w:t>
      </w:r>
      <w:r w:rsidR="00766E85" w:rsidRPr="00E31346">
        <w:rPr>
          <w:lang w:eastAsia="lv-LV"/>
        </w:rPr>
        <w:t xml:space="preserve"> </w:t>
      </w:r>
    </w:p>
    <w:p w14:paraId="7ABAC13C" w14:textId="3F9B703D" w:rsidR="007C67ED" w:rsidRPr="00E31346" w:rsidRDefault="00766E85" w:rsidP="00766E85">
      <w:pPr>
        <w:numPr>
          <w:ilvl w:val="3"/>
          <w:numId w:val="5"/>
        </w:numPr>
        <w:tabs>
          <w:tab w:val="num" w:pos="2127"/>
        </w:tabs>
        <w:spacing w:after="240"/>
        <w:ind w:left="2268" w:hanging="992"/>
        <w:contextualSpacing/>
        <w:jc w:val="both"/>
        <w:rPr>
          <w:rFonts w:eastAsia="Calibri"/>
          <w:lang w:val="lv-LV"/>
        </w:rPr>
      </w:pPr>
      <w:r w:rsidRPr="00E31346">
        <w:rPr>
          <w:rFonts w:eastAsia="Calibri"/>
          <w:lang w:val="lv-LV"/>
        </w:rPr>
        <w:lastRenderedPageBreak/>
        <w:t xml:space="preserve">ja kaut viens Pašvaldības līdzfinansētais dzīvoklis 5 (piecu) gadu laikā no dzīvojamās mājas nodošanas ekspluatācijā ir izīrēts </w:t>
      </w:r>
      <w:r w:rsidR="00F22855" w:rsidRPr="00E31346">
        <w:rPr>
          <w:rFonts w:eastAsia="Calibri"/>
          <w:lang w:val="lv-LV"/>
        </w:rPr>
        <w:t>Finansējuma saņēmēja</w:t>
      </w:r>
      <w:r w:rsidRPr="00E31346">
        <w:rPr>
          <w:rFonts w:eastAsia="Calibri"/>
          <w:lang w:val="lv-LV"/>
        </w:rPr>
        <w:t xml:space="preserve"> laulātajam, pirmās vai otrās šķiras radiniekiem.</w:t>
      </w:r>
    </w:p>
    <w:p w14:paraId="69940438" w14:textId="77777777" w:rsidR="004E0010" w:rsidRPr="00E31346" w:rsidRDefault="004E0010" w:rsidP="005B389D">
      <w:pPr>
        <w:numPr>
          <w:ilvl w:val="2"/>
          <w:numId w:val="5"/>
        </w:numPr>
        <w:tabs>
          <w:tab w:val="clear" w:pos="1997"/>
          <w:tab w:val="num" w:pos="1418"/>
        </w:tabs>
        <w:ind w:left="1701" w:hanging="992"/>
        <w:contextualSpacing/>
        <w:jc w:val="both"/>
        <w:rPr>
          <w:rFonts w:eastAsia="Calibri"/>
          <w:lang w:val="lv-LV"/>
        </w:rPr>
      </w:pPr>
      <w:r w:rsidRPr="00E31346">
        <w:rPr>
          <w:rFonts w:eastAsia="Calibri"/>
          <w:lang w:val="lv-LV"/>
        </w:rPr>
        <w:t xml:space="preserve">samazināt izmaksājamo Finansējuma summu, ja: </w:t>
      </w:r>
    </w:p>
    <w:p w14:paraId="6E72C80F" w14:textId="77777777" w:rsidR="004E0010" w:rsidRPr="00E31346" w:rsidRDefault="004E0010" w:rsidP="002C5061">
      <w:pPr>
        <w:numPr>
          <w:ilvl w:val="3"/>
          <w:numId w:val="5"/>
        </w:numPr>
        <w:tabs>
          <w:tab w:val="num" w:pos="2127"/>
        </w:tabs>
        <w:ind w:left="2127" w:hanging="851"/>
        <w:contextualSpacing/>
        <w:jc w:val="both"/>
        <w:rPr>
          <w:rFonts w:eastAsia="Calibri"/>
          <w:lang w:val="lv-LV"/>
        </w:rPr>
      </w:pPr>
      <w:r w:rsidRPr="00E31346">
        <w:rPr>
          <w:rFonts w:eastAsia="Calibri"/>
          <w:lang w:val="lv-LV"/>
        </w:rPr>
        <w:t xml:space="preserve">Finansējuma saņēmējs ir izlietojis mazāku finanšu līdzekļu apjomu par to, kas norādīts Līgumā; </w:t>
      </w:r>
    </w:p>
    <w:p w14:paraId="4471E0FC" w14:textId="77777777" w:rsidR="004E0010" w:rsidRPr="00E31346" w:rsidRDefault="004E0010" w:rsidP="002C5061">
      <w:pPr>
        <w:numPr>
          <w:ilvl w:val="3"/>
          <w:numId w:val="5"/>
        </w:numPr>
        <w:tabs>
          <w:tab w:val="num" w:pos="2127"/>
        </w:tabs>
        <w:ind w:left="2127" w:hanging="851"/>
        <w:contextualSpacing/>
        <w:jc w:val="both"/>
        <w:rPr>
          <w:rFonts w:eastAsia="Calibri"/>
          <w:lang w:val="lv-LV"/>
        </w:rPr>
      </w:pPr>
      <w:r w:rsidRPr="00E31346">
        <w:rPr>
          <w:rFonts w:eastAsia="Calibri"/>
          <w:lang w:val="lv-LV"/>
        </w:rPr>
        <w:t xml:space="preserve"> ir saņemts atbilstošs Finansējuma saņēmēja iesniegums;</w:t>
      </w:r>
    </w:p>
    <w:p w14:paraId="5FD0EF00" w14:textId="77777777" w:rsidR="004E0010" w:rsidRPr="00E31346" w:rsidRDefault="004E0010" w:rsidP="002C5061">
      <w:pPr>
        <w:numPr>
          <w:ilvl w:val="3"/>
          <w:numId w:val="5"/>
        </w:numPr>
        <w:tabs>
          <w:tab w:val="num" w:pos="2127"/>
        </w:tabs>
        <w:ind w:left="2127" w:hanging="851"/>
        <w:contextualSpacing/>
        <w:jc w:val="both"/>
        <w:rPr>
          <w:rFonts w:eastAsia="Calibri"/>
          <w:lang w:val="lv-LV"/>
        </w:rPr>
      </w:pPr>
      <w:r w:rsidRPr="00E31346">
        <w:rPr>
          <w:rFonts w:eastAsia="Calibri"/>
          <w:lang w:val="lv-LV"/>
        </w:rPr>
        <w:t xml:space="preserve"> Finansējuma saņēmējs nevar dokumentāli pierādīt savu līdzfinansējumu</w:t>
      </w:r>
      <w:r w:rsidR="00815AA5" w:rsidRPr="00E31346">
        <w:rPr>
          <w:rFonts w:eastAsia="Calibri"/>
          <w:lang w:val="lv-LV"/>
        </w:rPr>
        <w:t>.</w:t>
      </w:r>
    </w:p>
    <w:p w14:paraId="6D6DA977" w14:textId="77777777" w:rsidR="004E0010" w:rsidRPr="00E31346" w:rsidRDefault="004E0010" w:rsidP="009B1B15">
      <w:pPr>
        <w:numPr>
          <w:ilvl w:val="2"/>
          <w:numId w:val="5"/>
        </w:numPr>
        <w:tabs>
          <w:tab w:val="clear" w:pos="1997"/>
          <w:tab w:val="num" w:pos="1418"/>
        </w:tabs>
        <w:ind w:left="1440"/>
        <w:jc w:val="both"/>
        <w:rPr>
          <w:rFonts w:eastAsia="Calibri"/>
          <w:lang w:val="lv-LV"/>
        </w:rPr>
      </w:pPr>
      <w:r w:rsidRPr="00E31346">
        <w:rPr>
          <w:rFonts w:eastAsia="Calibri"/>
          <w:lang w:val="lv-LV"/>
        </w:rPr>
        <w:t xml:space="preserve">Konkursa publicitātes nolūkos pieprasīt, saņemt un, bez saskaņošanas ar Finansējuma saņēmēju, izmantot informāciju par </w:t>
      </w:r>
      <w:r w:rsidR="00037D65" w:rsidRPr="00E31346">
        <w:rPr>
          <w:rFonts w:eastAsia="Calibri"/>
          <w:lang w:val="lv-LV"/>
        </w:rPr>
        <w:t>Projektu</w:t>
      </w:r>
      <w:r w:rsidR="00212856" w:rsidRPr="00E31346">
        <w:rPr>
          <w:rFonts w:eastAsia="Calibri"/>
          <w:lang w:val="lv-LV"/>
        </w:rPr>
        <w:t>;</w:t>
      </w:r>
    </w:p>
    <w:p w14:paraId="230B2B99" w14:textId="15A6AA16" w:rsidR="00037D65" w:rsidRPr="00E31346" w:rsidRDefault="006E7E8D" w:rsidP="009B1B15">
      <w:pPr>
        <w:numPr>
          <w:ilvl w:val="2"/>
          <w:numId w:val="5"/>
        </w:numPr>
        <w:tabs>
          <w:tab w:val="clear" w:pos="1997"/>
          <w:tab w:val="num" w:pos="1418"/>
        </w:tabs>
        <w:ind w:left="1440"/>
        <w:jc w:val="both"/>
        <w:rPr>
          <w:rFonts w:eastAsia="Calibri"/>
          <w:lang w:val="lv-LV"/>
        </w:rPr>
      </w:pPr>
      <w:r w:rsidRPr="00E31346">
        <w:rPr>
          <w:rFonts w:eastAsia="Calibri"/>
          <w:lang w:val="lv-LV"/>
        </w:rPr>
        <w:t>i</w:t>
      </w:r>
      <w:r w:rsidR="00037D65" w:rsidRPr="00E31346">
        <w:rPr>
          <w:rFonts w:eastAsia="Calibri"/>
          <w:lang w:val="lv-LV"/>
        </w:rPr>
        <w:t>zvērtēt Finansējuma saņēmēja iesniegumu par Līguma pagarināšanu</w:t>
      </w:r>
      <w:r w:rsidR="002663C8" w:rsidRPr="00E31346">
        <w:rPr>
          <w:rFonts w:eastAsia="Calibri"/>
          <w:lang w:val="lv-LV"/>
        </w:rPr>
        <w:t>;</w:t>
      </w:r>
    </w:p>
    <w:p w14:paraId="7E945FAD" w14:textId="55CF5497" w:rsidR="002663C8" w:rsidRPr="00E31346" w:rsidRDefault="004943C7" w:rsidP="009B1B15">
      <w:pPr>
        <w:numPr>
          <w:ilvl w:val="2"/>
          <w:numId w:val="5"/>
        </w:numPr>
        <w:tabs>
          <w:tab w:val="clear" w:pos="1997"/>
          <w:tab w:val="num" w:pos="1418"/>
        </w:tabs>
        <w:ind w:left="1440"/>
        <w:jc w:val="both"/>
        <w:rPr>
          <w:rFonts w:eastAsia="Calibri"/>
          <w:lang w:val="lv-LV"/>
        </w:rPr>
      </w:pPr>
      <w:r w:rsidRPr="00E31346">
        <w:rPr>
          <w:lang w:val="lv-LV"/>
        </w:rPr>
        <w:t>Ja tiek pārkāptas šajā Līgumā noteiktās komercdarbības atbalsta kontroles normas, tostarp nosacījumi, kas izriet no Komisijas regulas Nr. 1407/2013,</w:t>
      </w:r>
      <w:r w:rsidR="002663C8" w:rsidRPr="00E31346">
        <w:rPr>
          <w:lang w:val="lv-LV"/>
        </w:rPr>
        <w:t xml:space="preserve"> pieprasīt Finansējuma saņēmējam atmaksāt </w:t>
      </w:r>
      <w:r w:rsidR="00D5577C" w:rsidRPr="00E31346">
        <w:rPr>
          <w:lang w:val="lv-LV"/>
        </w:rPr>
        <w:t xml:space="preserve">visu projekta ietvaros saņemto </w:t>
      </w:r>
      <w:r w:rsidR="00D5577C" w:rsidRPr="00E31346">
        <w:rPr>
          <w:i/>
          <w:iCs/>
          <w:lang w:val="lv-LV"/>
        </w:rPr>
        <w:t>de minimis</w:t>
      </w:r>
      <w:r w:rsidR="00D5577C" w:rsidRPr="00E31346">
        <w:rPr>
          <w:lang w:val="lv-LV"/>
        </w:rPr>
        <w:t xml:space="preserve"> atbalstu kopā ar procentiem no līdzekļiem, kas ir brīvi no komercdarbības atbalsta, atbilstoši Komercdarbības atbalsta kontroles likuma IV vai V nodaļas nosacījumiem</w:t>
      </w:r>
      <w:r w:rsidR="00177CB8" w:rsidRPr="00E31346">
        <w:rPr>
          <w:lang w:val="lv-LV"/>
        </w:rPr>
        <w:t>;</w:t>
      </w:r>
    </w:p>
    <w:p w14:paraId="514300EB" w14:textId="5320F013" w:rsidR="00F123E4" w:rsidRPr="00E31346" w:rsidRDefault="005D0227" w:rsidP="006D3551">
      <w:pPr>
        <w:numPr>
          <w:ilvl w:val="2"/>
          <w:numId w:val="5"/>
        </w:numPr>
        <w:tabs>
          <w:tab w:val="clear" w:pos="1997"/>
        </w:tabs>
        <w:ind w:left="1417" w:hanging="697"/>
        <w:jc w:val="both"/>
        <w:rPr>
          <w:rFonts w:eastAsia="Calibri"/>
          <w:lang w:val="lv-LV"/>
        </w:rPr>
      </w:pPr>
      <w:r w:rsidRPr="00E31346">
        <w:rPr>
          <w:rFonts w:eastAsia="Calibri"/>
          <w:lang w:val="lv-LV"/>
        </w:rPr>
        <w:t xml:space="preserve">ja </w:t>
      </w:r>
      <w:r w:rsidR="005D0567" w:rsidRPr="00E31346">
        <w:rPr>
          <w:rFonts w:eastAsia="Calibri"/>
          <w:lang w:val="lv-LV"/>
        </w:rPr>
        <w:t xml:space="preserve">Pašvaldības līdzfinansēto dzīvokļu īres līgumos </w:t>
      </w:r>
      <w:r w:rsidRPr="00E31346">
        <w:rPr>
          <w:rFonts w:eastAsia="Calibri"/>
          <w:lang w:val="lv-LV"/>
        </w:rPr>
        <w:t xml:space="preserve">netiek </w:t>
      </w:r>
      <w:r w:rsidR="005D0567" w:rsidRPr="00E31346">
        <w:rPr>
          <w:rFonts w:eastAsia="Calibri"/>
          <w:lang w:val="lv-LV"/>
        </w:rPr>
        <w:t xml:space="preserve">iekļauta kaut viena </w:t>
      </w:r>
      <w:r w:rsidRPr="00E31346">
        <w:rPr>
          <w:rFonts w:eastAsia="Calibri"/>
          <w:lang w:val="lv-LV"/>
        </w:rPr>
        <w:t xml:space="preserve"> </w:t>
      </w:r>
      <w:r w:rsidR="00E8706C" w:rsidRPr="00E31346">
        <w:rPr>
          <w:rFonts w:eastAsia="Calibri"/>
          <w:lang w:val="lv-LV"/>
        </w:rPr>
        <w:t xml:space="preserve">no </w:t>
      </w:r>
      <w:r w:rsidRPr="00E31346">
        <w:rPr>
          <w:rFonts w:eastAsia="Calibri"/>
          <w:lang w:val="lv-LV"/>
        </w:rPr>
        <w:t>Līguma 4.1.4.</w:t>
      </w:r>
      <w:r w:rsidR="006E7E8D" w:rsidRPr="00E31346">
        <w:rPr>
          <w:rFonts w:eastAsia="Calibri"/>
          <w:lang w:val="lv-LV"/>
        </w:rPr>
        <w:t xml:space="preserve"> </w:t>
      </w:r>
      <w:r w:rsidRPr="00E31346">
        <w:rPr>
          <w:rFonts w:eastAsia="Calibri"/>
          <w:lang w:val="lv-LV"/>
        </w:rPr>
        <w:t>apakšpunktā noteikt</w:t>
      </w:r>
      <w:r w:rsidR="009E4DE4" w:rsidRPr="00E31346">
        <w:rPr>
          <w:rFonts w:eastAsia="Calibri"/>
          <w:lang w:val="lv-LV"/>
        </w:rPr>
        <w:t>ajām</w:t>
      </w:r>
      <w:r w:rsidRPr="00E31346">
        <w:rPr>
          <w:rFonts w:eastAsia="Calibri"/>
          <w:lang w:val="lv-LV"/>
        </w:rPr>
        <w:t xml:space="preserve"> prasīb</w:t>
      </w:r>
      <w:r w:rsidR="009E4DE4" w:rsidRPr="00E31346">
        <w:rPr>
          <w:rFonts w:eastAsia="Calibri"/>
          <w:lang w:val="lv-LV"/>
        </w:rPr>
        <w:t>ām</w:t>
      </w:r>
      <w:r w:rsidRPr="00E31346">
        <w:rPr>
          <w:rFonts w:eastAsia="Calibri"/>
          <w:lang w:val="lv-LV"/>
        </w:rPr>
        <w:t xml:space="preserve">, </w:t>
      </w:r>
      <w:r w:rsidR="009E3FDF" w:rsidRPr="00E31346">
        <w:rPr>
          <w:rFonts w:eastAsia="Calibri"/>
          <w:lang w:val="lv-LV"/>
        </w:rPr>
        <w:t xml:space="preserve">tad Pašvaldība izsaka </w:t>
      </w:r>
      <w:r w:rsidR="00B07105" w:rsidRPr="00E31346">
        <w:rPr>
          <w:rFonts w:eastAsia="Calibri"/>
          <w:lang w:val="lv-LV"/>
        </w:rPr>
        <w:t xml:space="preserve">rakstisku </w:t>
      </w:r>
      <w:r w:rsidR="009E3FDF" w:rsidRPr="00E31346">
        <w:rPr>
          <w:rFonts w:eastAsia="Calibri"/>
          <w:lang w:val="lv-LV"/>
        </w:rPr>
        <w:t>brīdinājumu ar lūgumu mēneša laikā novērst konstatētos pārkāpumus. Ja pārkāpumi mēneša laikā pēc Pašvaldības izteiktā brīdinājuma netiek novērsti, tad Finansējuma saņēmējs 20 darba dienu laikā atmaksā Pašvaldībai līdzfinansējuma summu pilnā apjomā</w:t>
      </w:r>
      <w:r w:rsidR="00B07105" w:rsidRPr="00E31346">
        <w:rPr>
          <w:rFonts w:eastAsia="Calibri"/>
          <w:lang w:val="lv-LV"/>
        </w:rPr>
        <w:t>.</w:t>
      </w:r>
    </w:p>
    <w:p w14:paraId="09C97984" w14:textId="77777777" w:rsidR="00272B2B" w:rsidRPr="00E31346" w:rsidRDefault="00272B2B" w:rsidP="00B174FF">
      <w:pPr>
        <w:numPr>
          <w:ilvl w:val="0"/>
          <w:numId w:val="5"/>
        </w:numPr>
        <w:tabs>
          <w:tab w:val="left" w:pos="1276"/>
        </w:tabs>
        <w:spacing w:before="240" w:after="120"/>
        <w:ind w:left="714" w:hanging="357"/>
        <w:jc w:val="center"/>
        <w:rPr>
          <w:b/>
          <w:sz w:val="26"/>
          <w:szCs w:val="26"/>
          <w:lang w:val="lv-LV"/>
        </w:rPr>
      </w:pPr>
      <w:r w:rsidRPr="00E31346">
        <w:rPr>
          <w:b/>
          <w:sz w:val="26"/>
          <w:szCs w:val="26"/>
          <w:lang w:val="lv-LV"/>
        </w:rPr>
        <w:t xml:space="preserve">Finansējuma saņēmēja </w:t>
      </w:r>
      <w:r w:rsidR="00711609" w:rsidRPr="00E31346">
        <w:rPr>
          <w:b/>
          <w:sz w:val="26"/>
          <w:szCs w:val="26"/>
          <w:lang w:val="lv-LV"/>
        </w:rPr>
        <w:t xml:space="preserve">pienākumi un </w:t>
      </w:r>
      <w:r w:rsidRPr="00E31346">
        <w:rPr>
          <w:b/>
          <w:sz w:val="26"/>
          <w:szCs w:val="26"/>
          <w:lang w:val="lv-LV"/>
        </w:rPr>
        <w:t xml:space="preserve">tiesības  </w:t>
      </w:r>
    </w:p>
    <w:p w14:paraId="11476977" w14:textId="77777777" w:rsidR="006627FD" w:rsidRPr="00E31346" w:rsidRDefault="006627FD" w:rsidP="00AB2345">
      <w:pPr>
        <w:numPr>
          <w:ilvl w:val="1"/>
          <w:numId w:val="5"/>
        </w:numPr>
        <w:tabs>
          <w:tab w:val="left" w:pos="0"/>
          <w:tab w:val="left" w:pos="1276"/>
        </w:tabs>
        <w:spacing w:before="100" w:beforeAutospacing="1" w:after="100" w:afterAutospacing="1"/>
        <w:ind w:hanging="786"/>
        <w:jc w:val="both"/>
        <w:rPr>
          <w:lang w:val="lv-LV"/>
        </w:rPr>
      </w:pPr>
      <w:r w:rsidRPr="00E31346">
        <w:rPr>
          <w:lang w:val="lv-LV"/>
        </w:rPr>
        <w:t>Finansējuma saņēmēj</w:t>
      </w:r>
      <w:r w:rsidR="00A06E21" w:rsidRPr="00E31346">
        <w:rPr>
          <w:lang w:val="lv-LV"/>
        </w:rPr>
        <w:t>am ir pienākumi</w:t>
      </w:r>
      <w:r w:rsidRPr="00E31346">
        <w:rPr>
          <w:lang w:val="lv-LV"/>
        </w:rPr>
        <w:t xml:space="preserve">: </w:t>
      </w:r>
    </w:p>
    <w:p w14:paraId="7BA5A9A8" w14:textId="77777777" w:rsidR="00272B2B" w:rsidRPr="00E31346" w:rsidRDefault="009E0C75" w:rsidP="001763AC">
      <w:pPr>
        <w:numPr>
          <w:ilvl w:val="2"/>
          <w:numId w:val="5"/>
        </w:numPr>
        <w:tabs>
          <w:tab w:val="clear" w:pos="1997"/>
          <w:tab w:val="left" w:pos="0"/>
          <w:tab w:val="left" w:pos="1418"/>
        </w:tabs>
        <w:spacing w:before="100" w:beforeAutospacing="1" w:after="100" w:afterAutospacing="1"/>
        <w:ind w:left="1418" w:hanging="709"/>
        <w:jc w:val="both"/>
        <w:rPr>
          <w:lang w:val="lv-LV"/>
        </w:rPr>
      </w:pPr>
      <w:r w:rsidRPr="00E31346">
        <w:rPr>
          <w:lang w:val="lv-LV"/>
        </w:rPr>
        <w:t xml:space="preserve">īstenot </w:t>
      </w:r>
      <w:r w:rsidR="00272B2B" w:rsidRPr="00E31346">
        <w:rPr>
          <w:lang w:val="lv-LV"/>
        </w:rPr>
        <w:t>Projektu kvalitatīvi un atbilstoši šā Līguma</w:t>
      </w:r>
      <w:r w:rsidR="00F450C0" w:rsidRPr="00E31346">
        <w:rPr>
          <w:lang w:val="lv-LV"/>
        </w:rPr>
        <w:t>, Konkursa nolikuma</w:t>
      </w:r>
      <w:r w:rsidR="005B22CF" w:rsidRPr="00E31346">
        <w:rPr>
          <w:lang w:val="lv-LV"/>
        </w:rPr>
        <w:t>, Iesnieguma</w:t>
      </w:r>
      <w:r w:rsidR="00F450C0" w:rsidRPr="00E31346">
        <w:rPr>
          <w:lang w:val="lv-LV"/>
        </w:rPr>
        <w:t xml:space="preserve"> </w:t>
      </w:r>
      <w:r w:rsidR="00272B2B" w:rsidRPr="00E31346">
        <w:rPr>
          <w:lang w:val="lv-LV"/>
        </w:rPr>
        <w:t>un normatīvo aktu prasībām</w:t>
      </w:r>
      <w:r w:rsidR="005B2947" w:rsidRPr="00E31346">
        <w:rPr>
          <w:lang w:val="lv-LV"/>
        </w:rPr>
        <w:t>;</w:t>
      </w:r>
    </w:p>
    <w:p w14:paraId="1D6A9169" w14:textId="77777777" w:rsidR="006627FD" w:rsidRPr="00E31346" w:rsidRDefault="004E04BB" w:rsidP="001763AC">
      <w:pPr>
        <w:numPr>
          <w:ilvl w:val="2"/>
          <w:numId w:val="5"/>
        </w:numPr>
        <w:tabs>
          <w:tab w:val="clear" w:pos="1997"/>
          <w:tab w:val="left" w:pos="0"/>
          <w:tab w:val="left" w:pos="1418"/>
        </w:tabs>
        <w:spacing w:before="100" w:beforeAutospacing="1" w:after="100" w:afterAutospacing="1"/>
        <w:ind w:left="1418" w:hanging="709"/>
        <w:jc w:val="both"/>
        <w:rPr>
          <w:lang w:val="lv-LV"/>
        </w:rPr>
      </w:pPr>
      <w:r w:rsidRPr="00E31346">
        <w:rPr>
          <w:lang w:val="lv-LV"/>
        </w:rPr>
        <w:t>n</w:t>
      </w:r>
      <w:r w:rsidR="006627FD" w:rsidRPr="00E31346">
        <w:rPr>
          <w:lang w:val="lv-LV"/>
        </w:rPr>
        <w:t>odo</w:t>
      </w:r>
      <w:r w:rsidRPr="00E31346">
        <w:rPr>
          <w:lang w:val="lv-LV"/>
        </w:rPr>
        <w:t>t</w:t>
      </w:r>
      <w:r w:rsidR="002E680A" w:rsidRPr="00E31346">
        <w:t xml:space="preserve"> </w:t>
      </w:r>
      <w:r w:rsidR="00BA23B7" w:rsidRPr="00E31346">
        <w:rPr>
          <w:lang w:val="lv-LV"/>
        </w:rPr>
        <w:t>atjaunotu vai pārb</w:t>
      </w:r>
      <w:r w:rsidR="0042656A" w:rsidRPr="00E31346">
        <w:rPr>
          <w:lang w:val="lv-LV"/>
        </w:rPr>
        <w:t>ū</w:t>
      </w:r>
      <w:r w:rsidR="00BA23B7" w:rsidRPr="00E31346">
        <w:rPr>
          <w:lang w:val="lv-LV"/>
        </w:rPr>
        <w:t xml:space="preserve">vētu </w:t>
      </w:r>
      <w:r w:rsidR="002E680A" w:rsidRPr="00E31346">
        <w:rPr>
          <w:lang w:val="lv-LV"/>
        </w:rPr>
        <w:t xml:space="preserve">īres </w:t>
      </w:r>
      <w:r w:rsidR="00BA23B7" w:rsidRPr="00E31346">
        <w:rPr>
          <w:lang w:val="lv-LV"/>
        </w:rPr>
        <w:t>daudzdzīvokļu d</w:t>
      </w:r>
      <w:r w:rsidR="002E680A" w:rsidRPr="00E31346">
        <w:rPr>
          <w:lang w:val="lv-LV"/>
        </w:rPr>
        <w:t>zīvojam</w:t>
      </w:r>
      <w:r w:rsidR="00BA23B7" w:rsidRPr="00E31346">
        <w:rPr>
          <w:lang w:val="lv-LV"/>
        </w:rPr>
        <w:t>o</w:t>
      </w:r>
      <w:r w:rsidR="002E680A" w:rsidRPr="00E31346">
        <w:rPr>
          <w:lang w:val="lv-LV"/>
        </w:rPr>
        <w:t xml:space="preserve"> māj</w:t>
      </w:r>
      <w:r w:rsidR="00BA23B7" w:rsidRPr="00E31346">
        <w:rPr>
          <w:lang w:val="lv-LV"/>
        </w:rPr>
        <w:t>u</w:t>
      </w:r>
      <w:r w:rsidR="006627FD" w:rsidRPr="00E31346">
        <w:rPr>
          <w:lang w:val="lv-LV"/>
        </w:rPr>
        <w:t xml:space="preserve"> ekspluatācijā ne vēlāk kā 36 (trīsdesmit sešu) mēnešu laikā no </w:t>
      </w:r>
      <w:r w:rsidRPr="00E31346">
        <w:rPr>
          <w:lang w:val="lv-LV"/>
        </w:rPr>
        <w:t>L</w:t>
      </w:r>
      <w:r w:rsidR="006627FD" w:rsidRPr="00E31346">
        <w:rPr>
          <w:lang w:val="lv-LV"/>
        </w:rPr>
        <w:t>īguma noslēgšanas dienas</w:t>
      </w:r>
      <w:r w:rsidR="005B2947" w:rsidRPr="00E31346">
        <w:rPr>
          <w:lang w:val="lv-LV"/>
        </w:rPr>
        <w:t>;</w:t>
      </w:r>
    </w:p>
    <w:p w14:paraId="1C593AE5" w14:textId="68F0B220" w:rsidR="005B22CF" w:rsidRPr="00E31346" w:rsidRDefault="005B22CF" w:rsidP="001763AC">
      <w:pPr>
        <w:numPr>
          <w:ilvl w:val="2"/>
          <w:numId w:val="5"/>
        </w:numPr>
        <w:tabs>
          <w:tab w:val="clear" w:pos="1997"/>
        </w:tabs>
        <w:ind w:left="1418" w:hanging="709"/>
        <w:jc w:val="both"/>
        <w:rPr>
          <w:lang w:val="lv-LV"/>
        </w:rPr>
      </w:pPr>
      <w:r w:rsidRPr="00E31346">
        <w:rPr>
          <w:lang w:val="lv-LV"/>
        </w:rPr>
        <w:t>pēc Līguma 4.1.</w:t>
      </w:r>
      <w:r w:rsidR="00E4411F" w:rsidRPr="00E31346">
        <w:rPr>
          <w:lang w:val="lv-LV"/>
        </w:rPr>
        <w:t>2</w:t>
      </w:r>
      <w:r w:rsidRPr="00E31346">
        <w:rPr>
          <w:lang w:val="lv-LV"/>
        </w:rPr>
        <w:t xml:space="preserve">. </w:t>
      </w:r>
      <w:r w:rsidR="004F4D6A" w:rsidRPr="00E31346">
        <w:rPr>
          <w:lang w:val="lv-LV"/>
        </w:rPr>
        <w:t>apakš</w:t>
      </w:r>
      <w:r w:rsidRPr="00E31346">
        <w:rPr>
          <w:lang w:val="lv-LV"/>
        </w:rPr>
        <w:t xml:space="preserve">punktā noteiktā termiņa beigām, ne vēlāk kā </w:t>
      </w:r>
      <w:r w:rsidR="002E680A" w:rsidRPr="00E31346">
        <w:rPr>
          <w:lang w:val="lv-LV"/>
        </w:rPr>
        <w:t>1 (</w:t>
      </w:r>
      <w:r w:rsidRPr="00E31346">
        <w:rPr>
          <w:lang w:val="lv-LV"/>
        </w:rPr>
        <w:t>viena</w:t>
      </w:r>
      <w:r w:rsidR="002E680A" w:rsidRPr="00E31346">
        <w:rPr>
          <w:lang w:val="lv-LV"/>
        </w:rPr>
        <w:t>)</w:t>
      </w:r>
      <w:r w:rsidRPr="00E31346">
        <w:rPr>
          <w:lang w:val="lv-LV"/>
        </w:rPr>
        <w:t xml:space="preserve"> mēneša laikā, iesniegt </w:t>
      </w:r>
      <w:r w:rsidR="00177CB8" w:rsidRPr="00E31346">
        <w:rPr>
          <w:lang w:val="lv-LV"/>
        </w:rPr>
        <w:t>Pašvaldībai</w:t>
      </w:r>
      <w:r w:rsidRPr="00E31346">
        <w:rPr>
          <w:lang w:val="lv-LV"/>
        </w:rPr>
        <w:t xml:space="preserve"> gala pārskatu par projekta īstenošanas gaitu (turpmāk</w:t>
      </w:r>
      <w:r w:rsidR="002E680A" w:rsidRPr="00E31346">
        <w:rPr>
          <w:lang w:val="lv-LV"/>
        </w:rPr>
        <w:t xml:space="preserve"> </w:t>
      </w:r>
      <w:r w:rsidRPr="00E31346">
        <w:rPr>
          <w:lang w:val="lv-LV"/>
        </w:rPr>
        <w:t xml:space="preserve">– Gala pārskats) atbilstoši </w:t>
      </w:r>
      <w:r w:rsidR="003B3584" w:rsidRPr="00E31346">
        <w:rPr>
          <w:lang w:val="lv-LV"/>
        </w:rPr>
        <w:t>Līguma 1</w:t>
      </w:r>
      <w:r w:rsidRPr="00E31346">
        <w:rPr>
          <w:lang w:val="lv-LV"/>
        </w:rPr>
        <w:t>.</w:t>
      </w:r>
      <w:r w:rsidR="004F4D6A" w:rsidRPr="00E31346">
        <w:rPr>
          <w:lang w:val="lv-LV"/>
        </w:rPr>
        <w:t xml:space="preserve"> </w:t>
      </w:r>
      <w:r w:rsidRPr="00E31346">
        <w:rPr>
          <w:lang w:val="lv-LV"/>
        </w:rPr>
        <w:t>pielikumam. Gala pārskatam papildus jāpievieno fotogrāfijas vai citi vizuālie materiāli, kas apliecina Projekta īstenošanu</w:t>
      </w:r>
      <w:r w:rsidR="002E680A" w:rsidRPr="00E31346">
        <w:rPr>
          <w:lang w:val="lv-LV"/>
        </w:rPr>
        <w:t>;</w:t>
      </w:r>
    </w:p>
    <w:p w14:paraId="26351D30" w14:textId="77777777" w:rsidR="006627FD" w:rsidRPr="00E31346" w:rsidRDefault="004E04BB" w:rsidP="001763AC">
      <w:pPr>
        <w:numPr>
          <w:ilvl w:val="2"/>
          <w:numId w:val="5"/>
        </w:numPr>
        <w:tabs>
          <w:tab w:val="clear" w:pos="1997"/>
          <w:tab w:val="left" w:pos="0"/>
          <w:tab w:val="left" w:pos="1418"/>
        </w:tabs>
        <w:spacing w:before="100" w:beforeAutospacing="1" w:after="100" w:afterAutospacing="1"/>
        <w:ind w:left="1418" w:hanging="709"/>
        <w:jc w:val="both"/>
        <w:rPr>
          <w:lang w:val="lv-LV"/>
        </w:rPr>
      </w:pPr>
      <w:r w:rsidRPr="00E31346">
        <w:rPr>
          <w:lang w:val="lv-LV"/>
        </w:rPr>
        <w:t>n</w:t>
      </w:r>
      <w:r w:rsidR="006627FD" w:rsidRPr="00E31346">
        <w:rPr>
          <w:lang w:val="lv-LV"/>
        </w:rPr>
        <w:t>odrošin</w:t>
      </w:r>
      <w:r w:rsidRPr="00E31346">
        <w:rPr>
          <w:lang w:val="lv-LV"/>
        </w:rPr>
        <w:t>āt</w:t>
      </w:r>
      <w:r w:rsidR="006627FD" w:rsidRPr="00E31346">
        <w:rPr>
          <w:lang w:val="lv-LV"/>
        </w:rPr>
        <w:t>, ka 5 (piecu) gadu laikā</w:t>
      </w:r>
      <w:r w:rsidR="00212856" w:rsidRPr="00E31346">
        <w:rPr>
          <w:lang w:val="lv-LV"/>
        </w:rPr>
        <w:t xml:space="preserve"> no Finansējuma saņemšanas</w:t>
      </w:r>
      <w:r w:rsidR="006627FD" w:rsidRPr="00E31346">
        <w:rPr>
          <w:lang w:val="lv-LV"/>
        </w:rPr>
        <w:t xml:space="preserve"> </w:t>
      </w:r>
      <w:bookmarkStart w:id="3" w:name="_Hlk113010863"/>
      <w:r w:rsidR="00177CB8" w:rsidRPr="00E31346">
        <w:rPr>
          <w:lang w:val="lv-LV"/>
        </w:rPr>
        <w:t xml:space="preserve">Pašvaldības līdzfinansēto dzīvokļu </w:t>
      </w:r>
      <w:r w:rsidR="006627FD" w:rsidRPr="00E31346">
        <w:rPr>
          <w:lang w:val="lv-LV"/>
        </w:rPr>
        <w:t>īres līgum</w:t>
      </w:r>
      <w:r w:rsidR="00177CB8" w:rsidRPr="00E31346">
        <w:rPr>
          <w:lang w:val="lv-LV"/>
        </w:rPr>
        <w:t>os</w:t>
      </w:r>
      <w:r w:rsidR="006627FD" w:rsidRPr="00E31346">
        <w:rPr>
          <w:lang w:val="lv-LV"/>
        </w:rPr>
        <w:t xml:space="preserve"> </w:t>
      </w:r>
      <w:bookmarkEnd w:id="3"/>
      <w:r w:rsidR="008F7F81" w:rsidRPr="00E31346">
        <w:rPr>
          <w:lang w:val="lv-LV"/>
        </w:rPr>
        <w:t>tiks</w:t>
      </w:r>
      <w:r w:rsidR="006627FD" w:rsidRPr="00E31346">
        <w:rPr>
          <w:lang w:val="lv-LV"/>
        </w:rPr>
        <w:t xml:space="preserve"> iekļauti šādi noteikumi:</w:t>
      </w:r>
    </w:p>
    <w:p w14:paraId="5EAD848A" w14:textId="77777777" w:rsidR="006627FD" w:rsidRPr="00E31346" w:rsidRDefault="006627FD" w:rsidP="00A85005">
      <w:pPr>
        <w:numPr>
          <w:ilvl w:val="3"/>
          <w:numId w:val="5"/>
        </w:numPr>
        <w:tabs>
          <w:tab w:val="left" w:pos="0"/>
          <w:tab w:val="left" w:pos="1276"/>
          <w:tab w:val="num" w:pos="1985"/>
          <w:tab w:val="left" w:pos="2127"/>
        </w:tabs>
        <w:spacing w:before="100" w:beforeAutospacing="1" w:after="100" w:afterAutospacing="1"/>
        <w:ind w:left="1985" w:hanging="709"/>
        <w:jc w:val="both"/>
        <w:rPr>
          <w:lang w:val="lv-LV"/>
        </w:rPr>
      </w:pPr>
      <w:r w:rsidRPr="00E31346">
        <w:rPr>
          <w:lang w:val="lv-LV"/>
        </w:rPr>
        <w:t>īrnieka pienākum</w:t>
      </w:r>
      <w:r w:rsidR="007D2E3C" w:rsidRPr="00E31346">
        <w:rPr>
          <w:lang w:val="lv-LV"/>
        </w:rPr>
        <w:t>s</w:t>
      </w:r>
      <w:r w:rsidRPr="00E31346">
        <w:rPr>
          <w:lang w:val="lv-LV"/>
        </w:rPr>
        <w:t xml:space="preserve"> deklarēt savu dzīvesvietu</w:t>
      </w:r>
      <w:r w:rsidR="0042656A" w:rsidRPr="00E31346">
        <w:t xml:space="preserve"> </w:t>
      </w:r>
      <w:r w:rsidR="0042656A" w:rsidRPr="00E31346">
        <w:rPr>
          <w:lang w:val="lv-LV"/>
        </w:rPr>
        <w:t>Pašvaldības līdzfinansētajā dzīvoklī</w:t>
      </w:r>
      <w:r w:rsidRPr="00E31346">
        <w:rPr>
          <w:lang w:val="lv-LV"/>
        </w:rPr>
        <w:t>;</w:t>
      </w:r>
    </w:p>
    <w:p w14:paraId="41C294A0" w14:textId="77777777" w:rsidR="006627FD" w:rsidRPr="00E31346" w:rsidRDefault="006627FD" w:rsidP="008F7F81">
      <w:pPr>
        <w:numPr>
          <w:ilvl w:val="3"/>
          <w:numId w:val="5"/>
        </w:numPr>
        <w:tabs>
          <w:tab w:val="clear" w:pos="1713"/>
          <w:tab w:val="left" w:pos="0"/>
          <w:tab w:val="left" w:pos="2127"/>
          <w:tab w:val="left" w:pos="2268"/>
        </w:tabs>
        <w:spacing w:before="100" w:beforeAutospacing="1" w:after="100" w:afterAutospacing="1"/>
        <w:ind w:left="2127" w:hanging="851"/>
        <w:jc w:val="both"/>
        <w:rPr>
          <w:lang w:val="lv-LV"/>
        </w:rPr>
      </w:pPr>
      <w:r w:rsidRPr="00E31346">
        <w:rPr>
          <w:lang w:val="lv-LV"/>
        </w:rPr>
        <w:t>īrnieka tiesīb</w:t>
      </w:r>
      <w:r w:rsidR="007D2E3C" w:rsidRPr="00E31346">
        <w:rPr>
          <w:lang w:val="lv-LV"/>
        </w:rPr>
        <w:t>as</w:t>
      </w:r>
      <w:r w:rsidRPr="00E31346">
        <w:rPr>
          <w:lang w:val="lv-LV"/>
        </w:rPr>
        <w:t xml:space="preserve"> </w:t>
      </w:r>
      <w:r w:rsidR="0042656A" w:rsidRPr="00E31346">
        <w:rPr>
          <w:lang w:val="lv-LV"/>
        </w:rPr>
        <w:t xml:space="preserve">Pašvaldības līdzfinansētajā dzīvoklī </w:t>
      </w:r>
      <w:r w:rsidRPr="00E31346">
        <w:rPr>
          <w:lang w:val="lv-LV"/>
        </w:rPr>
        <w:t>iemitināt un deklarēt arī savus ģimenes locekļus;</w:t>
      </w:r>
    </w:p>
    <w:p w14:paraId="60CC8694" w14:textId="11730CC1" w:rsidR="001B4E3B" w:rsidRPr="00E31346" w:rsidRDefault="004E04BB" w:rsidP="008F7F81">
      <w:pPr>
        <w:numPr>
          <w:ilvl w:val="3"/>
          <w:numId w:val="5"/>
        </w:numPr>
        <w:tabs>
          <w:tab w:val="left" w:pos="0"/>
          <w:tab w:val="left" w:pos="1276"/>
          <w:tab w:val="left" w:pos="2127"/>
          <w:tab w:val="num" w:pos="2268"/>
        </w:tabs>
        <w:spacing w:before="100" w:beforeAutospacing="1" w:after="100" w:afterAutospacing="1"/>
        <w:ind w:left="2127" w:hanging="851"/>
        <w:jc w:val="both"/>
        <w:rPr>
          <w:lang w:val="lv-LV"/>
        </w:rPr>
      </w:pPr>
      <w:r w:rsidRPr="00E31346">
        <w:rPr>
          <w:lang w:val="lv-LV"/>
        </w:rPr>
        <w:t xml:space="preserve">Finansējuma saņēmēja </w:t>
      </w:r>
      <w:r w:rsidR="006627FD" w:rsidRPr="00E31346">
        <w:rPr>
          <w:lang w:val="lv-LV"/>
        </w:rPr>
        <w:t>tiesīb</w:t>
      </w:r>
      <w:r w:rsidR="007D2E3C" w:rsidRPr="00E31346">
        <w:rPr>
          <w:lang w:val="lv-LV"/>
        </w:rPr>
        <w:t>as</w:t>
      </w:r>
      <w:r w:rsidR="006627FD" w:rsidRPr="00E31346">
        <w:rPr>
          <w:lang w:val="lv-LV"/>
        </w:rPr>
        <w:t xml:space="preserve"> nodod īrnieka personas datus </w:t>
      </w:r>
      <w:r w:rsidR="00177CB8" w:rsidRPr="00E31346">
        <w:rPr>
          <w:lang w:val="lv-LV"/>
        </w:rPr>
        <w:t>Pašvaldībai</w:t>
      </w:r>
      <w:r w:rsidR="006627FD" w:rsidRPr="00E31346">
        <w:rPr>
          <w:lang w:val="lv-LV"/>
        </w:rPr>
        <w:t xml:space="preserve"> ar mērķi pārbaudīt, vai īrnieks ir izpildījis </w:t>
      </w:r>
      <w:r w:rsidR="005B22CF" w:rsidRPr="00E31346">
        <w:rPr>
          <w:lang w:val="lv-LV"/>
        </w:rPr>
        <w:t xml:space="preserve">Līguma </w:t>
      </w:r>
      <w:r w:rsidR="008F7F81" w:rsidRPr="00E31346">
        <w:rPr>
          <w:lang w:val="lv-LV"/>
        </w:rPr>
        <w:t>4.1.</w:t>
      </w:r>
      <w:r w:rsidR="00E4411F" w:rsidRPr="00E31346">
        <w:rPr>
          <w:lang w:val="lv-LV"/>
        </w:rPr>
        <w:t>4</w:t>
      </w:r>
      <w:r w:rsidR="008F7F81" w:rsidRPr="00E31346">
        <w:rPr>
          <w:lang w:val="lv-LV"/>
        </w:rPr>
        <w:t>.1.</w:t>
      </w:r>
      <w:r w:rsidR="002E680A" w:rsidRPr="00E31346">
        <w:rPr>
          <w:lang w:val="lv-LV"/>
        </w:rPr>
        <w:t xml:space="preserve"> </w:t>
      </w:r>
      <w:r w:rsidR="006627FD" w:rsidRPr="00E31346">
        <w:rPr>
          <w:lang w:val="lv-LV"/>
        </w:rPr>
        <w:t xml:space="preserve">apakšpunktā noteikto </w:t>
      </w:r>
      <w:r w:rsidR="00C57E92" w:rsidRPr="00E31346">
        <w:rPr>
          <w:lang w:val="lv-LV"/>
        </w:rPr>
        <w:t xml:space="preserve">pienākumu </w:t>
      </w:r>
      <w:r w:rsidR="006627FD" w:rsidRPr="00E31346">
        <w:rPr>
          <w:lang w:val="lv-LV"/>
        </w:rPr>
        <w:t xml:space="preserve">un vai īrnieks ir realizējis </w:t>
      </w:r>
      <w:r w:rsidR="008F7F81" w:rsidRPr="00E31346">
        <w:rPr>
          <w:lang w:val="lv-LV"/>
        </w:rPr>
        <w:t>Līguma</w:t>
      </w:r>
      <w:r w:rsidR="006627FD" w:rsidRPr="00E31346">
        <w:rPr>
          <w:lang w:val="lv-LV"/>
        </w:rPr>
        <w:t xml:space="preserve"> </w:t>
      </w:r>
      <w:r w:rsidR="008F7F81" w:rsidRPr="00E31346">
        <w:rPr>
          <w:lang w:val="lv-LV"/>
        </w:rPr>
        <w:t>4</w:t>
      </w:r>
      <w:r w:rsidR="006627FD" w:rsidRPr="00E31346">
        <w:rPr>
          <w:lang w:val="lv-LV"/>
        </w:rPr>
        <w:t>.</w:t>
      </w:r>
      <w:r w:rsidR="008F7F81" w:rsidRPr="00E31346">
        <w:rPr>
          <w:lang w:val="lv-LV"/>
        </w:rPr>
        <w:t>1</w:t>
      </w:r>
      <w:r w:rsidR="006627FD" w:rsidRPr="00E31346">
        <w:rPr>
          <w:lang w:val="lv-LV"/>
        </w:rPr>
        <w:t>.</w:t>
      </w:r>
      <w:r w:rsidR="00E4411F" w:rsidRPr="00E31346">
        <w:rPr>
          <w:lang w:val="lv-LV"/>
        </w:rPr>
        <w:t>4</w:t>
      </w:r>
      <w:r w:rsidR="006627FD" w:rsidRPr="00E31346">
        <w:rPr>
          <w:lang w:val="lv-LV"/>
        </w:rPr>
        <w:t>.</w:t>
      </w:r>
      <w:r w:rsidR="008F7F81" w:rsidRPr="00E31346">
        <w:rPr>
          <w:lang w:val="lv-LV"/>
        </w:rPr>
        <w:t>2.</w:t>
      </w:r>
      <w:r w:rsidR="002E680A" w:rsidRPr="00E31346">
        <w:rPr>
          <w:lang w:val="lv-LV"/>
        </w:rPr>
        <w:t xml:space="preserve"> </w:t>
      </w:r>
      <w:r w:rsidR="006627FD" w:rsidRPr="00E31346">
        <w:rPr>
          <w:lang w:val="lv-LV"/>
        </w:rPr>
        <w:t>apakšpunktā</w:t>
      </w:r>
      <w:r w:rsidR="008F7F81" w:rsidRPr="00E31346">
        <w:rPr>
          <w:lang w:val="lv-LV"/>
        </w:rPr>
        <w:t xml:space="preserve"> noteiktās tiesības;</w:t>
      </w:r>
    </w:p>
    <w:p w14:paraId="2153CE68" w14:textId="77777777" w:rsidR="00A73B43" w:rsidRPr="00E31346" w:rsidRDefault="00A73B43" w:rsidP="00A44336">
      <w:pPr>
        <w:numPr>
          <w:ilvl w:val="3"/>
          <w:numId w:val="5"/>
        </w:numPr>
        <w:tabs>
          <w:tab w:val="clear" w:pos="1713"/>
          <w:tab w:val="num" w:pos="2127"/>
        </w:tabs>
        <w:ind w:left="2127" w:hanging="851"/>
        <w:jc w:val="both"/>
        <w:rPr>
          <w:lang w:val="lv-LV"/>
        </w:rPr>
      </w:pPr>
      <w:r w:rsidRPr="00E31346">
        <w:rPr>
          <w:lang w:val="lv-LV"/>
        </w:rPr>
        <w:t>aizliegum</w:t>
      </w:r>
      <w:r w:rsidR="007D2E3C" w:rsidRPr="00E31346">
        <w:rPr>
          <w:lang w:val="lv-LV"/>
        </w:rPr>
        <w:t>s</w:t>
      </w:r>
      <w:r w:rsidRPr="00E31346">
        <w:rPr>
          <w:lang w:val="lv-LV"/>
        </w:rPr>
        <w:t xml:space="preserve"> </w:t>
      </w:r>
      <w:r w:rsidR="00177CB8" w:rsidRPr="00E31346">
        <w:rPr>
          <w:lang w:val="lv-LV"/>
        </w:rPr>
        <w:t>Pašvaldības līdzfinansētajos dzīvokļos</w:t>
      </w:r>
      <w:r w:rsidRPr="00E31346">
        <w:rPr>
          <w:lang w:val="lv-LV"/>
        </w:rPr>
        <w:t xml:space="preserve"> reģistrēt sabiedrības</w:t>
      </w:r>
      <w:r w:rsidR="00A44336" w:rsidRPr="00E31346">
        <w:rPr>
          <w:lang w:val="lv-LV"/>
        </w:rPr>
        <w:t xml:space="preserve"> (komersanta)</w:t>
      </w:r>
      <w:r w:rsidRPr="00E31346">
        <w:rPr>
          <w:lang w:val="lv-LV"/>
        </w:rPr>
        <w:t xml:space="preserve"> juridisko adresi</w:t>
      </w:r>
      <w:r w:rsidR="00273CD2" w:rsidRPr="00E31346">
        <w:rPr>
          <w:lang w:val="lv-LV"/>
        </w:rPr>
        <w:t>;</w:t>
      </w:r>
    </w:p>
    <w:p w14:paraId="2722422D" w14:textId="77777777" w:rsidR="00273CD2" w:rsidRPr="00E31346" w:rsidRDefault="00273CD2" w:rsidP="00A44336">
      <w:pPr>
        <w:numPr>
          <w:ilvl w:val="3"/>
          <w:numId w:val="5"/>
        </w:numPr>
        <w:tabs>
          <w:tab w:val="clear" w:pos="1713"/>
          <w:tab w:val="num" w:pos="2127"/>
        </w:tabs>
        <w:ind w:left="2127" w:hanging="851"/>
        <w:jc w:val="both"/>
        <w:rPr>
          <w:lang w:val="lv-LV"/>
        </w:rPr>
      </w:pPr>
      <w:r w:rsidRPr="00E31346">
        <w:rPr>
          <w:lang w:val="lv-LV"/>
        </w:rPr>
        <w:t>aizliegum</w:t>
      </w:r>
      <w:r w:rsidR="007D2E3C" w:rsidRPr="00E31346">
        <w:rPr>
          <w:lang w:val="lv-LV"/>
        </w:rPr>
        <w:t>s</w:t>
      </w:r>
      <w:r w:rsidRPr="00E31346">
        <w:rPr>
          <w:lang w:val="lv-LV"/>
        </w:rPr>
        <w:t xml:space="preserve"> mainīt Pašvaldības līdzfinansēto dzīvokļu lietošanas veidu;</w:t>
      </w:r>
    </w:p>
    <w:p w14:paraId="68517C61" w14:textId="77777777" w:rsidR="00273CD2" w:rsidRPr="00E31346" w:rsidRDefault="00273CD2" w:rsidP="00A44336">
      <w:pPr>
        <w:numPr>
          <w:ilvl w:val="3"/>
          <w:numId w:val="5"/>
        </w:numPr>
        <w:tabs>
          <w:tab w:val="clear" w:pos="1713"/>
          <w:tab w:val="num" w:pos="2127"/>
        </w:tabs>
        <w:ind w:left="2127" w:hanging="851"/>
        <w:jc w:val="both"/>
        <w:rPr>
          <w:lang w:val="lv-LV"/>
        </w:rPr>
      </w:pPr>
      <w:r w:rsidRPr="00E31346">
        <w:rPr>
          <w:lang w:val="lv-LV"/>
        </w:rPr>
        <w:t>īres termiņš n</w:t>
      </w:r>
      <w:r w:rsidR="00407B6D" w:rsidRPr="00E31346">
        <w:rPr>
          <w:lang w:val="lv-LV"/>
        </w:rPr>
        <w:t>av</w:t>
      </w:r>
      <w:r w:rsidRPr="00E31346">
        <w:rPr>
          <w:lang w:val="lv-LV"/>
        </w:rPr>
        <w:t xml:space="preserve"> mazāks kā </w:t>
      </w:r>
      <w:r w:rsidR="002E680A" w:rsidRPr="00E31346">
        <w:rPr>
          <w:lang w:val="lv-LV"/>
        </w:rPr>
        <w:t>1 (</w:t>
      </w:r>
      <w:r w:rsidRPr="00E31346">
        <w:rPr>
          <w:lang w:val="lv-LV"/>
        </w:rPr>
        <w:t>viens</w:t>
      </w:r>
      <w:r w:rsidR="002E680A" w:rsidRPr="00E31346">
        <w:rPr>
          <w:lang w:val="lv-LV"/>
        </w:rPr>
        <w:t>)</w:t>
      </w:r>
      <w:r w:rsidRPr="00E31346">
        <w:rPr>
          <w:lang w:val="lv-LV"/>
        </w:rPr>
        <w:t xml:space="preserve"> kalendārais gads, bez tiesībām</w:t>
      </w:r>
      <w:r w:rsidR="00407B6D" w:rsidRPr="00E31346">
        <w:rPr>
          <w:lang w:val="lv-LV"/>
        </w:rPr>
        <w:t xml:space="preserve"> nodod dzīvokli apakšīrē</w:t>
      </w:r>
      <w:r w:rsidRPr="00E31346">
        <w:rPr>
          <w:lang w:val="lv-LV"/>
        </w:rPr>
        <w:t>.</w:t>
      </w:r>
    </w:p>
    <w:p w14:paraId="191D92BF" w14:textId="77777777" w:rsidR="00B56154" w:rsidRPr="00E31346" w:rsidRDefault="001B4E3B" w:rsidP="001763AC">
      <w:pPr>
        <w:numPr>
          <w:ilvl w:val="2"/>
          <w:numId w:val="5"/>
        </w:numPr>
        <w:tabs>
          <w:tab w:val="clear" w:pos="1997"/>
          <w:tab w:val="left" w:pos="0"/>
          <w:tab w:val="left" w:pos="1418"/>
        </w:tabs>
        <w:spacing w:before="100" w:beforeAutospacing="1" w:after="100" w:afterAutospacing="1"/>
        <w:ind w:left="1418" w:hanging="709"/>
        <w:jc w:val="both"/>
        <w:rPr>
          <w:lang w:val="lv-LV"/>
        </w:rPr>
      </w:pPr>
      <w:r w:rsidRPr="00E31346">
        <w:rPr>
          <w:lang w:val="lv-LV"/>
        </w:rPr>
        <w:t xml:space="preserve">5 (piecu) gadu laikā no </w:t>
      </w:r>
      <w:r w:rsidR="002E680A" w:rsidRPr="00E31346">
        <w:rPr>
          <w:lang w:val="lv-LV"/>
        </w:rPr>
        <w:t xml:space="preserve">īres </w:t>
      </w:r>
      <w:r w:rsidR="0042656A" w:rsidRPr="00E31346">
        <w:rPr>
          <w:lang w:val="lv-LV"/>
        </w:rPr>
        <w:t xml:space="preserve">daudzdzīvokļu </w:t>
      </w:r>
      <w:r w:rsidRPr="00E31346">
        <w:rPr>
          <w:lang w:val="lv-LV"/>
        </w:rPr>
        <w:t xml:space="preserve">dzīvojamās mājas nodošanas ekspluatācijā </w:t>
      </w:r>
      <w:r w:rsidR="00D90BAB" w:rsidRPr="00E31346">
        <w:rPr>
          <w:lang w:val="lv-LV"/>
        </w:rPr>
        <w:t xml:space="preserve">pilnībā vai daļēji </w:t>
      </w:r>
      <w:r w:rsidRPr="00E31346">
        <w:rPr>
          <w:lang w:val="lv-LV"/>
        </w:rPr>
        <w:t xml:space="preserve">neatsavināt </w:t>
      </w:r>
      <w:r w:rsidR="00273CD2" w:rsidRPr="00E31346">
        <w:rPr>
          <w:lang w:val="lv-LV"/>
        </w:rPr>
        <w:t>Pašvaldības līdz</w:t>
      </w:r>
      <w:r w:rsidRPr="00E31346">
        <w:rPr>
          <w:lang w:val="lv-LV"/>
        </w:rPr>
        <w:t>finansēto</w:t>
      </w:r>
      <w:r w:rsidR="00273CD2" w:rsidRPr="00E31346">
        <w:rPr>
          <w:lang w:val="lv-LV"/>
        </w:rPr>
        <w:t>s dzīvokļus</w:t>
      </w:r>
      <w:r w:rsidR="00212856" w:rsidRPr="00E31346">
        <w:rPr>
          <w:lang w:val="lv-LV"/>
        </w:rPr>
        <w:t>;</w:t>
      </w:r>
      <w:r w:rsidRPr="00E31346">
        <w:rPr>
          <w:lang w:val="lv-LV"/>
        </w:rPr>
        <w:t xml:space="preserve"> </w:t>
      </w:r>
    </w:p>
    <w:p w14:paraId="1E936661" w14:textId="05BCFC7E" w:rsidR="00AB3965" w:rsidRPr="00E31346" w:rsidRDefault="00AB3965" w:rsidP="001763AC">
      <w:pPr>
        <w:numPr>
          <w:ilvl w:val="2"/>
          <w:numId w:val="5"/>
        </w:numPr>
        <w:tabs>
          <w:tab w:val="clear" w:pos="1997"/>
          <w:tab w:val="left" w:pos="0"/>
          <w:tab w:val="left" w:pos="1418"/>
        </w:tabs>
        <w:spacing w:before="100" w:beforeAutospacing="1" w:after="100" w:afterAutospacing="1"/>
        <w:ind w:left="1418" w:hanging="709"/>
        <w:jc w:val="both"/>
        <w:rPr>
          <w:lang w:val="lv-LV"/>
        </w:rPr>
      </w:pPr>
      <w:r w:rsidRPr="00E31346">
        <w:rPr>
          <w:lang w:val="lv-LV"/>
        </w:rPr>
        <w:lastRenderedPageBreak/>
        <w:t>5 (piecu) gadu laikā no</w:t>
      </w:r>
      <w:r w:rsidR="002E680A" w:rsidRPr="00E31346">
        <w:rPr>
          <w:lang w:val="lv-LV"/>
        </w:rPr>
        <w:t xml:space="preserve"> īres</w:t>
      </w:r>
      <w:r w:rsidRPr="00E31346">
        <w:rPr>
          <w:lang w:val="lv-LV"/>
        </w:rPr>
        <w:t xml:space="preserve"> </w:t>
      </w:r>
      <w:r w:rsidR="0042656A" w:rsidRPr="00E31346">
        <w:rPr>
          <w:lang w:val="lv-LV"/>
        </w:rPr>
        <w:t xml:space="preserve">daudzdzīvokļu </w:t>
      </w:r>
      <w:r w:rsidRPr="00E31346">
        <w:rPr>
          <w:lang w:val="lv-LV"/>
        </w:rPr>
        <w:t>dzīvojamās mājas nodošanas ekspluatācijā nodrošināt</w:t>
      </w:r>
      <w:r w:rsidR="00116732" w:rsidRPr="00E31346">
        <w:rPr>
          <w:lang w:val="lv-LV"/>
        </w:rPr>
        <w:t>, ka</w:t>
      </w:r>
      <w:r w:rsidRPr="00E31346">
        <w:rPr>
          <w:lang w:val="lv-LV"/>
        </w:rPr>
        <w:t xml:space="preserve"> </w:t>
      </w:r>
      <w:r w:rsidR="00116732" w:rsidRPr="00E31346">
        <w:rPr>
          <w:lang w:val="lv-LV"/>
        </w:rPr>
        <w:t xml:space="preserve">nevienā </w:t>
      </w:r>
      <w:r w:rsidR="00273CD2" w:rsidRPr="00E31346">
        <w:rPr>
          <w:lang w:val="lv-LV"/>
        </w:rPr>
        <w:t xml:space="preserve">Pašvaldības līdzfinansētajā dzīvoklī </w:t>
      </w:r>
      <w:r w:rsidR="00116732" w:rsidRPr="00E31346">
        <w:rPr>
          <w:lang w:val="lv-LV"/>
        </w:rPr>
        <w:t xml:space="preserve">netiek </w:t>
      </w:r>
      <w:r w:rsidRPr="00E31346">
        <w:rPr>
          <w:lang w:val="lv-LV"/>
        </w:rPr>
        <w:t>reģistrēt</w:t>
      </w:r>
      <w:r w:rsidR="00116732" w:rsidRPr="00E31346">
        <w:rPr>
          <w:lang w:val="lv-LV"/>
        </w:rPr>
        <w:t>a</w:t>
      </w:r>
      <w:r w:rsidRPr="00E31346">
        <w:rPr>
          <w:lang w:val="lv-LV"/>
        </w:rPr>
        <w:t xml:space="preserve"> sabiedrīb</w:t>
      </w:r>
      <w:r w:rsidR="00116732" w:rsidRPr="00E31346">
        <w:rPr>
          <w:lang w:val="lv-LV"/>
        </w:rPr>
        <w:t>as</w:t>
      </w:r>
      <w:r w:rsidRPr="00E31346">
        <w:rPr>
          <w:lang w:val="lv-LV"/>
        </w:rPr>
        <w:t xml:space="preserve"> </w:t>
      </w:r>
      <w:r w:rsidR="00116732" w:rsidRPr="00E31346">
        <w:rPr>
          <w:lang w:val="lv-LV"/>
        </w:rPr>
        <w:t xml:space="preserve">(komersanta) </w:t>
      </w:r>
      <w:r w:rsidRPr="00E31346">
        <w:rPr>
          <w:lang w:val="lv-LV"/>
        </w:rPr>
        <w:t>juridisk</w:t>
      </w:r>
      <w:r w:rsidR="00116732" w:rsidRPr="00E31346">
        <w:rPr>
          <w:lang w:val="lv-LV"/>
        </w:rPr>
        <w:t>ā</w:t>
      </w:r>
      <w:r w:rsidRPr="00E31346">
        <w:rPr>
          <w:lang w:val="lv-LV"/>
        </w:rPr>
        <w:t xml:space="preserve"> adres</w:t>
      </w:r>
      <w:r w:rsidR="00116732" w:rsidRPr="00E31346">
        <w:rPr>
          <w:lang w:val="lv-LV"/>
        </w:rPr>
        <w:t>e</w:t>
      </w:r>
      <w:r w:rsidRPr="00E31346">
        <w:rPr>
          <w:lang w:val="lv-LV"/>
        </w:rPr>
        <w:t xml:space="preserve"> </w:t>
      </w:r>
      <w:r w:rsidR="0042656A" w:rsidRPr="00E31346">
        <w:rPr>
          <w:lang w:val="lv-LV"/>
        </w:rPr>
        <w:t>vai</w:t>
      </w:r>
      <w:r w:rsidRPr="00E31346">
        <w:rPr>
          <w:lang w:val="lv-LV"/>
        </w:rPr>
        <w:t xml:space="preserve"> </w:t>
      </w:r>
      <w:r w:rsidR="00116732" w:rsidRPr="00E31346">
        <w:rPr>
          <w:lang w:val="lv-LV"/>
        </w:rPr>
        <w:t xml:space="preserve">netiek </w:t>
      </w:r>
      <w:r w:rsidRPr="00E31346">
        <w:rPr>
          <w:lang w:val="lv-LV"/>
        </w:rPr>
        <w:t>mainīt</w:t>
      </w:r>
      <w:r w:rsidR="00116732" w:rsidRPr="00E31346">
        <w:rPr>
          <w:lang w:val="lv-LV"/>
        </w:rPr>
        <w:t>s</w:t>
      </w:r>
      <w:r w:rsidRPr="00E31346">
        <w:rPr>
          <w:lang w:val="lv-LV"/>
        </w:rPr>
        <w:t xml:space="preserve"> būv</w:t>
      </w:r>
      <w:r w:rsidR="00116732" w:rsidRPr="00E31346">
        <w:rPr>
          <w:lang w:val="lv-LV"/>
        </w:rPr>
        <w:t>niecības</w:t>
      </w:r>
      <w:r w:rsidRPr="00E31346">
        <w:rPr>
          <w:lang w:val="lv-LV"/>
        </w:rPr>
        <w:t xml:space="preserve"> procesā paredzēt</w:t>
      </w:r>
      <w:r w:rsidR="00116732" w:rsidRPr="00E31346">
        <w:rPr>
          <w:lang w:val="lv-LV"/>
        </w:rPr>
        <w:t>ais</w:t>
      </w:r>
      <w:r w:rsidRPr="00E31346">
        <w:rPr>
          <w:lang w:val="lv-LV"/>
        </w:rPr>
        <w:t xml:space="preserve"> un būvniecības dokumentos noteikt</w:t>
      </w:r>
      <w:r w:rsidR="00116732" w:rsidRPr="00E31346">
        <w:rPr>
          <w:lang w:val="lv-LV"/>
        </w:rPr>
        <w:t>ais</w:t>
      </w:r>
      <w:r w:rsidRPr="00E31346">
        <w:rPr>
          <w:lang w:val="lv-LV"/>
        </w:rPr>
        <w:t xml:space="preserve"> lietošanas veid</w:t>
      </w:r>
      <w:r w:rsidR="00116732" w:rsidRPr="00E31346">
        <w:rPr>
          <w:lang w:val="lv-LV"/>
        </w:rPr>
        <w:t>s</w:t>
      </w:r>
      <w:r w:rsidR="004F4D6A" w:rsidRPr="00E31346">
        <w:rPr>
          <w:lang w:val="lv-LV"/>
        </w:rPr>
        <w:t>;</w:t>
      </w:r>
    </w:p>
    <w:p w14:paraId="17CB6B89" w14:textId="505E766B" w:rsidR="00486D14" w:rsidRPr="00E31346" w:rsidRDefault="004F4D6A" w:rsidP="00486D14">
      <w:pPr>
        <w:numPr>
          <w:ilvl w:val="2"/>
          <w:numId w:val="5"/>
        </w:numPr>
        <w:tabs>
          <w:tab w:val="clear" w:pos="1997"/>
          <w:tab w:val="num" w:pos="1418"/>
        </w:tabs>
        <w:ind w:left="1418" w:hanging="709"/>
        <w:jc w:val="both"/>
        <w:rPr>
          <w:lang w:val="lv-LV"/>
        </w:rPr>
      </w:pPr>
      <w:bookmarkStart w:id="4" w:name="_Hlk108793340"/>
      <w:r w:rsidRPr="00E31346">
        <w:rPr>
          <w:lang w:val="lv-LV"/>
        </w:rPr>
        <w:t>5 (</w:t>
      </w:r>
      <w:r w:rsidR="00486D14" w:rsidRPr="00E31346">
        <w:rPr>
          <w:lang w:val="lv-LV"/>
        </w:rPr>
        <w:t>piecu</w:t>
      </w:r>
      <w:r w:rsidRPr="00E31346">
        <w:rPr>
          <w:lang w:val="lv-LV"/>
        </w:rPr>
        <w:t>)</w:t>
      </w:r>
      <w:r w:rsidR="00486D14" w:rsidRPr="00E31346">
        <w:rPr>
          <w:lang w:val="lv-LV"/>
        </w:rPr>
        <w:t xml:space="preserve"> gadu laikā no īres dzīvojamās mājas nodošanas ekspluatācijā Pašvaldības līdzfinansēt</w:t>
      </w:r>
      <w:r w:rsidR="00D70E2A" w:rsidRPr="00E31346">
        <w:rPr>
          <w:lang w:val="lv-LV"/>
        </w:rPr>
        <w:t>os</w:t>
      </w:r>
      <w:r w:rsidR="00486D14" w:rsidRPr="00E31346">
        <w:rPr>
          <w:lang w:val="lv-LV"/>
        </w:rPr>
        <w:t xml:space="preserve"> dzīvokļ</w:t>
      </w:r>
      <w:r w:rsidR="00D70E2A" w:rsidRPr="00E31346">
        <w:rPr>
          <w:lang w:val="lv-LV"/>
        </w:rPr>
        <w:t>us</w:t>
      </w:r>
      <w:r w:rsidR="00486D14" w:rsidRPr="00E31346">
        <w:rPr>
          <w:lang w:val="lv-LV"/>
        </w:rPr>
        <w:t xml:space="preserve"> </w:t>
      </w:r>
      <w:r w:rsidR="00D70E2A" w:rsidRPr="00E31346">
        <w:rPr>
          <w:lang w:val="lv-LV"/>
        </w:rPr>
        <w:t>ne</w:t>
      </w:r>
      <w:r w:rsidR="00486D14" w:rsidRPr="00E31346">
        <w:rPr>
          <w:lang w:val="lv-LV"/>
        </w:rPr>
        <w:t xml:space="preserve">izīrēt </w:t>
      </w:r>
      <w:r w:rsidRPr="00E31346">
        <w:rPr>
          <w:lang w:val="lv-LV"/>
        </w:rPr>
        <w:t>Finansējuma saņēmēja</w:t>
      </w:r>
      <w:r w:rsidR="00486D14" w:rsidRPr="00E31346">
        <w:rPr>
          <w:lang w:val="lv-LV"/>
        </w:rPr>
        <w:t xml:space="preserve"> laulātajam, kā arī pirmās un otrās šķiras radiniekiem</w:t>
      </w:r>
      <w:r w:rsidRPr="00E31346">
        <w:rPr>
          <w:lang w:val="lv-LV"/>
        </w:rPr>
        <w:t>;</w:t>
      </w:r>
    </w:p>
    <w:bookmarkEnd w:id="4"/>
    <w:p w14:paraId="71E92781" w14:textId="24264847" w:rsidR="00D90BAB" w:rsidRPr="00E31346" w:rsidRDefault="00D90BAB" w:rsidP="001763AC">
      <w:pPr>
        <w:numPr>
          <w:ilvl w:val="2"/>
          <w:numId w:val="5"/>
        </w:numPr>
        <w:tabs>
          <w:tab w:val="clear" w:pos="1997"/>
          <w:tab w:val="left" w:pos="0"/>
        </w:tabs>
        <w:spacing w:before="100" w:beforeAutospacing="1" w:after="100" w:afterAutospacing="1"/>
        <w:ind w:left="1418" w:hanging="709"/>
        <w:jc w:val="both"/>
        <w:rPr>
          <w:lang w:val="lv-LV"/>
        </w:rPr>
      </w:pPr>
      <w:r w:rsidRPr="00E31346">
        <w:rPr>
          <w:lang w:val="lv-LV"/>
        </w:rPr>
        <w:t xml:space="preserve">20 (divdesmit) darba dienu laikā </w:t>
      </w:r>
      <w:r w:rsidR="007F0978" w:rsidRPr="00E31346">
        <w:rPr>
          <w:lang w:val="lv-LV"/>
        </w:rPr>
        <w:t xml:space="preserve">pēc </w:t>
      </w:r>
      <w:r w:rsidR="00273CD2" w:rsidRPr="00E31346">
        <w:rPr>
          <w:lang w:val="lv-LV"/>
        </w:rPr>
        <w:t>Pašvaldības</w:t>
      </w:r>
      <w:r w:rsidR="007F0978" w:rsidRPr="00E31346">
        <w:rPr>
          <w:lang w:val="lv-LV"/>
        </w:rPr>
        <w:t xml:space="preserve"> pieprasījuma </w:t>
      </w:r>
      <w:r w:rsidRPr="00E31346">
        <w:rPr>
          <w:lang w:val="lv-LV"/>
        </w:rPr>
        <w:t xml:space="preserve">atmaksāt </w:t>
      </w:r>
      <w:r w:rsidR="00273CD2" w:rsidRPr="00E31346">
        <w:rPr>
          <w:lang w:val="lv-LV"/>
        </w:rPr>
        <w:t>Pašvaldībai</w:t>
      </w:r>
      <w:r w:rsidRPr="00E31346">
        <w:rPr>
          <w:lang w:val="lv-LV"/>
        </w:rPr>
        <w:t xml:space="preserve"> pārskaitīt</w:t>
      </w:r>
      <w:r w:rsidR="002E680A" w:rsidRPr="00E31346">
        <w:rPr>
          <w:lang w:val="lv-LV"/>
        </w:rPr>
        <w:t>o</w:t>
      </w:r>
      <w:r w:rsidRPr="00E31346">
        <w:rPr>
          <w:lang w:val="lv-LV"/>
        </w:rPr>
        <w:t xml:space="preserve"> </w:t>
      </w:r>
      <w:r w:rsidR="00163F5C" w:rsidRPr="00E31346">
        <w:rPr>
          <w:lang w:val="lv-LV"/>
        </w:rPr>
        <w:t>Finansējumu p</w:t>
      </w:r>
      <w:r w:rsidRPr="00E31346">
        <w:rPr>
          <w:lang w:val="lv-LV"/>
        </w:rPr>
        <w:t>ilnā ap</w:t>
      </w:r>
      <w:r w:rsidR="00163F5C" w:rsidRPr="00E31346">
        <w:rPr>
          <w:lang w:val="lv-LV"/>
        </w:rPr>
        <w:t>mērā gadījumā</w:t>
      </w:r>
      <w:r w:rsidRPr="00E31346">
        <w:rPr>
          <w:lang w:val="lv-LV"/>
        </w:rPr>
        <w:t>, ja</w:t>
      </w:r>
      <w:r w:rsidR="00163F5C" w:rsidRPr="00E31346">
        <w:rPr>
          <w:lang w:val="lv-LV"/>
        </w:rPr>
        <w:t xml:space="preserve"> iestāj</w:t>
      </w:r>
      <w:r w:rsidR="009E4DE4" w:rsidRPr="00E31346">
        <w:rPr>
          <w:lang w:val="lv-LV"/>
        </w:rPr>
        <w:t>a</w:t>
      </w:r>
      <w:r w:rsidR="00163F5C" w:rsidRPr="00E31346">
        <w:rPr>
          <w:lang w:val="lv-LV"/>
        </w:rPr>
        <w:t>s kāds no Līguma 3.2.1.</w:t>
      </w:r>
      <w:r w:rsidR="00EC7A9E" w:rsidRPr="00E31346">
        <w:rPr>
          <w:lang w:val="lv-LV"/>
        </w:rPr>
        <w:t xml:space="preserve"> </w:t>
      </w:r>
      <w:r w:rsidR="00163F5C" w:rsidRPr="00E31346">
        <w:rPr>
          <w:lang w:val="lv-LV"/>
        </w:rPr>
        <w:t>apakšpunktā minētajiem gadījumiem</w:t>
      </w:r>
      <w:r w:rsidR="005B2947" w:rsidRPr="00E31346">
        <w:rPr>
          <w:lang w:val="lv-LV"/>
        </w:rPr>
        <w:t>;</w:t>
      </w:r>
    </w:p>
    <w:p w14:paraId="189D7DAC" w14:textId="43EB7523" w:rsidR="00690141" w:rsidRPr="00E31346" w:rsidRDefault="004F4D6A" w:rsidP="001763AC">
      <w:pPr>
        <w:numPr>
          <w:ilvl w:val="2"/>
          <w:numId w:val="5"/>
        </w:numPr>
        <w:tabs>
          <w:tab w:val="clear" w:pos="1997"/>
        </w:tabs>
        <w:spacing w:before="100" w:beforeAutospacing="1" w:after="100" w:afterAutospacing="1"/>
        <w:ind w:left="1418" w:hanging="709"/>
        <w:jc w:val="both"/>
        <w:rPr>
          <w:lang w:val="lv-LV"/>
        </w:rPr>
      </w:pPr>
      <w:r w:rsidRPr="00E31346">
        <w:rPr>
          <w:lang w:val="lv-LV"/>
        </w:rPr>
        <w:t>j</w:t>
      </w:r>
      <w:r w:rsidR="00690141" w:rsidRPr="00E31346">
        <w:rPr>
          <w:lang w:val="lv-LV"/>
        </w:rPr>
        <w:t xml:space="preserve">a Finansējuma saņēmējs neveic Līgumā </w:t>
      </w:r>
      <w:r w:rsidR="00567E00" w:rsidRPr="00E31346">
        <w:rPr>
          <w:lang w:val="lv-LV"/>
        </w:rPr>
        <w:t>4.1.</w:t>
      </w:r>
      <w:r w:rsidR="00486D14" w:rsidRPr="00E31346">
        <w:rPr>
          <w:lang w:val="lv-LV"/>
        </w:rPr>
        <w:t>8</w:t>
      </w:r>
      <w:r w:rsidR="00567E00" w:rsidRPr="00E31346">
        <w:rPr>
          <w:lang w:val="lv-LV"/>
        </w:rPr>
        <w:t>.</w:t>
      </w:r>
      <w:r w:rsidR="00592559" w:rsidRPr="00E31346">
        <w:rPr>
          <w:lang w:val="lv-LV"/>
        </w:rPr>
        <w:t xml:space="preserve"> </w:t>
      </w:r>
      <w:r w:rsidR="00690141" w:rsidRPr="00E31346">
        <w:rPr>
          <w:lang w:val="lv-LV"/>
        </w:rPr>
        <w:t>apakšpun</w:t>
      </w:r>
      <w:r w:rsidR="00592559" w:rsidRPr="00E31346">
        <w:rPr>
          <w:lang w:val="lv-LV"/>
        </w:rPr>
        <w:t>k</w:t>
      </w:r>
      <w:r w:rsidR="00690141" w:rsidRPr="00E31346">
        <w:rPr>
          <w:lang w:val="lv-LV"/>
        </w:rPr>
        <w:t>tā noteikt</w:t>
      </w:r>
      <w:r w:rsidR="001266D9" w:rsidRPr="00E31346">
        <w:rPr>
          <w:lang w:val="lv-LV"/>
        </w:rPr>
        <w:t>ās</w:t>
      </w:r>
      <w:r w:rsidR="00690141" w:rsidRPr="00E31346">
        <w:rPr>
          <w:lang w:val="lv-LV"/>
        </w:rPr>
        <w:t xml:space="preserve"> saistīb</w:t>
      </w:r>
      <w:r w:rsidR="001266D9" w:rsidRPr="00E31346">
        <w:rPr>
          <w:lang w:val="lv-LV"/>
        </w:rPr>
        <w:t>as</w:t>
      </w:r>
      <w:r w:rsidR="00690141" w:rsidRPr="00E31346">
        <w:rPr>
          <w:lang w:val="lv-LV"/>
        </w:rPr>
        <w:t xml:space="preserve">, tad </w:t>
      </w:r>
      <w:r w:rsidR="00273CD2" w:rsidRPr="00E31346">
        <w:rPr>
          <w:lang w:val="lv-LV"/>
        </w:rPr>
        <w:t>Pašvaldībai</w:t>
      </w:r>
      <w:r w:rsidR="00690141" w:rsidRPr="00E31346">
        <w:rPr>
          <w:lang w:val="lv-LV"/>
        </w:rPr>
        <w:t xml:space="preserve"> ir tiesības pieprasīt līgumsodu 0,05% </w:t>
      </w:r>
      <w:r w:rsidR="00592559" w:rsidRPr="00E31346">
        <w:rPr>
          <w:lang w:val="lv-LV"/>
        </w:rPr>
        <w:t xml:space="preserve">(nulle, komats, nulle piecu procentu) </w:t>
      </w:r>
      <w:r w:rsidR="00690141" w:rsidRPr="00E31346">
        <w:rPr>
          <w:lang w:val="lv-LV"/>
        </w:rPr>
        <w:t>apmērā no pārskaitītā Finansējuma apjoma par katru kavējuma dienu</w:t>
      </w:r>
      <w:r w:rsidR="00622436" w:rsidRPr="00E31346">
        <w:rPr>
          <w:lang w:val="lv-LV"/>
        </w:rPr>
        <w:t>, bet ne vairāk kā 10% (desmit procentus) no Finansējuma apjoma. Līgumsoda samaksa neatbrīvo Finansējuma saņēmēju no līgumsaistību izpildes</w:t>
      </w:r>
      <w:r w:rsidRPr="00E31346">
        <w:rPr>
          <w:lang w:val="lv-LV"/>
        </w:rPr>
        <w:t>;</w:t>
      </w:r>
      <w:r w:rsidR="00690141" w:rsidRPr="00E31346">
        <w:rPr>
          <w:lang w:val="lv-LV"/>
        </w:rPr>
        <w:t xml:space="preserve"> </w:t>
      </w:r>
    </w:p>
    <w:p w14:paraId="6CEAE20F" w14:textId="77777777" w:rsidR="008C2D54" w:rsidRPr="00E31346" w:rsidRDefault="008C2D54" w:rsidP="001763AC">
      <w:pPr>
        <w:numPr>
          <w:ilvl w:val="2"/>
          <w:numId w:val="5"/>
        </w:numPr>
        <w:tabs>
          <w:tab w:val="clear" w:pos="1997"/>
        </w:tabs>
        <w:ind w:left="1418" w:hanging="709"/>
        <w:jc w:val="both"/>
        <w:rPr>
          <w:lang w:val="lv-LV"/>
        </w:rPr>
      </w:pPr>
      <w:r w:rsidRPr="00E31346">
        <w:rPr>
          <w:lang w:val="lv-LV"/>
        </w:rPr>
        <w:t xml:space="preserve">pēc iespējas īsākā termiņā no </w:t>
      </w:r>
      <w:r w:rsidR="00273CD2" w:rsidRPr="00E31346">
        <w:rPr>
          <w:lang w:val="lv-LV"/>
        </w:rPr>
        <w:t>Pašvaldības</w:t>
      </w:r>
      <w:r w:rsidRPr="00E31346">
        <w:rPr>
          <w:lang w:val="lv-LV"/>
        </w:rPr>
        <w:t xml:space="preserve"> pieprasījuma saņemšanas, bet ne vēlāk kā </w:t>
      </w:r>
      <w:r w:rsidR="00D90BAB" w:rsidRPr="00E31346">
        <w:rPr>
          <w:lang w:val="lv-LV"/>
        </w:rPr>
        <w:t>3</w:t>
      </w:r>
      <w:r w:rsidRPr="00E31346">
        <w:rPr>
          <w:lang w:val="lv-LV"/>
        </w:rPr>
        <w:t>0 (</w:t>
      </w:r>
      <w:r w:rsidR="00D90BAB" w:rsidRPr="00E31346">
        <w:rPr>
          <w:lang w:val="lv-LV"/>
        </w:rPr>
        <w:t>trīsdesmit</w:t>
      </w:r>
      <w:r w:rsidRPr="00E31346">
        <w:rPr>
          <w:lang w:val="lv-LV"/>
        </w:rPr>
        <w:t xml:space="preserve">) dienu laikā sniegt </w:t>
      </w:r>
      <w:r w:rsidR="00273CD2" w:rsidRPr="00E31346">
        <w:rPr>
          <w:lang w:val="lv-LV"/>
        </w:rPr>
        <w:t>Pašvaldībai</w:t>
      </w:r>
      <w:r w:rsidRPr="00E31346">
        <w:rPr>
          <w:lang w:val="lv-LV"/>
        </w:rPr>
        <w:t xml:space="preserve"> informāciju, ko tā ir pieprasījusi saskaņā ar Līguma un Konkursa nolikuma nosacījumiem; </w:t>
      </w:r>
    </w:p>
    <w:p w14:paraId="09EF4A98" w14:textId="77777777" w:rsidR="00B56154" w:rsidRPr="00E31346" w:rsidRDefault="00D77638" w:rsidP="001763AC">
      <w:pPr>
        <w:numPr>
          <w:ilvl w:val="2"/>
          <w:numId w:val="5"/>
        </w:numPr>
        <w:tabs>
          <w:tab w:val="clear" w:pos="1997"/>
          <w:tab w:val="left" w:pos="0"/>
          <w:tab w:val="left" w:pos="1418"/>
        </w:tabs>
        <w:spacing w:before="100" w:beforeAutospacing="1" w:after="100" w:afterAutospacing="1"/>
        <w:ind w:left="1418" w:hanging="709"/>
        <w:jc w:val="both"/>
        <w:rPr>
          <w:lang w:val="lv-LV"/>
        </w:rPr>
      </w:pPr>
      <w:r w:rsidRPr="00E31346">
        <w:rPr>
          <w:lang w:val="lv-LV"/>
        </w:rPr>
        <w:t>s</w:t>
      </w:r>
      <w:r w:rsidR="00B56154" w:rsidRPr="00E31346">
        <w:rPr>
          <w:lang w:val="lv-LV"/>
        </w:rPr>
        <w:t>egt Projekta izmaksu sadārdzinājumu no saviem līdzekļiem</w:t>
      </w:r>
      <w:r w:rsidR="005B2947" w:rsidRPr="00E31346">
        <w:rPr>
          <w:lang w:val="lv-LV"/>
        </w:rPr>
        <w:t>;</w:t>
      </w:r>
    </w:p>
    <w:p w14:paraId="3C0D677C" w14:textId="77777777" w:rsidR="004462A8" w:rsidRPr="00E31346" w:rsidRDefault="004462A8" w:rsidP="001763AC">
      <w:pPr>
        <w:numPr>
          <w:ilvl w:val="2"/>
          <w:numId w:val="5"/>
        </w:numPr>
        <w:tabs>
          <w:tab w:val="clear" w:pos="1997"/>
          <w:tab w:val="left" w:pos="1276"/>
        </w:tabs>
        <w:spacing w:before="60" w:after="60"/>
        <w:ind w:left="1418" w:hanging="709"/>
        <w:jc w:val="both"/>
        <w:rPr>
          <w:lang w:val="lv-LV"/>
        </w:rPr>
      </w:pPr>
      <w:r w:rsidRPr="00E31346">
        <w:rPr>
          <w:lang w:val="lv-LV"/>
        </w:rPr>
        <w:t xml:space="preserve">būvdarbu laikā un 5 (piecus) gadus pēc </w:t>
      </w:r>
      <w:r w:rsidR="007162C4" w:rsidRPr="00E31346">
        <w:rPr>
          <w:lang w:val="lv-LV"/>
        </w:rPr>
        <w:t xml:space="preserve">atjaunotās vai pārbūvētās īres daudzdzīvokļu </w:t>
      </w:r>
      <w:r w:rsidRPr="00E31346">
        <w:rPr>
          <w:lang w:val="lv-LV"/>
        </w:rPr>
        <w:t xml:space="preserve">dzīvojamās mājas nodošanas ekspluatācijā nodrošināt informācijas un publicitātes pasākumus atbilstoši </w:t>
      </w:r>
      <w:r w:rsidR="004E0010" w:rsidRPr="00E31346">
        <w:rPr>
          <w:lang w:val="lv-LV"/>
        </w:rPr>
        <w:t>Konkursa n</w:t>
      </w:r>
      <w:r w:rsidRPr="00E31346">
        <w:rPr>
          <w:lang w:val="lv-LV"/>
        </w:rPr>
        <w:t>olikuma</w:t>
      </w:r>
      <w:bookmarkStart w:id="5" w:name="_Hlk17382835"/>
      <w:r w:rsidRPr="00E31346">
        <w:rPr>
          <w:lang w:val="lv-LV"/>
        </w:rPr>
        <w:t xml:space="preserve"> prasībām</w:t>
      </w:r>
      <w:bookmarkEnd w:id="5"/>
      <w:r w:rsidR="005B2947" w:rsidRPr="00E31346">
        <w:rPr>
          <w:lang w:val="lv-LV"/>
        </w:rPr>
        <w:t>;</w:t>
      </w:r>
    </w:p>
    <w:p w14:paraId="6947D7B6" w14:textId="161E4BD9" w:rsidR="00C630ED" w:rsidRPr="00E31346" w:rsidRDefault="00C630ED" w:rsidP="001763AC">
      <w:pPr>
        <w:numPr>
          <w:ilvl w:val="2"/>
          <w:numId w:val="5"/>
        </w:numPr>
        <w:tabs>
          <w:tab w:val="clear" w:pos="1997"/>
        </w:tabs>
        <w:ind w:left="1418" w:hanging="709"/>
        <w:jc w:val="both"/>
        <w:rPr>
          <w:lang w:val="lv-LV"/>
        </w:rPr>
      </w:pPr>
      <w:r w:rsidRPr="00E31346">
        <w:rPr>
          <w:lang w:val="lv-LV"/>
        </w:rPr>
        <w:t xml:space="preserve">nodrošināt dokumentu glabāšanu par piešķirto </w:t>
      </w:r>
      <w:r w:rsidR="00670173" w:rsidRPr="00E31346">
        <w:rPr>
          <w:lang w:val="lv-LV"/>
        </w:rPr>
        <w:t xml:space="preserve">Finansējumu </w:t>
      </w:r>
      <w:r w:rsidRPr="00E31346">
        <w:rPr>
          <w:lang w:val="lv-LV"/>
        </w:rPr>
        <w:t xml:space="preserve">10 (desmit) fiskālos gadus, sākot no </w:t>
      </w:r>
      <w:r w:rsidR="00670173" w:rsidRPr="00E31346">
        <w:rPr>
          <w:lang w:val="lv-LV"/>
        </w:rPr>
        <w:t xml:space="preserve">Finansējuma </w:t>
      </w:r>
      <w:r w:rsidR="004E572A" w:rsidRPr="00E31346">
        <w:rPr>
          <w:lang w:val="lv-LV"/>
        </w:rPr>
        <w:t>piešķiršanas dienas</w:t>
      </w:r>
      <w:r w:rsidR="005B2947" w:rsidRPr="00E31346">
        <w:rPr>
          <w:lang w:val="lv-LV"/>
        </w:rPr>
        <w:t>;</w:t>
      </w:r>
    </w:p>
    <w:p w14:paraId="042B4EE4" w14:textId="77777777" w:rsidR="003678A3" w:rsidRPr="00E31346" w:rsidRDefault="00170909" w:rsidP="001763AC">
      <w:pPr>
        <w:numPr>
          <w:ilvl w:val="2"/>
          <w:numId w:val="5"/>
        </w:numPr>
        <w:tabs>
          <w:tab w:val="clear" w:pos="1997"/>
        </w:tabs>
        <w:ind w:left="1418" w:hanging="709"/>
        <w:jc w:val="both"/>
        <w:rPr>
          <w:lang w:val="lv-LV"/>
        </w:rPr>
      </w:pPr>
      <w:r w:rsidRPr="00E31346">
        <w:rPr>
          <w:lang w:val="lv-LV"/>
        </w:rPr>
        <w:t>s</w:t>
      </w:r>
      <w:r w:rsidR="009973D3" w:rsidRPr="00E31346">
        <w:rPr>
          <w:lang w:val="lv-LV"/>
        </w:rPr>
        <w:t>aglabāt pilnu atbildību par Līguma saistību izpildi, ja Līguma izpildē Finansējuma saņēmējs iesaista trešo personu. Finansējuma saņēmējs ir pilnā apjomā materiāli atbildīgs par trešās personas nodarītajiem tiešajiem un netiešajiem zaudējumiem</w:t>
      </w:r>
      <w:r w:rsidR="00565A09" w:rsidRPr="00E31346">
        <w:rPr>
          <w:lang w:val="lv-LV"/>
        </w:rPr>
        <w:t>;</w:t>
      </w:r>
    </w:p>
    <w:p w14:paraId="0C7E3847" w14:textId="1BC0C9A2" w:rsidR="00565A09" w:rsidRPr="00E31346" w:rsidRDefault="004943C7" w:rsidP="001763AC">
      <w:pPr>
        <w:numPr>
          <w:ilvl w:val="2"/>
          <w:numId w:val="5"/>
        </w:numPr>
        <w:tabs>
          <w:tab w:val="clear" w:pos="1997"/>
        </w:tabs>
        <w:ind w:left="1418" w:hanging="709"/>
        <w:jc w:val="both"/>
        <w:rPr>
          <w:lang w:val="lv-LV"/>
        </w:rPr>
      </w:pPr>
      <w:r w:rsidRPr="00E31346">
        <w:rPr>
          <w:lang w:val="lv-LV"/>
        </w:rPr>
        <w:tab/>
        <w:t>Ja tiek pārkāptas šajā Līgumā noteiktās komercdarbības atbalsta kontroles normas, tostarp nosacījumi, kas izriet no Komisijas regulas Nr. 1407/2013,</w:t>
      </w:r>
      <w:r w:rsidR="00565A09" w:rsidRPr="00E31346">
        <w:rPr>
          <w:lang w:val="lv-LV"/>
        </w:rPr>
        <w:t xml:space="preserve"> atmaksāt </w:t>
      </w:r>
      <w:r w:rsidR="00173FD8" w:rsidRPr="00E31346">
        <w:rPr>
          <w:lang w:val="lv-LV"/>
        </w:rPr>
        <w:t>Pašvaldībai</w:t>
      </w:r>
      <w:r w:rsidR="00D5577C" w:rsidRPr="00E31346">
        <w:rPr>
          <w:lang w:val="lv-LV"/>
        </w:rPr>
        <w:t xml:space="preserve"> visu projekta ietvaros saņemto </w:t>
      </w:r>
      <w:r w:rsidR="00D5577C" w:rsidRPr="00E31346">
        <w:rPr>
          <w:i/>
          <w:iCs/>
          <w:lang w:val="lv-LV"/>
        </w:rPr>
        <w:t>de minimis</w:t>
      </w:r>
      <w:r w:rsidR="00D5577C" w:rsidRPr="00E31346">
        <w:rPr>
          <w:lang w:val="lv-LV"/>
        </w:rPr>
        <w:t xml:space="preserve"> atbalstu kopā ar procentiem no līdzekļiem, kas ir brīvi no komercdarbības atbalsta, atbilstoši Komercdarbības atbalsta kontroles likuma IV vai V nodaļas nosacījumiem</w:t>
      </w:r>
      <w:r w:rsidR="009E1488" w:rsidRPr="00E31346">
        <w:rPr>
          <w:lang w:val="lv-LV"/>
        </w:rPr>
        <w:t>;</w:t>
      </w:r>
    </w:p>
    <w:p w14:paraId="6141BF27" w14:textId="77777777" w:rsidR="009E1488" w:rsidRPr="00E31346" w:rsidRDefault="000D030A" w:rsidP="001763AC">
      <w:pPr>
        <w:numPr>
          <w:ilvl w:val="2"/>
          <w:numId w:val="5"/>
        </w:numPr>
        <w:tabs>
          <w:tab w:val="clear" w:pos="1997"/>
        </w:tabs>
        <w:ind w:left="1418" w:hanging="709"/>
        <w:jc w:val="both"/>
        <w:rPr>
          <w:lang w:val="lv-LV"/>
        </w:rPr>
      </w:pPr>
      <w:r w:rsidRPr="00E31346">
        <w:rPr>
          <w:lang w:val="lv-LV"/>
        </w:rPr>
        <w:t>p</w:t>
      </w:r>
      <w:r w:rsidR="009E1488" w:rsidRPr="00E31346">
        <w:rPr>
          <w:lang w:val="lv-LV"/>
        </w:rPr>
        <w:t xml:space="preserve">ēc </w:t>
      </w:r>
      <w:r w:rsidR="006A5AE8" w:rsidRPr="00E31346">
        <w:rPr>
          <w:lang w:val="lv-LV"/>
        </w:rPr>
        <w:t>F</w:t>
      </w:r>
      <w:r w:rsidR="009E1488" w:rsidRPr="00E31346">
        <w:rPr>
          <w:lang w:val="lv-LV"/>
        </w:rPr>
        <w:t>inansējuma saņemšanas nodrošināt Pašvaldības līdzfinansēto dzīvokļu īres līgumu nostiprināšanu zemesgrāmatā</w:t>
      </w:r>
      <w:r w:rsidR="00407B6D" w:rsidRPr="00E31346">
        <w:rPr>
          <w:lang w:val="lv-LV"/>
        </w:rPr>
        <w:t>;</w:t>
      </w:r>
    </w:p>
    <w:p w14:paraId="2097CBDF" w14:textId="58D0CB39" w:rsidR="000D030A" w:rsidRPr="00E31346" w:rsidRDefault="004B4C3A" w:rsidP="001763AC">
      <w:pPr>
        <w:numPr>
          <w:ilvl w:val="2"/>
          <w:numId w:val="5"/>
        </w:numPr>
        <w:tabs>
          <w:tab w:val="clear" w:pos="1997"/>
        </w:tabs>
        <w:ind w:left="1418" w:hanging="709"/>
        <w:jc w:val="both"/>
        <w:rPr>
          <w:lang w:val="lv-LV"/>
        </w:rPr>
      </w:pPr>
      <w:r w:rsidRPr="00E31346">
        <w:rPr>
          <w:lang w:val="lv-LV"/>
        </w:rPr>
        <w:t xml:space="preserve">ja </w:t>
      </w:r>
      <w:r w:rsidR="00E74DFC" w:rsidRPr="00E31346">
        <w:rPr>
          <w:lang w:val="lv-LV"/>
        </w:rPr>
        <w:t>Pašvaldība</w:t>
      </w:r>
      <w:r w:rsidR="000173D6" w:rsidRPr="00E31346">
        <w:rPr>
          <w:lang w:val="lv-LV"/>
        </w:rPr>
        <w:t xml:space="preserve"> konstatē, ka tās</w:t>
      </w:r>
      <w:r w:rsidR="00E74DFC" w:rsidRPr="00E31346">
        <w:rPr>
          <w:lang w:val="lv-LV"/>
        </w:rPr>
        <w:t xml:space="preserve"> līdzfinansēto dzīvokļu īres līgumos netiek ietverta </w:t>
      </w:r>
      <w:r w:rsidR="00B257F2" w:rsidRPr="00E31346">
        <w:rPr>
          <w:lang w:val="lv-LV"/>
        </w:rPr>
        <w:t>kaut viena</w:t>
      </w:r>
      <w:r w:rsidR="00E8706C" w:rsidRPr="00E31346">
        <w:rPr>
          <w:lang w:val="lv-LV"/>
        </w:rPr>
        <w:t xml:space="preserve"> no</w:t>
      </w:r>
      <w:r w:rsidRPr="00E31346">
        <w:rPr>
          <w:lang w:val="lv-LV"/>
        </w:rPr>
        <w:t xml:space="preserve"> Līguma 4.1.4.</w:t>
      </w:r>
      <w:r w:rsidR="00897AC6" w:rsidRPr="00E31346">
        <w:rPr>
          <w:lang w:val="lv-LV"/>
        </w:rPr>
        <w:t xml:space="preserve"> </w:t>
      </w:r>
      <w:r w:rsidRPr="00E31346">
        <w:rPr>
          <w:lang w:val="lv-LV"/>
        </w:rPr>
        <w:t>apakšpunkt</w:t>
      </w:r>
      <w:r w:rsidR="00B257F2" w:rsidRPr="00E31346">
        <w:rPr>
          <w:lang w:val="lv-LV"/>
        </w:rPr>
        <w:t>ā</w:t>
      </w:r>
      <w:r w:rsidRPr="00E31346">
        <w:rPr>
          <w:lang w:val="lv-LV"/>
        </w:rPr>
        <w:t xml:space="preserve"> noteikt</w:t>
      </w:r>
      <w:r w:rsidR="00E8706C" w:rsidRPr="00E31346">
        <w:rPr>
          <w:lang w:val="lv-LV"/>
        </w:rPr>
        <w:t>aj</w:t>
      </w:r>
      <w:r w:rsidRPr="00E31346">
        <w:rPr>
          <w:lang w:val="lv-LV"/>
        </w:rPr>
        <w:t>ā</w:t>
      </w:r>
      <w:r w:rsidR="00E8706C" w:rsidRPr="00E31346">
        <w:rPr>
          <w:lang w:val="lv-LV"/>
        </w:rPr>
        <w:t>m</w:t>
      </w:r>
      <w:r w:rsidRPr="00E31346">
        <w:rPr>
          <w:lang w:val="lv-LV"/>
        </w:rPr>
        <w:t xml:space="preserve"> prasīb</w:t>
      </w:r>
      <w:r w:rsidR="00E8706C" w:rsidRPr="00E31346">
        <w:rPr>
          <w:lang w:val="lv-LV"/>
        </w:rPr>
        <w:t>ām</w:t>
      </w:r>
      <w:r w:rsidR="00E74DFC" w:rsidRPr="00E31346">
        <w:rPr>
          <w:lang w:val="lv-LV"/>
        </w:rPr>
        <w:t>, Finansējuma saņēmēj</w:t>
      </w:r>
      <w:r w:rsidR="000173D6" w:rsidRPr="00E31346">
        <w:rPr>
          <w:lang w:val="lv-LV"/>
        </w:rPr>
        <w:t xml:space="preserve">a pienākums ir </w:t>
      </w:r>
      <w:r w:rsidR="00E74DFC" w:rsidRPr="00E31346">
        <w:rPr>
          <w:lang w:val="lv-LV"/>
        </w:rPr>
        <w:t xml:space="preserve">mēneša laikā pēc Pašvaldības </w:t>
      </w:r>
      <w:r w:rsidR="000173D6" w:rsidRPr="00E31346">
        <w:rPr>
          <w:lang w:val="lv-LV"/>
        </w:rPr>
        <w:t xml:space="preserve">rakstiska </w:t>
      </w:r>
      <w:r w:rsidR="00E74DFC" w:rsidRPr="00E31346">
        <w:rPr>
          <w:lang w:val="lv-LV"/>
        </w:rPr>
        <w:t>brīdinājuma saņemšanas, novēr</w:t>
      </w:r>
      <w:r w:rsidR="000173D6" w:rsidRPr="00E31346">
        <w:rPr>
          <w:lang w:val="lv-LV"/>
        </w:rPr>
        <w:t>st</w:t>
      </w:r>
      <w:r w:rsidR="00E74DFC" w:rsidRPr="00E31346">
        <w:rPr>
          <w:lang w:val="lv-LV"/>
        </w:rPr>
        <w:t xml:space="preserve"> Pašvaldības konstatētos pārkāpumus</w:t>
      </w:r>
      <w:r w:rsidRPr="00E31346">
        <w:rPr>
          <w:lang w:val="lv-LV"/>
        </w:rPr>
        <w:t xml:space="preserve">. Ja pārkāpumi </w:t>
      </w:r>
      <w:r w:rsidR="00E74DFC" w:rsidRPr="00E31346">
        <w:rPr>
          <w:lang w:val="lv-LV"/>
        </w:rPr>
        <w:t xml:space="preserve">mēneša laikā </w:t>
      </w:r>
      <w:r w:rsidRPr="00E31346">
        <w:rPr>
          <w:lang w:val="lv-LV"/>
        </w:rPr>
        <w:t>netiek novērsti, tad</w:t>
      </w:r>
      <w:r w:rsidR="00897AC6" w:rsidRPr="00E31346">
        <w:rPr>
          <w:lang w:val="lv-LV"/>
        </w:rPr>
        <w:t xml:space="preserve"> 20 (divdesmit) darba dienu laikā pēc Pašvaldības pieprasījuma</w:t>
      </w:r>
      <w:r w:rsidRPr="00E31346">
        <w:rPr>
          <w:lang w:val="lv-LV"/>
        </w:rPr>
        <w:t xml:space="preserve"> atmaksāt </w:t>
      </w:r>
      <w:r w:rsidR="0084354D" w:rsidRPr="00E31346">
        <w:rPr>
          <w:lang w:val="lv-LV"/>
        </w:rPr>
        <w:t>Pašvaldībai Finansējuma summu pilnā apjomā</w:t>
      </w:r>
      <w:r w:rsidR="000D030A" w:rsidRPr="00E31346">
        <w:rPr>
          <w:lang w:val="lv-LV"/>
        </w:rPr>
        <w:t>;</w:t>
      </w:r>
    </w:p>
    <w:p w14:paraId="7A74FAEE" w14:textId="53F52B9F" w:rsidR="005D7F9A" w:rsidRPr="00E31346" w:rsidRDefault="000D030A" w:rsidP="001763AC">
      <w:pPr>
        <w:numPr>
          <w:ilvl w:val="2"/>
          <w:numId w:val="5"/>
        </w:numPr>
        <w:tabs>
          <w:tab w:val="clear" w:pos="1997"/>
        </w:tabs>
        <w:ind w:left="1418" w:hanging="709"/>
        <w:jc w:val="both"/>
        <w:rPr>
          <w:lang w:val="lv-LV"/>
        </w:rPr>
      </w:pPr>
      <w:r w:rsidRPr="00E31346">
        <w:rPr>
          <w:lang w:val="lv-LV"/>
        </w:rPr>
        <w:t xml:space="preserve">no Līguma noslēgšanas un līdz pilnīgai izpildei vismaz reizi pusgadā </w:t>
      </w:r>
      <w:r w:rsidR="00670173" w:rsidRPr="00E31346">
        <w:rPr>
          <w:lang w:val="lv-LV"/>
        </w:rPr>
        <w:t xml:space="preserve">savā </w:t>
      </w:r>
      <w:r w:rsidRPr="00E31346">
        <w:rPr>
          <w:lang w:val="lv-LV"/>
        </w:rPr>
        <w:t>tīmekļa</w:t>
      </w:r>
      <w:r w:rsidR="00670173" w:rsidRPr="00E31346">
        <w:rPr>
          <w:lang w:val="lv-LV"/>
        </w:rPr>
        <w:t xml:space="preserve"> vietnē</w:t>
      </w:r>
      <w:r w:rsidRPr="00E31346">
        <w:rPr>
          <w:lang w:val="lv-LV"/>
        </w:rPr>
        <w:t xml:space="preserve"> un sociālo tīklu vietnēs, ja tādas ir, publicēt īsu, ar Finansējuma apjomu samērīgu aprakstu</w:t>
      </w:r>
      <w:r w:rsidR="00872D0F" w:rsidRPr="00E31346">
        <w:rPr>
          <w:lang w:val="lv-LV"/>
        </w:rPr>
        <w:t xml:space="preserve"> par projektu, tā mērķiem un rezultātiem, uzsverot saņemto Finansējumu. Ja savas tīmekļa vietnes </w:t>
      </w:r>
      <w:r w:rsidR="007D725C" w:rsidRPr="00E31346">
        <w:rPr>
          <w:lang w:val="lv-LV"/>
        </w:rPr>
        <w:t xml:space="preserve">un sociālo tīklu vietnes </w:t>
      </w:r>
      <w:r w:rsidR="00872D0F" w:rsidRPr="00E31346">
        <w:rPr>
          <w:lang w:val="lv-LV"/>
        </w:rPr>
        <w:t>nav, tad šis publicitātes pasākums nav saistošs.</w:t>
      </w:r>
      <w:r w:rsidR="006A323B" w:rsidRPr="00E31346">
        <w:rPr>
          <w:lang w:val="lv-LV"/>
        </w:rPr>
        <w:t xml:space="preserve"> Vienu reizi pusgadā no Līguma noslēgšanas un līdz saistību pilnīgai izpildei elektroniski </w:t>
      </w:r>
      <w:r w:rsidR="007D725C" w:rsidRPr="00E31346">
        <w:rPr>
          <w:lang w:val="lv-LV"/>
        </w:rPr>
        <w:t xml:space="preserve">uz e-pasta adresi </w:t>
      </w:r>
      <w:hyperlink r:id="rId8" w:history="1">
        <w:r w:rsidR="007D725C" w:rsidRPr="00E31346">
          <w:rPr>
            <w:rStyle w:val="Hipersaite"/>
            <w:color w:val="auto"/>
            <w:lang w:val="lv-LV"/>
          </w:rPr>
          <w:t>ekonomika@ventspils.lv</w:t>
        </w:r>
      </w:hyperlink>
      <w:r w:rsidR="007D725C" w:rsidRPr="00E31346">
        <w:rPr>
          <w:lang w:val="lv-LV"/>
        </w:rPr>
        <w:t xml:space="preserve"> </w:t>
      </w:r>
      <w:r w:rsidR="00D16376" w:rsidRPr="00E31346">
        <w:rPr>
          <w:lang w:val="lv-LV"/>
        </w:rPr>
        <w:t xml:space="preserve">vai </w:t>
      </w:r>
      <w:r w:rsidR="002E7064" w:rsidRPr="00E31346">
        <w:rPr>
          <w:lang w:val="lv-LV"/>
        </w:rPr>
        <w:t xml:space="preserve">uz oficiālo elektronisko adresi (e-adrese) </w:t>
      </w:r>
      <w:r w:rsidR="006A323B" w:rsidRPr="00E31346">
        <w:rPr>
          <w:lang w:val="lv-LV"/>
        </w:rPr>
        <w:t>nosūt</w:t>
      </w:r>
      <w:r w:rsidR="007E01DE" w:rsidRPr="00E31346">
        <w:rPr>
          <w:lang w:val="lv-LV"/>
        </w:rPr>
        <w:t>īt</w:t>
      </w:r>
      <w:r w:rsidR="006A323B" w:rsidRPr="00E31346">
        <w:rPr>
          <w:lang w:val="lv-LV"/>
        </w:rPr>
        <w:t xml:space="preserve"> Pašvaldības iestādes “Ventspils domes administrācija” Ekonomikas un iepirkumu nodaļai informāciju par projekta īstenošanas uzsākšanu, progresu un problēmām tālākai apkopošanai un ievietošanai Pašvaldības tīmekļa </w:t>
      </w:r>
      <w:r w:rsidR="007D725C" w:rsidRPr="00E31346">
        <w:rPr>
          <w:lang w:val="lv-LV"/>
        </w:rPr>
        <w:t xml:space="preserve">un sociālo tīklu </w:t>
      </w:r>
      <w:r w:rsidR="006A323B" w:rsidRPr="00E31346">
        <w:rPr>
          <w:lang w:val="lv-LV"/>
        </w:rPr>
        <w:t>vietnēs</w:t>
      </w:r>
      <w:r w:rsidR="007D2E3C" w:rsidRPr="00E31346">
        <w:rPr>
          <w:lang w:val="lv-LV"/>
        </w:rPr>
        <w:t>;</w:t>
      </w:r>
    </w:p>
    <w:p w14:paraId="74CB8341" w14:textId="77777777" w:rsidR="007D2E3C" w:rsidRPr="00E31346" w:rsidRDefault="007D2E3C" w:rsidP="001763AC">
      <w:pPr>
        <w:numPr>
          <w:ilvl w:val="2"/>
          <w:numId w:val="5"/>
        </w:numPr>
        <w:tabs>
          <w:tab w:val="clear" w:pos="1997"/>
        </w:tabs>
        <w:ind w:left="1418" w:hanging="709"/>
        <w:jc w:val="both"/>
        <w:rPr>
          <w:lang w:val="lv-LV"/>
        </w:rPr>
      </w:pPr>
      <w:r w:rsidRPr="00E31346">
        <w:rPr>
          <w:lang w:val="lv-LV"/>
        </w:rPr>
        <w:t>uzraudzīt Līguma 4.1.4.</w:t>
      </w:r>
      <w:r w:rsidR="009E590E" w:rsidRPr="00E31346">
        <w:rPr>
          <w:lang w:val="lv-LV"/>
        </w:rPr>
        <w:t xml:space="preserve"> </w:t>
      </w:r>
      <w:r w:rsidRPr="00E31346">
        <w:rPr>
          <w:lang w:val="lv-LV"/>
        </w:rPr>
        <w:t>apakšpunktā noteikto prasību izpildi.</w:t>
      </w:r>
    </w:p>
    <w:p w14:paraId="3E774C20" w14:textId="77777777" w:rsidR="008B1850" w:rsidRPr="00E31346" w:rsidRDefault="00F313C0" w:rsidP="00A06E21">
      <w:pPr>
        <w:numPr>
          <w:ilvl w:val="1"/>
          <w:numId w:val="5"/>
        </w:numPr>
        <w:spacing w:before="60" w:after="60"/>
        <w:ind w:hanging="786"/>
        <w:jc w:val="both"/>
        <w:rPr>
          <w:lang w:val="lv-LV"/>
        </w:rPr>
      </w:pPr>
      <w:r w:rsidRPr="00E31346">
        <w:rPr>
          <w:bCs/>
          <w:iCs/>
          <w:lang w:val="lv-LV"/>
        </w:rPr>
        <w:lastRenderedPageBreak/>
        <w:t>Finansējuma saņēmēj</w:t>
      </w:r>
      <w:r w:rsidR="008B1850" w:rsidRPr="00E31346">
        <w:rPr>
          <w:bCs/>
          <w:iCs/>
          <w:lang w:val="lv-LV"/>
        </w:rPr>
        <w:t>a</w:t>
      </w:r>
      <w:r w:rsidR="00A06E21" w:rsidRPr="00E31346">
        <w:rPr>
          <w:bCs/>
          <w:iCs/>
          <w:lang w:val="lv-LV"/>
        </w:rPr>
        <w:t>m ir</w:t>
      </w:r>
      <w:r w:rsidR="008B1850" w:rsidRPr="00E31346">
        <w:rPr>
          <w:bCs/>
          <w:iCs/>
          <w:lang w:val="lv-LV"/>
        </w:rPr>
        <w:t xml:space="preserve"> tiesības:</w:t>
      </w:r>
    </w:p>
    <w:p w14:paraId="01B036AE" w14:textId="77777777" w:rsidR="00214DC4" w:rsidRPr="00E31346" w:rsidRDefault="00214DC4" w:rsidP="001763AC">
      <w:pPr>
        <w:numPr>
          <w:ilvl w:val="2"/>
          <w:numId w:val="5"/>
        </w:numPr>
        <w:tabs>
          <w:tab w:val="clear" w:pos="1997"/>
          <w:tab w:val="num" w:pos="1418"/>
        </w:tabs>
        <w:ind w:left="1418" w:hanging="709"/>
        <w:jc w:val="both"/>
        <w:rPr>
          <w:lang w:val="lv-LV"/>
        </w:rPr>
      </w:pPr>
      <w:r w:rsidRPr="00E31346">
        <w:rPr>
          <w:lang w:val="lv-LV"/>
        </w:rPr>
        <w:t>Projekta īstenošanā iesaistīt trešās personas (apakšuzņēmējus);</w:t>
      </w:r>
    </w:p>
    <w:p w14:paraId="602E5686" w14:textId="77777777" w:rsidR="00A06E21" w:rsidRPr="00E31346" w:rsidRDefault="00A06E21" w:rsidP="001763AC">
      <w:pPr>
        <w:numPr>
          <w:ilvl w:val="2"/>
          <w:numId w:val="5"/>
        </w:numPr>
        <w:tabs>
          <w:tab w:val="clear" w:pos="1997"/>
          <w:tab w:val="num" w:pos="1418"/>
        </w:tabs>
        <w:ind w:left="1418" w:hanging="709"/>
        <w:jc w:val="both"/>
        <w:rPr>
          <w:lang w:val="lv-LV"/>
        </w:rPr>
      </w:pPr>
      <w:r w:rsidRPr="00E31346">
        <w:rPr>
          <w:lang w:val="lv-LV"/>
        </w:rPr>
        <w:t xml:space="preserve">saņemt Finansējumu no </w:t>
      </w:r>
      <w:r w:rsidR="00273CD2" w:rsidRPr="00E31346">
        <w:rPr>
          <w:lang w:val="lv-LV"/>
        </w:rPr>
        <w:t>Pašvaldības</w:t>
      </w:r>
      <w:r w:rsidRPr="00E31346">
        <w:rPr>
          <w:lang w:val="lv-LV"/>
        </w:rPr>
        <w:t xml:space="preserve"> saskaņā ar Līguma nosacījumiem; </w:t>
      </w:r>
    </w:p>
    <w:p w14:paraId="6CBA3E0D" w14:textId="77777777" w:rsidR="00A06E21" w:rsidRPr="00E31346" w:rsidRDefault="00A06E21" w:rsidP="001763AC">
      <w:pPr>
        <w:numPr>
          <w:ilvl w:val="2"/>
          <w:numId w:val="5"/>
        </w:numPr>
        <w:tabs>
          <w:tab w:val="clear" w:pos="1997"/>
          <w:tab w:val="num" w:pos="1418"/>
        </w:tabs>
        <w:ind w:left="1418" w:hanging="709"/>
        <w:jc w:val="both"/>
        <w:rPr>
          <w:lang w:val="lv-LV"/>
        </w:rPr>
      </w:pPr>
      <w:r w:rsidRPr="00E31346">
        <w:rPr>
          <w:lang w:val="lv-LV"/>
        </w:rPr>
        <w:t xml:space="preserve">īstenojot Iesniegumā minētās aktivitātes, pieļaut izmaiņas Līguma tāmes izdevumu pozīcijās pēc rakstiska iesnieguma saskaņojuma ar </w:t>
      </w:r>
      <w:r w:rsidR="00273CD2" w:rsidRPr="00E31346">
        <w:rPr>
          <w:lang w:val="lv-LV"/>
        </w:rPr>
        <w:t>Pašvaldību</w:t>
      </w:r>
      <w:r w:rsidRPr="00E31346">
        <w:rPr>
          <w:lang w:val="lv-LV"/>
        </w:rPr>
        <w:t>. Izmaiņu rezultātā netiek palielināta ne izmaksājamā Finansējuma summa, ne arī atbalsta intensitāte</w:t>
      </w:r>
      <w:r w:rsidR="00F41C87" w:rsidRPr="00E31346">
        <w:rPr>
          <w:lang w:val="lv-LV"/>
        </w:rPr>
        <w:t>;</w:t>
      </w:r>
    </w:p>
    <w:p w14:paraId="3FEB74BB" w14:textId="77777777" w:rsidR="00F41C87" w:rsidRPr="00E31346" w:rsidRDefault="00F41C87" w:rsidP="001763AC">
      <w:pPr>
        <w:numPr>
          <w:ilvl w:val="2"/>
          <w:numId w:val="5"/>
        </w:numPr>
        <w:tabs>
          <w:tab w:val="clear" w:pos="1997"/>
          <w:tab w:val="num" w:pos="1418"/>
        </w:tabs>
        <w:spacing w:after="240"/>
        <w:ind w:left="1418" w:hanging="709"/>
        <w:jc w:val="both"/>
        <w:rPr>
          <w:lang w:val="lv-LV"/>
        </w:rPr>
      </w:pPr>
      <w:r w:rsidRPr="00E31346">
        <w:rPr>
          <w:lang w:val="lv-LV"/>
        </w:rPr>
        <w:t>sadarboties ar</w:t>
      </w:r>
      <w:r w:rsidR="00453242" w:rsidRPr="00E31346">
        <w:rPr>
          <w:lang w:val="lv-LV"/>
        </w:rPr>
        <w:t xml:space="preserve"> </w:t>
      </w:r>
      <w:r w:rsidR="00273CD2" w:rsidRPr="00E31346">
        <w:rPr>
          <w:lang w:val="lv-LV"/>
        </w:rPr>
        <w:t>Pašvaldību</w:t>
      </w:r>
      <w:r w:rsidRPr="00E31346">
        <w:rPr>
          <w:lang w:val="lv-LV"/>
        </w:rPr>
        <w:t xml:space="preserve"> publicitātes pasākumu veikšanā. </w:t>
      </w:r>
    </w:p>
    <w:p w14:paraId="46E9F516" w14:textId="77777777" w:rsidR="00272B2B" w:rsidRPr="00E31346" w:rsidRDefault="008F3C19" w:rsidP="00B174FF">
      <w:pPr>
        <w:numPr>
          <w:ilvl w:val="0"/>
          <w:numId w:val="5"/>
        </w:numPr>
        <w:tabs>
          <w:tab w:val="left" w:pos="1276"/>
        </w:tabs>
        <w:spacing w:before="240" w:after="120"/>
        <w:ind w:left="714" w:hanging="357"/>
        <w:jc w:val="center"/>
        <w:rPr>
          <w:b/>
          <w:sz w:val="26"/>
          <w:szCs w:val="26"/>
          <w:lang w:val="lv-LV"/>
        </w:rPr>
      </w:pPr>
      <w:r w:rsidRPr="00E31346">
        <w:rPr>
          <w:b/>
          <w:sz w:val="26"/>
          <w:szCs w:val="26"/>
          <w:lang w:val="lv-LV"/>
        </w:rPr>
        <w:t>Nepārvarama vara</w:t>
      </w:r>
    </w:p>
    <w:p w14:paraId="186C2DF4" w14:textId="77777777" w:rsidR="008F3C19" w:rsidRPr="00E31346" w:rsidRDefault="008F3C19" w:rsidP="00B808B0">
      <w:pPr>
        <w:numPr>
          <w:ilvl w:val="1"/>
          <w:numId w:val="5"/>
        </w:numPr>
        <w:tabs>
          <w:tab w:val="clear" w:pos="786"/>
          <w:tab w:val="num" w:pos="709"/>
        </w:tabs>
        <w:ind w:left="709" w:hanging="709"/>
        <w:jc w:val="both"/>
        <w:rPr>
          <w:rFonts w:eastAsia="Calibri"/>
          <w:lang w:val="lv-LV"/>
        </w:rPr>
      </w:pPr>
      <w:r w:rsidRPr="00E31346">
        <w:rPr>
          <w:rFonts w:eastAsia="Calibri"/>
          <w:lang w:val="lv-LV"/>
        </w:rPr>
        <w:t xml:space="preserve">Neviena no Pusēm nav atbildīga par šajā Līgumā paredzēto pienākumu neizpildi vai nepienācīgu izpildi nepārvaramas varas apstākļu </w:t>
      </w:r>
      <w:r w:rsidRPr="00E31346">
        <w:rPr>
          <w:rFonts w:eastAsia="Calibri"/>
          <w:i/>
          <w:lang w:val="lv-LV"/>
        </w:rPr>
        <w:t>(force majeure)</w:t>
      </w:r>
      <w:r w:rsidRPr="00E31346">
        <w:rPr>
          <w:rFonts w:eastAsia="Calibri"/>
          <w:lang w:val="lv-LV"/>
        </w:rPr>
        <w:t xml:space="preserve"> rezultātā. Jebkuras Puses finanšu līdzekļu nepietiekamība vai tā apakšuzņēmēju pienākumu neizpilde nav uzskatāma par nepārvaramas varas apstākļiem. </w:t>
      </w:r>
    </w:p>
    <w:p w14:paraId="092B9EC5" w14:textId="77777777" w:rsidR="008F3C19" w:rsidRPr="00E31346" w:rsidRDefault="008F3C19" w:rsidP="00B808B0">
      <w:pPr>
        <w:numPr>
          <w:ilvl w:val="1"/>
          <w:numId w:val="5"/>
        </w:numPr>
        <w:tabs>
          <w:tab w:val="clear" w:pos="786"/>
          <w:tab w:val="num" w:pos="709"/>
        </w:tabs>
        <w:ind w:left="709" w:hanging="709"/>
        <w:jc w:val="both"/>
        <w:rPr>
          <w:rFonts w:eastAsia="Calibri"/>
          <w:lang w:val="lv-LV"/>
        </w:rPr>
      </w:pPr>
      <w:r w:rsidRPr="00E31346">
        <w:rPr>
          <w:rFonts w:eastAsia="Calibri"/>
          <w:lang w:val="lv-LV"/>
        </w:rPr>
        <w:t xml:space="preserve">Ja iestājas nepārvaramas varas apstākļi, Puse, cik ātri vien iespējams, bet ne vēlāk kā </w:t>
      </w:r>
      <w:r w:rsidR="00F41C87" w:rsidRPr="00E31346">
        <w:rPr>
          <w:rFonts w:eastAsia="Calibri"/>
          <w:lang w:val="lv-LV"/>
        </w:rPr>
        <w:t>5</w:t>
      </w:r>
      <w:r w:rsidRPr="00E31346">
        <w:rPr>
          <w:rFonts w:eastAsia="Calibri"/>
          <w:lang w:val="lv-LV"/>
        </w:rPr>
        <w:t xml:space="preserve"> (</w:t>
      </w:r>
      <w:r w:rsidR="00F41C87" w:rsidRPr="00E31346">
        <w:rPr>
          <w:rFonts w:eastAsia="Calibri"/>
          <w:lang w:val="lv-LV"/>
        </w:rPr>
        <w:t>piecu</w:t>
      </w:r>
      <w:r w:rsidRPr="00E31346">
        <w:rPr>
          <w:rFonts w:eastAsia="Calibri"/>
          <w:lang w:val="lv-LV"/>
        </w:rPr>
        <w:t xml:space="preserve">) </w:t>
      </w:r>
      <w:r w:rsidR="00F41C87" w:rsidRPr="00E31346">
        <w:rPr>
          <w:rFonts w:eastAsia="Calibri"/>
          <w:lang w:val="lv-LV"/>
        </w:rPr>
        <w:t xml:space="preserve">darba </w:t>
      </w:r>
      <w:r w:rsidRPr="00E31346">
        <w:rPr>
          <w:rFonts w:eastAsia="Calibri"/>
          <w:lang w:val="lv-LV"/>
        </w:rPr>
        <w:t xml:space="preserve">dienu laikā paziņo otrai Pusei par šādu nepārvaramas varas apstākļu iestāšanos un apspriež šī Līguma grozīšanas vai izbeigšanas iespēju. </w:t>
      </w:r>
    </w:p>
    <w:p w14:paraId="697696B9" w14:textId="77777777" w:rsidR="008F3C19" w:rsidRPr="00E31346" w:rsidRDefault="008F3C19" w:rsidP="00B808B0">
      <w:pPr>
        <w:numPr>
          <w:ilvl w:val="1"/>
          <w:numId w:val="5"/>
        </w:numPr>
        <w:tabs>
          <w:tab w:val="clear" w:pos="786"/>
          <w:tab w:val="num" w:pos="709"/>
        </w:tabs>
        <w:ind w:left="709" w:hanging="709"/>
        <w:jc w:val="both"/>
        <w:rPr>
          <w:rFonts w:eastAsia="Calibri"/>
          <w:lang w:val="lv-LV"/>
        </w:rPr>
      </w:pPr>
      <w:r w:rsidRPr="00E31346">
        <w:rPr>
          <w:rFonts w:eastAsia="Calibri"/>
          <w:lang w:val="lv-LV"/>
        </w:rPr>
        <w:t xml:space="preserve">Gadījumā, ja nepārvaramas varas apstākļi turpinās ilgāk nekā 6 (sešus) mēnešus, </w:t>
      </w:r>
      <w:r w:rsidR="005F491F" w:rsidRPr="00E31346">
        <w:rPr>
          <w:rFonts w:eastAsia="Calibri"/>
          <w:lang w:val="lv-LV"/>
        </w:rPr>
        <w:t>Pašvaldībai</w:t>
      </w:r>
      <w:r w:rsidRPr="00E31346">
        <w:rPr>
          <w:rFonts w:eastAsia="Calibri"/>
          <w:lang w:val="lv-LV"/>
        </w:rPr>
        <w:t xml:space="preserve"> un Finansējuma saņēmējam ir tiesības vienpusēji atkāpties no Līguma, rakstiski informējot par to otru Pusi. </w:t>
      </w:r>
    </w:p>
    <w:p w14:paraId="05812907" w14:textId="77777777" w:rsidR="008F3C19" w:rsidRPr="00E31346" w:rsidRDefault="008F3C19" w:rsidP="00B174FF">
      <w:pPr>
        <w:numPr>
          <w:ilvl w:val="0"/>
          <w:numId w:val="5"/>
        </w:numPr>
        <w:tabs>
          <w:tab w:val="left" w:pos="1276"/>
        </w:tabs>
        <w:spacing w:before="240" w:after="120"/>
        <w:ind w:left="714" w:hanging="357"/>
        <w:jc w:val="center"/>
        <w:rPr>
          <w:b/>
          <w:sz w:val="26"/>
          <w:szCs w:val="26"/>
          <w:lang w:val="lv-LV"/>
        </w:rPr>
      </w:pPr>
      <w:r w:rsidRPr="00E31346">
        <w:rPr>
          <w:b/>
          <w:sz w:val="26"/>
          <w:szCs w:val="26"/>
          <w:lang w:val="lv-LV"/>
        </w:rPr>
        <w:t>Citi noteikumi</w:t>
      </w:r>
    </w:p>
    <w:p w14:paraId="470FA1A6" w14:textId="11B82329" w:rsidR="00272B2B" w:rsidRPr="00E31346" w:rsidRDefault="00272B2B" w:rsidP="00B808B0">
      <w:pPr>
        <w:numPr>
          <w:ilvl w:val="1"/>
          <w:numId w:val="5"/>
        </w:numPr>
        <w:tabs>
          <w:tab w:val="clear" w:pos="786"/>
          <w:tab w:val="num" w:pos="709"/>
          <w:tab w:val="left" w:pos="1276"/>
        </w:tabs>
        <w:ind w:left="709" w:hanging="709"/>
        <w:jc w:val="both"/>
        <w:rPr>
          <w:lang w:val="lv-LV"/>
        </w:rPr>
      </w:pPr>
      <w:r w:rsidRPr="00E31346">
        <w:rPr>
          <w:lang w:val="lv-LV"/>
        </w:rPr>
        <w:t xml:space="preserve">Līgums stājas spēkā tā abpusējas parakstīšanas brīdī un ir spēkā līdz </w:t>
      </w:r>
      <w:r w:rsidR="000173D6" w:rsidRPr="00E31346">
        <w:rPr>
          <w:lang w:val="lv-LV"/>
        </w:rPr>
        <w:t xml:space="preserve">Līgumā noteikto </w:t>
      </w:r>
      <w:r w:rsidRPr="00E31346">
        <w:rPr>
          <w:lang w:val="lv-LV"/>
        </w:rPr>
        <w:t>saistību pilnīgai izpildei.</w:t>
      </w:r>
    </w:p>
    <w:p w14:paraId="3DB9284F" w14:textId="77777777" w:rsidR="00272B2B" w:rsidRPr="00E31346" w:rsidRDefault="00272B2B" w:rsidP="00B808B0">
      <w:pPr>
        <w:numPr>
          <w:ilvl w:val="1"/>
          <w:numId w:val="5"/>
        </w:numPr>
        <w:tabs>
          <w:tab w:val="clear" w:pos="786"/>
          <w:tab w:val="num" w:pos="709"/>
          <w:tab w:val="left" w:pos="1276"/>
        </w:tabs>
        <w:ind w:left="709" w:hanging="709"/>
        <w:jc w:val="both"/>
        <w:rPr>
          <w:lang w:val="lv-LV"/>
        </w:rPr>
      </w:pPr>
      <w:r w:rsidRPr="00E31346">
        <w:rPr>
          <w:lang w:val="lv-LV"/>
        </w:rPr>
        <w:t>Līguma izbeigšana pirms termiņa ir iespējama pēc Pušu savstarpējas rakstveida vienošanās.</w:t>
      </w:r>
    </w:p>
    <w:p w14:paraId="034C31B9" w14:textId="77777777" w:rsidR="008F3C19" w:rsidRPr="00E31346" w:rsidRDefault="008F3C19" w:rsidP="00B808B0">
      <w:pPr>
        <w:numPr>
          <w:ilvl w:val="1"/>
          <w:numId w:val="5"/>
        </w:numPr>
        <w:tabs>
          <w:tab w:val="clear" w:pos="786"/>
          <w:tab w:val="num" w:pos="709"/>
        </w:tabs>
        <w:ind w:left="709" w:hanging="709"/>
        <w:jc w:val="both"/>
        <w:rPr>
          <w:lang w:val="lv-LV"/>
        </w:rPr>
      </w:pPr>
      <w:r w:rsidRPr="00E31346">
        <w:rPr>
          <w:lang w:val="lv-LV"/>
        </w:rPr>
        <w:t xml:space="preserve">Visi Līguma grozījumi un papildinājumi ir jānoformē rakstiski, un tie stājas spēkā, kad tos ir parakstījušas abas Puses. Līguma grozījumi un/vai papildinājumi ar to parakstīšanas brīdi kļūst par Līguma neatņemamu sastāvdaļu. </w:t>
      </w:r>
    </w:p>
    <w:p w14:paraId="1D1C4393" w14:textId="77777777" w:rsidR="005F491F" w:rsidRPr="00E31346" w:rsidRDefault="005F491F" w:rsidP="005F491F">
      <w:pPr>
        <w:numPr>
          <w:ilvl w:val="1"/>
          <w:numId w:val="5"/>
        </w:numPr>
        <w:tabs>
          <w:tab w:val="clear" w:pos="786"/>
          <w:tab w:val="num" w:pos="709"/>
          <w:tab w:val="left" w:pos="1276"/>
        </w:tabs>
        <w:ind w:left="709" w:hanging="709"/>
        <w:jc w:val="both"/>
        <w:rPr>
          <w:lang w:val="lv-LV"/>
        </w:rPr>
      </w:pPr>
      <w:r w:rsidRPr="00E31346">
        <w:rPr>
          <w:lang w:val="lv-LV"/>
        </w:rPr>
        <w:t>Pašvaldība</w:t>
      </w:r>
      <w:r w:rsidR="00272B2B" w:rsidRPr="00E31346">
        <w:rPr>
          <w:lang w:val="lv-LV"/>
        </w:rPr>
        <w:t xml:space="preserve"> var vienpusēji atkāpties no Līguma saistību izpildes </w:t>
      </w:r>
      <w:r w:rsidRPr="00E31346">
        <w:rPr>
          <w:lang w:val="lv-LV"/>
        </w:rPr>
        <w:t xml:space="preserve">šādos </w:t>
      </w:r>
      <w:r w:rsidR="00272B2B" w:rsidRPr="00E31346">
        <w:rPr>
          <w:lang w:val="lv-LV"/>
        </w:rPr>
        <w:t>gadījum</w:t>
      </w:r>
      <w:r w:rsidRPr="00E31346">
        <w:rPr>
          <w:lang w:val="lv-LV"/>
        </w:rPr>
        <w:t>os:</w:t>
      </w:r>
    </w:p>
    <w:p w14:paraId="60592F2D" w14:textId="77777777" w:rsidR="005F491F" w:rsidRPr="00E31346" w:rsidRDefault="00272B2B" w:rsidP="001763AC">
      <w:pPr>
        <w:numPr>
          <w:ilvl w:val="2"/>
          <w:numId w:val="5"/>
        </w:numPr>
        <w:tabs>
          <w:tab w:val="clear" w:pos="1997"/>
          <w:tab w:val="left" w:pos="1418"/>
        </w:tabs>
        <w:ind w:left="1418" w:hanging="709"/>
        <w:jc w:val="both"/>
        <w:rPr>
          <w:lang w:val="lv-LV"/>
        </w:rPr>
      </w:pPr>
      <w:r w:rsidRPr="00E31346">
        <w:rPr>
          <w:lang w:val="lv-LV"/>
        </w:rPr>
        <w:t xml:space="preserve">ja Finansējuma saņēmējs </w:t>
      </w:r>
      <w:r w:rsidR="00B257F2" w:rsidRPr="00E31346">
        <w:rPr>
          <w:lang w:val="lv-LV"/>
        </w:rPr>
        <w:t xml:space="preserve">mēneša laikā </w:t>
      </w:r>
      <w:r w:rsidRPr="00E31346">
        <w:rPr>
          <w:lang w:val="lv-LV"/>
        </w:rPr>
        <w:t xml:space="preserve">pēc </w:t>
      </w:r>
      <w:r w:rsidR="005F491F" w:rsidRPr="00E31346">
        <w:rPr>
          <w:lang w:val="lv-LV"/>
        </w:rPr>
        <w:t>Pašvaldības</w:t>
      </w:r>
      <w:r w:rsidRPr="00E31346">
        <w:rPr>
          <w:lang w:val="lv-LV"/>
        </w:rPr>
        <w:t xml:space="preserve"> iepriekšēja brīdinājuma nenovērš vai nevar novērst Projekta izpildes gaitā konstatētos trūkumus un citas neatbilstības </w:t>
      </w:r>
      <w:r w:rsidR="004E0010" w:rsidRPr="00E31346">
        <w:rPr>
          <w:lang w:val="lv-LV"/>
        </w:rPr>
        <w:t>Konkursa n</w:t>
      </w:r>
      <w:r w:rsidR="00A37D58" w:rsidRPr="00E31346">
        <w:rPr>
          <w:lang w:val="lv-LV"/>
        </w:rPr>
        <w:t xml:space="preserve">olikuma un </w:t>
      </w:r>
      <w:r w:rsidRPr="00E31346">
        <w:rPr>
          <w:lang w:val="lv-LV"/>
        </w:rPr>
        <w:t>šā Līguma nosacījumiem vai abpusēji apstiprinātajiem Projekta sagatavošanas un izpildes nosacījumiem</w:t>
      </w:r>
      <w:r w:rsidR="005F491F" w:rsidRPr="00E31346">
        <w:rPr>
          <w:lang w:val="lv-LV"/>
        </w:rPr>
        <w:t>;</w:t>
      </w:r>
    </w:p>
    <w:p w14:paraId="5873BAD8" w14:textId="77777777" w:rsidR="00272B2B" w:rsidRPr="00E31346" w:rsidRDefault="005F491F" w:rsidP="001763AC">
      <w:pPr>
        <w:numPr>
          <w:ilvl w:val="2"/>
          <w:numId w:val="5"/>
        </w:numPr>
        <w:tabs>
          <w:tab w:val="clear" w:pos="1997"/>
          <w:tab w:val="left" w:pos="1418"/>
        </w:tabs>
        <w:ind w:left="1418" w:hanging="709"/>
        <w:jc w:val="both"/>
        <w:rPr>
          <w:lang w:val="lv-LV"/>
        </w:rPr>
      </w:pPr>
      <w:r w:rsidRPr="00E31346">
        <w:rPr>
          <w:lang w:val="lv-LV"/>
        </w:rPr>
        <w:t xml:space="preserve">ja būvdarbu izpildes laika grafiks tiek kavēts </w:t>
      </w:r>
      <w:r w:rsidR="0084354D" w:rsidRPr="00E31346">
        <w:rPr>
          <w:lang w:val="lv-LV"/>
        </w:rPr>
        <w:t xml:space="preserve">vairāk kā </w:t>
      </w:r>
      <w:r w:rsidRPr="00E31346">
        <w:rPr>
          <w:lang w:val="lv-LV"/>
        </w:rPr>
        <w:t>12</w:t>
      </w:r>
      <w:r w:rsidR="002A1679" w:rsidRPr="00E31346">
        <w:rPr>
          <w:lang w:val="lv-LV"/>
        </w:rPr>
        <w:t xml:space="preserve"> (divpadsmit)</w:t>
      </w:r>
      <w:r w:rsidRPr="00E31346">
        <w:rPr>
          <w:lang w:val="lv-LV"/>
        </w:rPr>
        <w:t xml:space="preserve"> mēneš</w:t>
      </w:r>
      <w:r w:rsidR="0084354D" w:rsidRPr="00E31346">
        <w:rPr>
          <w:lang w:val="lv-LV"/>
        </w:rPr>
        <w:t>us</w:t>
      </w:r>
      <w:r w:rsidRPr="00E31346">
        <w:rPr>
          <w:lang w:val="lv-LV"/>
        </w:rPr>
        <w:t>;</w:t>
      </w:r>
    </w:p>
    <w:p w14:paraId="6AD3E714" w14:textId="05DAC127" w:rsidR="005F491F" w:rsidRPr="00E31346" w:rsidRDefault="005F491F" w:rsidP="001763AC">
      <w:pPr>
        <w:numPr>
          <w:ilvl w:val="2"/>
          <w:numId w:val="5"/>
        </w:numPr>
        <w:tabs>
          <w:tab w:val="clear" w:pos="1997"/>
          <w:tab w:val="left" w:pos="1418"/>
        </w:tabs>
        <w:ind w:left="1418" w:hanging="709"/>
        <w:jc w:val="both"/>
        <w:rPr>
          <w:lang w:val="lv-LV"/>
        </w:rPr>
      </w:pPr>
      <w:r w:rsidRPr="00E31346">
        <w:rPr>
          <w:lang w:val="lv-LV"/>
        </w:rPr>
        <w:t>ja Līgumu nav iespējams izpildīt tādēļ, ka Līguma izpildes laikā Finansējuma saņēmējam ir piemērotas starptautiskās vai nacionālās sankcijas vai būtiskas finanšu un kapitāla tirgus intereses ietekmējošas Eiropas Savienības vai Ziemeļatlantijas līguma organizācijas dalībvalsts noteiktās sankcijas, saskaņā ar Starptautisko un Latvijas Republikas nacionālo sankciju likumā paredzēto</w:t>
      </w:r>
      <w:r w:rsidR="00C62EB9" w:rsidRPr="00E31346">
        <w:rPr>
          <w:lang w:val="lv-LV"/>
        </w:rPr>
        <w:t>,</w:t>
      </w:r>
      <w:r w:rsidRPr="00E31346">
        <w:rPr>
          <w:lang w:val="lv-LV"/>
        </w:rPr>
        <w:t xml:space="preserve"> kā arī gadījumā, ja pirms Līguma noslēgšanas attiecīgie apstākļi bija pastāvējuši, bet Pašvaldībai tie nebija zināmi.</w:t>
      </w:r>
    </w:p>
    <w:p w14:paraId="5E54D8B5" w14:textId="352DFDAE" w:rsidR="008C0553" w:rsidRPr="00E31346" w:rsidRDefault="008C0553" w:rsidP="005C7084">
      <w:pPr>
        <w:numPr>
          <w:ilvl w:val="1"/>
          <w:numId w:val="5"/>
        </w:numPr>
        <w:tabs>
          <w:tab w:val="clear" w:pos="786"/>
          <w:tab w:val="num" w:pos="709"/>
        </w:tabs>
        <w:ind w:left="709" w:hanging="709"/>
        <w:jc w:val="both"/>
        <w:rPr>
          <w:rFonts w:eastAsia="Calibri"/>
          <w:lang w:val="lv-LV"/>
        </w:rPr>
      </w:pPr>
      <w:r w:rsidRPr="00E31346">
        <w:rPr>
          <w:rFonts w:eastAsia="Calibri"/>
          <w:lang w:val="lv-LV"/>
        </w:rPr>
        <w:t>Līguma izbeigšana Līguma 6.4.</w:t>
      </w:r>
      <w:r w:rsidR="000173D6" w:rsidRPr="00E31346">
        <w:rPr>
          <w:rFonts w:eastAsia="Calibri"/>
          <w:lang w:val="lv-LV"/>
        </w:rPr>
        <w:t xml:space="preserve"> apakš</w:t>
      </w:r>
      <w:r w:rsidRPr="00E31346">
        <w:rPr>
          <w:rFonts w:eastAsia="Calibri"/>
          <w:lang w:val="lv-LV"/>
        </w:rPr>
        <w:t>punktā minētajos gadījumos nav pamats zaudējumu atlīdzības vai cita veida kompensācijas izmaksai Finansējuma saņēmējam vai jebkādu sankciju piemērošanai Pašvaldībai.</w:t>
      </w:r>
    </w:p>
    <w:p w14:paraId="780A8E10" w14:textId="77777777" w:rsidR="00025FBA" w:rsidRPr="00E31346" w:rsidRDefault="00025FBA" w:rsidP="005F491F">
      <w:pPr>
        <w:numPr>
          <w:ilvl w:val="1"/>
          <w:numId w:val="5"/>
        </w:numPr>
        <w:tabs>
          <w:tab w:val="clear" w:pos="786"/>
        </w:tabs>
        <w:ind w:left="709" w:hanging="709"/>
        <w:jc w:val="both"/>
        <w:rPr>
          <w:rFonts w:eastAsia="Calibri"/>
          <w:lang w:val="lv-LV"/>
        </w:rPr>
      </w:pPr>
      <w:r w:rsidRPr="00E31346">
        <w:rPr>
          <w:rFonts w:eastAsia="Calibri"/>
          <w:lang w:val="lv-LV"/>
        </w:rPr>
        <w:t xml:space="preserve">Visos jautājumos, kas nav regulēti Līgumā, Puses vadās no spēkā esošajiem Latvijas Republikas normatīvajiem aktiem. </w:t>
      </w:r>
    </w:p>
    <w:p w14:paraId="47F8F4BF" w14:textId="77777777" w:rsidR="00025FBA" w:rsidRPr="00E31346" w:rsidRDefault="00025FBA" w:rsidP="00B808B0">
      <w:pPr>
        <w:numPr>
          <w:ilvl w:val="1"/>
          <w:numId w:val="5"/>
        </w:numPr>
        <w:tabs>
          <w:tab w:val="clear" w:pos="786"/>
        </w:tabs>
        <w:ind w:left="709" w:hanging="709"/>
        <w:jc w:val="both"/>
        <w:rPr>
          <w:rFonts w:eastAsia="Calibri"/>
          <w:lang w:val="lv-LV"/>
        </w:rPr>
      </w:pPr>
      <w:r w:rsidRPr="00E31346">
        <w:rPr>
          <w:rFonts w:eastAsia="Calibri"/>
          <w:lang w:val="lv-LV"/>
        </w:rPr>
        <w:t xml:space="preserve">Visus strīdus un domstarpības, kas rodas Līguma izpildes laikā, Puses risina savstarpēju sarunu ceļā. Strīdi un domstarpības, par kurām nav panākta vienošanās sarunu ceļā, tiks izskatīti tiesā Latvijas Republikas normatīvajos aktos noteiktajā kārtībā. </w:t>
      </w:r>
    </w:p>
    <w:p w14:paraId="34D223D2" w14:textId="17BACEBF" w:rsidR="00025FBA" w:rsidRPr="00E31346" w:rsidRDefault="00025FBA" w:rsidP="00B808B0">
      <w:pPr>
        <w:numPr>
          <w:ilvl w:val="1"/>
          <w:numId w:val="5"/>
        </w:numPr>
        <w:tabs>
          <w:tab w:val="clear" w:pos="786"/>
        </w:tabs>
        <w:ind w:left="709" w:hanging="709"/>
        <w:jc w:val="both"/>
        <w:rPr>
          <w:rFonts w:eastAsia="Calibri"/>
          <w:lang w:val="lv-LV"/>
        </w:rPr>
      </w:pPr>
      <w:r w:rsidRPr="00E31346">
        <w:rPr>
          <w:rFonts w:eastAsia="Calibri"/>
          <w:lang w:val="lv-LV"/>
        </w:rPr>
        <w:lastRenderedPageBreak/>
        <w:t xml:space="preserve">Visi </w:t>
      </w:r>
      <w:r w:rsidR="005F491F" w:rsidRPr="00E31346">
        <w:rPr>
          <w:rFonts w:eastAsia="Calibri"/>
          <w:lang w:val="lv-LV"/>
        </w:rPr>
        <w:t>Pašvaldībai</w:t>
      </w:r>
      <w:r w:rsidRPr="00E31346">
        <w:rPr>
          <w:rFonts w:eastAsia="Calibri"/>
          <w:lang w:val="lv-LV"/>
        </w:rPr>
        <w:t xml:space="preserve"> adresētie dokumenti ar vēstuli jāiesniedz tā</w:t>
      </w:r>
      <w:r w:rsidR="002A1679" w:rsidRPr="00E31346">
        <w:rPr>
          <w:rFonts w:eastAsia="Calibri"/>
          <w:lang w:val="lv-LV"/>
        </w:rPr>
        <w:t>s</w:t>
      </w:r>
      <w:r w:rsidRPr="00E31346">
        <w:rPr>
          <w:rFonts w:eastAsia="Calibri"/>
          <w:lang w:val="lv-LV"/>
        </w:rPr>
        <w:t xml:space="preserve"> adresē – Jūras ielā 36, Ventspilī vai atbilstoši noformēti elektroniski uz e-pasta adresi: </w:t>
      </w:r>
      <w:hyperlink r:id="rId9" w:history="1">
        <w:r w:rsidRPr="00E31346">
          <w:rPr>
            <w:rStyle w:val="Hipersaite"/>
            <w:rFonts w:eastAsia="Calibri"/>
            <w:color w:val="auto"/>
            <w:lang w:val="lv-LV"/>
          </w:rPr>
          <w:t>dome@ventspils.lv</w:t>
        </w:r>
      </w:hyperlink>
      <w:r w:rsidR="00E90AFA" w:rsidRPr="00E31346">
        <w:t xml:space="preserve"> </w:t>
      </w:r>
      <w:r w:rsidR="00E90AFA" w:rsidRPr="00E31346">
        <w:rPr>
          <w:rStyle w:val="Hipersaite"/>
          <w:rFonts w:eastAsia="Calibri"/>
          <w:color w:val="auto"/>
          <w:u w:val="none"/>
          <w:lang w:val="lv-LV"/>
        </w:rPr>
        <w:t>vai oficiālo elektronisko adresi (e-adrese)</w:t>
      </w:r>
      <w:r w:rsidRPr="00E31346">
        <w:rPr>
          <w:rFonts w:eastAsia="Calibri"/>
          <w:lang w:val="lv-LV"/>
        </w:rPr>
        <w:t xml:space="preserve">.   </w:t>
      </w:r>
    </w:p>
    <w:p w14:paraId="7CB5005C" w14:textId="77777777" w:rsidR="00025FBA" w:rsidRPr="00E31346" w:rsidRDefault="00025FBA" w:rsidP="00B808B0">
      <w:pPr>
        <w:numPr>
          <w:ilvl w:val="1"/>
          <w:numId w:val="5"/>
        </w:numPr>
        <w:tabs>
          <w:tab w:val="clear" w:pos="786"/>
        </w:tabs>
        <w:ind w:hanging="786"/>
        <w:jc w:val="both"/>
        <w:rPr>
          <w:rFonts w:eastAsia="Calibri"/>
          <w:lang w:val="lv-LV"/>
        </w:rPr>
      </w:pPr>
      <w:r w:rsidRPr="00E31346">
        <w:rPr>
          <w:rFonts w:eastAsia="Calibri"/>
          <w:lang w:val="lv-LV"/>
        </w:rPr>
        <w:t xml:space="preserve">Atbildīgās kontaktpersonas par šī Līguma izpildi: </w:t>
      </w:r>
    </w:p>
    <w:p w14:paraId="46DBB7CB" w14:textId="77777777" w:rsidR="00025FBA" w:rsidRPr="00E31346" w:rsidRDefault="00025FBA" w:rsidP="001763AC">
      <w:pPr>
        <w:numPr>
          <w:ilvl w:val="2"/>
          <w:numId w:val="5"/>
        </w:numPr>
        <w:tabs>
          <w:tab w:val="clear" w:pos="1997"/>
          <w:tab w:val="num" w:pos="1276"/>
        </w:tabs>
        <w:ind w:left="1276" w:hanging="567"/>
        <w:jc w:val="both"/>
        <w:rPr>
          <w:rFonts w:eastAsia="Calibri"/>
          <w:lang w:val="lv-LV"/>
        </w:rPr>
      </w:pPr>
      <w:r w:rsidRPr="00E31346">
        <w:rPr>
          <w:rFonts w:eastAsia="Calibri"/>
          <w:lang w:val="lv-LV"/>
        </w:rPr>
        <w:t xml:space="preserve">no </w:t>
      </w:r>
      <w:r w:rsidR="005F491F" w:rsidRPr="00E31346">
        <w:rPr>
          <w:rFonts w:eastAsia="Calibri"/>
          <w:lang w:val="lv-LV"/>
        </w:rPr>
        <w:t>Pašvaldības</w:t>
      </w:r>
      <w:r w:rsidRPr="00E31346">
        <w:rPr>
          <w:rFonts w:eastAsia="Calibri"/>
          <w:lang w:val="lv-LV"/>
        </w:rPr>
        <w:t xml:space="preserve"> puses – __________, tālr.: _______, e-pasta adrese: _____</w:t>
      </w:r>
      <w:r w:rsidR="00453242" w:rsidRPr="00E31346">
        <w:rPr>
          <w:rFonts w:eastAsia="Calibri"/>
          <w:lang w:val="lv-LV"/>
        </w:rPr>
        <w:t>___</w:t>
      </w:r>
      <w:r w:rsidRPr="00E31346">
        <w:rPr>
          <w:rFonts w:eastAsia="Calibri"/>
          <w:lang w:val="lv-LV"/>
        </w:rPr>
        <w:t xml:space="preserve">______;  </w:t>
      </w:r>
    </w:p>
    <w:p w14:paraId="7626AFA6" w14:textId="3430B070" w:rsidR="00025FBA" w:rsidRPr="00E31346" w:rsidRDefault="00025FBA" w:rsidP="001763AC">
      <w:pPr>
        <w:numPr>
          <w:ilvl w:val="2"/>
          <w:numId w:val="5"/>
        </w:numPr>
        <w:tabs>
          <w:tab w:val="clear" w:pos="1997"/>
          <w:tab w:val="num" w:pos="1276"/>
        </w:tabs>
        <w:ind w:left="1276" w:hanging="567"/>
        <w:jc w:val="both"/>
        <w:rPr>
          <w:rFonts w:eastAsia="Calibri"/>
          <w:lang w:val="lv-LV"/>
        </w:rPr>
      </w:pPr>
      <w:r w:rsidRPr="00E31346">
        <w:rPr>
          <w:rFonts w:eastAsia="Calibri"/>
          <w:lang w:val="lv-LV"/>
        </w:rPr>
        <w:t xml:space="preserve">no Finansējuma saņēmēja puses – ____________, tālr.: ______, e-pasta adrese:__________. </w:t>
      </w:r>
    </w:p>
    <w:p w14:paraId="452D6964" w14:textId="77777777" w:rsidR="00025FBA" w:rsidRPr="00E31346" w:rsidRDefault="00025FBA" w:rsidP="00B808B0">
      <w:pPr>
        <w:numPr>
          <w:ilvl w:val="1"/>
          <w:numId w:val="5"/>
        </w:numPr>
        <w:tabs>
          <w:tab w:val="clear" w:pos="786"/>
        </w:tabs>
        <w:ind w:hanging="786"/>
        <w:jc w:val="both"/>
        <w:rPr>
          <w:rFonts w:eastAsia="Calibri"/>
          <w:lang w:val="lv-LV"/>
        </w:rPr>
      </w:pPr>
      <w:r w:rsidRPr="00E31346">
        <w:rPr>
          <w:rFonts w:eastAsia="Calibri"/>
          <w:lang w:val="lv-LV"/>
        </w:rPr>
        <w:t xml:space="preserve">Puses savlaicīgi un </w:t>
      </w:r>
      <w:r w:rsidR="003E56FF" w:rsidRPr="00E31346">
        <w:rPr>
          <w:rFonts w:eastAsia="Calibri"/>
          <w:lang w:val="lv-LV"/>
        </w:rPr>
        <w:t>rakstveidā</w:t>
      </w:r>
      <w:r w:rsidRPr="00E31346">
        <w:rPr>
          <w:rFonts w:eastAsia="Calibri"/>
          <w:lang w:val="lv-LV"/>
        </w:rPr>
        <w:t xml:space="preserve"> paziņo vien</w:t>
      </w:r>
      <w:r w:rsidR="002A1679" w:rsidRPr="00E31346">
        <w:rPr>
          <w:rFonts w:eastAsia="Calibri"/>
          <w:lang w:val="lv-LV"/>
        </w:rPr>
        <w:t>a</w:t>
      </w:r>
      <w:r w:rsidRPr="00E31346">
        <w:rPr>
          <w:rFonts w:eastAsia="Calibri"/>
          <w:lang w:val="lv-LV"/>
        </w:rPr>
        <w:t xml:space="preserve"> otra</w:t>
      </w:r>
      <w:r w:rsidR="002A1679" w:rsidRPr="00E31346">
        <w:rPr>
          <w:rFonts w:eastAsia="Calibri"/>
          <w:lang w:val="lv-LV"/>
        </w:rPr>
        <w:t>i</w:t>
      </w:r>
      <w:r w:rsidRPr="00E31346">
        <w:rPr>
          <w:rFonts w:eastAsia="Calibri"/>
          <w:lang w:val="lv-LV"/>
        </w:rPr>
        <w:t xml:space="preserve"> par rekvizītu un kontaktinformācijas maiņu. </w:t>
      </w:r>
    </w:p>
    <w:p w14:paraId="7A31055B" w14:textId="77777777" w:rsidR="00025FBA" w:rsidRPr="00E31346" w:rsidRDefault="00025FBA" w:rsidP="00B808B0">
      <w:pPr>
        <w:numPr>
          <w:ilvl w:val="1"/>
          <w:numId w:val="5"/>
        </w:numPr>
        <w:tabs>
          <w:tab w:val="clear" w:pos="786"/>
        </w:tabs>
        <w:ind w:hanging="786"/>
        <w:jc w:val="both"/>
        <w:rPr>
          <w:rFonts w:eastAsia="Calibri"/>
          <w:lang w:val="lv-LV"/>
        </w:rPr>
      </w:pPr>
      <w:r w:rsidRPr="00E31346">
        <w:rPr>
          <w:rFonts w:eastAsia="Calibri"/>
          <w:lang w:val="lv-LV"/>
        </w:rPr>
        <w:t xml:space="preserve">Ja kāds no šī Līguma nosacījumiem zaudē spēku, tas nekādi neietekmē pārējo šī Līguma noteikumu spēkā esamību. </w:t>
      </w:r>
    </w:p>
    <w:p w14:paraId="45A760B4" w14:textId="77777777" w:rsidR="00025FBA" w:rsidRPr="00E31346" w:rsidRDefault="00025FBA" w:rsidP="00B808B0">
      <w:pPr>
        <w:numPr>
          <w:ilvl w:val="1"/>
          <w:numId w:val="5"/>
        </w:numPr>
        <w:ind w:hanging="786"/>
        <w:jc w:val="both"/>
        <w:rPr>
          <w:rFonts w:eastAsia="Calibri"/>
          <w:lang w:val="lv-LV"/>
        </w:rPr>
      </w:pPr>
      <w:r w:rsidRPr="00E31346">
        <w:rPr>
          <w:rFonts w:eastAsia="Calibri"/>
          <w:lang w:val="lv-LV"/>
        </w:rPr>
        <w:t xml:space="preserve">Līgums sagatavots latviešu valodā uz </w:t>
      </w:r>
      <w:r w:rsidR="003014E0" w:rsidRPr="00E31346">
        <w:rPr>
          <w:rFonts w:eastAsia="Calibri"/>
          <w:lang w:val="lv-LV"/>
        </w:rPr>
        <w:t>__</w:t>
      </w:r>
      <w:r w:rsidRPr="00E31346">
        <w:rPr>
          <w:rFonts w:eastAsia="Calibri"/>
          <w:lang w:val="lv-LV"/>
        </w:rPr>
        <w:t xml:space="preserve"> (</w:t>
      </w:r>
      <w:r w:rsidR="003014E0" w:rsidRPr="00E31346">
        <w:rPr>
          <w:rFonts w:eastAsia="Calibri"/>
          <w:lang w:val="lv-LV"/>
        </w:rPr>
        <w:t>_______</w:t>
      </w:r>
      <w:r w:rsidRPr="00E31346">
        <w:rPr>
          <w:rFonts w:eastAsia="Calibri"/>
          <w:lang w:val="lv-LV"/>
        </w:rPr>
        <w:t xml:space="preserve">) lapām divos eksemplāros, no kuriem viens glabājas </w:t>
      </w:r>
      <w:r w:rsidR="005F491F" w:rsidRPr="00E31346">
        <w:rPr>
          <w:rFonts w:eastAsia="Calibri"/>
          <w:lang w:val="lv-LV"/>
        </w:rPr>
        <w:t>Pašvaldībā</w:t>
      </w:r>
      <w:r w:rsidRPr="00E31346">
        <w:rPr>
          <w:rFonts w:eastAsia="Calibri"/>
          <w:lang w:val="lv-LV"/>
        </w:rPr>
        <w:t>, viens pie Finansējuma saņēmēja. Abiem Līguma eksemplāriem ir vienāds juridisks spēks.</w:t>
      </w:r>
    </w:p>
    <w:p w14:paraId="4135C1EA" w14:textId="77777777" w:rsidR="00380CE7" w:rsidRPr="00E31346" w:rsidRDefault="00025FBA" w:rsidP="00B808B0">
      <w:pPr>
        <w:numPr>
          <w:ilvl w:val="1"/>
          <w:numId w:val="5"/>
        </w:numPr>
        <w:ind w:left="788" w:hanging="788"/>
        <w:jc w:val="both"/>
        <w:rPr>
          <w:rFonts w:eastAsia="Calibri"/>
          <w:lang w:val="lv-LV"/>
        </w:rPr>
      </w:pPr>
      <w:r w:rsidRPr="00E31346">
        <w:rPr>
          <w:rFonts w:eastAsia="Calibri"/>
          <w:lang w:val="lv-LV"/>
        </w:rPr>
        <w:t xml:space="preserve">Šim Līgumam pievienoti </w:t>
      </w:r>
      <w:r w:rsidR="00380CE7" w:rsidRPr="00E31346">
        <w:rPr>
          <w:rFonts w:eastAsia="Calibri"/>
          <w:lang w:val="lv-LV"/>
        </w:rPr>
        <w:t>___</w:t>
      </w:r>
      <w:r w:rsidRPr="00E31346">
        <w:rPr>
          <w:rFonts w:eastAsia="Calibri"/>
          <w:lang w:val="lv-LV"/>
        </w:rPr>
        <w:t xml:space="preserve"> pielikumi</w:t>
      </w:r>
      <w:r w:rsidR="00380CE7" w:rsidRPr="00E31346">
        <w:rPr>
          <w:rFonts w:eastAsia="Calibri"/>
          <w:lang w:val="lv-LV"/>
        </w:rPr>
        <w:t>:</w:t>
      </w:r>
    </w:p>
    <w:p w14:paraId="465D16C2" w14:textId="364ED236" w:rsidR="001763AC" w:rsidRPr="00E31346" w:rsidRDefault="00380CE7" w:rsidP="00380CE7">
      <w:pPr>
        <w:ind w:left="788"/>
        <w:jc w:val="both"/>
        <w:rPr>
          <w:rFonts w:eastAsia="Calibri"/>
          <w:lang w:val="lv-LV"/>
        </w:rPr>
      </w:pPr>
      <w:r w:rsidRPr="00E31346">
        <w:rPr>
          <w:rFonts w:eastAsia="Calibri"/>
          <w:lang w:val="lv-LV"/>
        </w:rPr>
        <w:t>1.pielikums</w:t>
      </w:r>
      <w:r w:rsidR="003B3584" w:rsidRPr="00E31346">
        <w:rPr>
          <w:rFonts w:eastAsia="Calibri"/>
          <w:lang w:val="lv-LV"/>
        </w:rPr>
        <w:t xml:space="preserve"> “Gala pārskats par projekta īstenošanas gaitu”;</w:t>
      </w:r>
    </w:p>
    <w:p w14:paraId="7C3EE7C4" w14:textId="450414C8" w:rsidR="001763AC" w:rsidRPr="00E31346" w:rsidRDefault="001763AC" w:rsidP="00380CE7">
      <w:pPr>
        <w:ind w:left="788"/>
        <w:jc w:val="both"/>
        <w:rPr>
          <w:rFonts w:eastAsia="Calibri"/>
          <w:lang w:val="lv-LV"/>
        </w:rPr>
      </w:pPr>
      <w:r w:rsidRPr="00E31346">
        <w:rPr>
          <w:rFonts w:eastAsia="Calibri"/>
          <w:lang w:val="lv-LV"/>
        </w:rPr>
        <w:t xml:space="preserve">2.pielikums </w:t>
      </w:r>
      <w:r w:rsidR="003B3584" w:rsidRPr="00E31346">
        <w:rPr>
          <w:rFonts w:eastAsia="Calibri"/>
          <w:lang w:val="lv-LV"/>
        </w:rPr>
        <w:t xml:space="preserve">“Aktualizētais būvniecības procesa (t.sk. projektēšanas) laika grafiks”; 3.pielikums </w:t>
      </w:r>
      <w:r w:rsidRPr="00E31346">
        <w:rPr>
          <w:rFonts w:eastAsia="Calibri"/>
          <w:lang w:val="lv-LV"/>
        </w:rPr>
        <w:t>“</w:t>
      </w:r>
      <w:r w:rsidR="00025FBA" w:rsidRPr="00E31346">
        <w:rPr>
          <w:rFonts w:eastAsia="Calibri"/>
          <w:lang w:val="lv-LV"/>
        </w:rPr>
        <w:t>Projekta plānoto izmaksu tāme</w:t>
      </w:r>
      <w:r w:rsidRPr="00E31346">
        <w:rPr>
          <w:rFonts w:eastAsia="Calibri"/>
          <w:lang w:val="lv-LV"/>
        </w:rPr>
        <w:t>”</w:t>
      </w:r>
      <w:r w:rsidR="00390B56" w:rsidRPr="00E31346">
        <w:rPr>
          <w:rFonts w:eastAsia="Calibri"/>
          <w:lang w:val="lv-LV"/>
        </w:rPr>
        <w:t>;</w:t>
      </w:r>
    </w:p>
    <w:p w14:paraId="184D4331" w14:textId="1F121C83" w:rsidR="00390B56" w:rsidRPr="00E31346" w:rsidRDefault="001763AC" w:rsidP="00380CE7">
      <w:pPr>
        <w:ind w:left="788"/>
        <w:jc w:val="both"/>
        <w:rPr>
          <w:rFonts w:eastAsia="Calibri"/>
          <w:lang w:val="lv-LV"/>
        </w:rPr>
      </w:pPr>
      <w:r w:rsidRPr="00E31346">
        <w:rPr>
          <w:rFonts w:eastAsia="Calibri"/>
          <w:lang w:val="lv-LV"/>
        </w:rPr>
        <w:t xml:space="preserve"> </w:t>
      </w:r>
      <w:r w:rsidR="00390B56" w:rsidRPr="00E31346">
        <w:rPr>
          <w:rFonts w:eastAsia="Calibri"/>
          <w:lang w:val="lv-LV"/>
        </w:rPr>
        <w:t xml:space="preserve">__.pielikums </w:t>
      </w:r>
      <w:r w:rsidR="00390B56" w:rsidRPr="00E31346">
        <w:rPr>
          <w:rFonts w:eastAsia="Calibri"/>
          <w:i/>
          <w:iCs/>
          <w:lang w:val="lv-LV"/>
        </w:rPr>
        <w:t>“(pielikuma nosaukums)”.</w:t>
      </w:r>
    </w:p>
    <w:p w14:paraId="67177049" w14:textId="77777777" w:rsidR="00025FBA" w:rsidRPr="00E31346" w:rsidRDefault="00025FBA" w:rsidP="00380CE7">
      <w:pPr>
        <w:ind w:left="788"/>
        <w:jc w:val="both"/>
        <w:rPr>
          <w:rFonts w:eastAsia="Calibri"/>
          <w:lang w:val="lv-LV"/>
        </w:rPr>
      </w:pPr>
      <w:r w:rsidRPr="00E31346">
        <w:rPr>
          <w:rFonts w:eastAsia="Calibri"/>
          <w:lang w:val="lv-LV"/>
        </w:rPr>
        <w:t xml:space="preserve">Līguma pielikumi ir neatņemamas Līguma sastāvdaļas. </w:t>
      </w:r>
    </w:p>
    <w:p w14:paraId="093B9749" w14:textId="77777777" w:rsidR="001E0A8A" w:rsidRPr="00E31346" w:rsidRDefault="001E0A8A" w:rsidP="001E0A8A">
      <w:pPr>
        <w:spacing w:before="120" w:after="240"/>
        <w:ind w:left="788"/>
        <w:contextualSpacing/>
        <w:jc w:val="both"/>
        <w:rPr>
          <w:rFonts w:eastAsia="Calibri"/>
          <w:sz w:val="20"/>
          <w:szCs w:val="20"/>
          <w:lang w:val="lv-LV"/>
        </w:rPr>
      </w:pPr>
    </w:p>
    <w:p w14:paraId="4E277B2C" w14:textId="77777777" w:rsidR="00272B2B" w:rsidRPr="00E31346" w:rsidRDefault="00272B2B" w:rsidP="00B174FF">
      <w:pPr>
        <w:numPr>
          <w:ilvl w:val="0"/>
          <w:numId w:val="5"/>
        </w:numPr>
        <w:spacing w:before="240" w:after="120"/>
        <w:ind w:left="539" w:hanging="539"/>
        <w:jc w:val="center"/>
        <w:rPr>
          <w:b/>
          <w:sz w:val="26"/>
          <w:szCs w:val="26"/>
          <w:lang w:val="lv-LV"/>
        </w:rPr>
      </w:pPr>
      <w:r w:rsidRPr="00E31346">
        <w:rPr>
          <w:b/>
          <w:sz w:val="26"/>
          <w:szCs w:val="26"/>
          <w:lang w:val="lv-LV"/>
        </w:rPr>
        <w:t>Pušu rekvizīti un paraksti</w:t>
      </w:r>
    </w:p>
    <w:p w14:paraId="5BAD34E7" w14:textId="77777777" w:rsidR="00272B2B" w:rsidRPr="00E31346" w:rsidRDefault="00272B2B" w:rsidP="00272B2B">
      <w:pPr>
        <w:ind w:left="360"/>
        <w:jc w:val="center"/>
        <w:rPr>
          <w:b/>
          <w:sz w:val="14"/>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4877"/>
      </w:tblGrid>
      <w:tr w:rsidR="00E31346" w:rsidRPr="00E31346" w14:paraId="4800AE10" w14:textId="77777777" w:rsidTr="00025FBA">
        <w:trPr>
          <w:trHeight w:val="345"/>
        </w:trPr>
        <w:tc>
          <w:tcPr>
            <w:tcW w:w="4640" w:type="dxa"/>
          </w:tcPr>
          <w:p w14:paraId="1ED36DAB" w14:textId="77777777" w:rsidR="00272B2B" w:rsidRPr="00E31346" w:rsidRDefault="008C0553" w:rsidP="008A3AD0">
            <w:pPr>
              <w:spacing w:before="120"/>
              <w:jc w:val="center"/>
              <w:rPr>
                <w:b/>
                <w:lang w:val="lv-LV"/>
              </w:rPr>
            </w:pPr>
            <w:r w:rsidRPr="00E31346">
              <w:rPr>
                <w:b/>
                <w:lang w:val="lv-LV"/>
              </w:rPr>
              <w:t>Pašvaldība</w:t>
            </w:r>
          </w:p>
        </w:tc>
        <w:tc>
          <w:tcPr>
            <w:tcW w:w="4877" w:type="dxa"/>
          </w:tcPr>
          <w:p w14:paraId="3022F43E" w14:textId="77777777" w:rsidR="00272B2B" w:rsidRPr="00E31346" w:rsidRDefault="00272B2B" w:rsidP="008A3AD0">
            <w:pPr>
              <w:spacing w:before="120"/>
              <w:jc w:val="center"/>
              <w:rPr>
                <w:b/>
                <w:lang w:val="lv-LV"/>
              </w:rPr>
            </w:pPr>
            <w:r w:rsidRPr="00E31346">
              <w:rPr>
                <w:b/>
                <w:lang w:val="lv-LV"/>
              </w:rPr>
              <w:t>Finansējuma saņēmējs</w:t>
            </w:r>
          </w:p>
        </w:tc>
      </w:tr>
      <w:tr w:rsidR="00E31346" w:rsidRPr="00E31346" w14:paraId="4FDF0E6E" w14:textId="77777777" w:rsidTr="00025FBA">
        <w:trPr>
          <w:trHeight w:val="2383"/>
        </w:trPr>
        <w:tc>
          <w:tcPr>
            <w:tcW w:w="4640" w:type="dxa"/>
          </w:tcPr>
          <w:p w14:paraId="5D2276D9" w14:textId="77777777" w:rsidR="004902DB" w:rsidRPr="00E31346" w:rsidRDefault="00272B2B" w:rsidP="008A3AD0">
            <w:pPr>
              <w:rPr>
                <w:bCs/>
                <w:lang w:val="lv-LV"/>
              </w:rPr>
            </w:pPr>
            <w:r w:rsidRPr="00E31346">
              <w:rPr>
                <w:bCs/>
                <w:lang w:val="lv-LV"/>
              </w:rPr>
              <w:t xml:space="preserve">Nosaukums: </w:t>
            </w:r>
            <w:r w:rsidR="004902DB" w:rsidRPr="00E31346">
              <w:rPr>
                <w:bCs/>
                <w:lang w:val="lv-LV"/>
              </w:rPr>
              <w:t xml:space="preserve">Ventspils </w:t>
            </w:r>
            <w:r w:rsidR="008C0553" w:rsidRPr="00E31346">
              <w:rPr>
                <w:bCs/>
                <w:lang w:val="lv-LV"/>
              </w:rPr>
              <w:t>valstspilsētas pašvaldība</w:t>
            </w:r>
          </w:p>
          <w:p w14:paraId="0E365746" w14:textId="5785DD47" w:rsidR="003A4637" w:rsidRPr="00E31346" w:rsidRDefault="00272B2B" w:rsidP="008A3AD0">
            <w:pPr>
              <w:rPr>
                <w:bCs/>
                <w:lang w:val="lv-LV"/>
              </w:rPr>
            </w:pPr>
            <w:r w:rsidRPr="00E31346">
              <w:rPr>
                <w:bCs/>
                <w:lang w:val="lv-LV"/>
              </w:rPr>
              <w:t xml:space="preserve">Reģistrācijas Nr. </w:t>
            </w:r>
            <w:r w:rsidR="00530C08" w:rsidRPr="00E31346">
              <w:rPr>
                <w:bCs/>
                <w:lang w:val="lv-LV"/>
              </w:rPr>
              <w:t>40900038010</w:t>
            </w:r>
          </w:p>
          <w:p w14:paraId="55BED63F" w14:textId="77777777" w:rsidR="00272B2B" w:rsidRPr="00E31346" w:rsidRDefault="00272B2B" w:rsidP="008A3AD0">
            <w:pPr>
              <w:rPr>
                <w:lang w:val="lv-LV"/>
              </w:rPr>
            </w:pPr>
            <w:r w:rsidRPr="00E31346">
              <w:rPr>
                <w:bCs/>
                <w:lang w:val="lv-LV"/>
              </w:rPr>
              <w:t xml:space="preserve">Juridiskā adrese: </w:t>
            </w:r>
            <w:r w:rsidR="007E0653" w:rsidRPr="00E31346">
              <w:rPr>
                <w:bCs/>
                <w:lang w:val="lv-LV"/>
              </w:rPr>
              <w:t xml:space="preserve">Jūras </w:t>
            </w:r>
            <w:r w:rsidRPr="00E31346">
              <w:rPr>
                <w:lang w:val="lv-LV"/>
              </w:rPr>
              <w:t xml:space="preserve">iela </w:t>
            </w:r>
            <w:r w:rsidR="007E0653" w:rsidRPr="00E31346">
              <w:rPr>
                <w:lang w:val="lv-LV"/>
              </w:rPr>
              <w:t>36,</w:t>
            </w:r>
            <w:r w:rsidRPr="00E31346">
              <w:rPr>
                <w:lang w:val="lv-LV"/>
              </w:rPr>
              <w:t xml:space="preserve"> </w:t>
            </w:r>
            <w:r w:rsidR="007E0653" w:rsidRPr="00E31346">
              <w:rPr>
                <w:lang w:val="lv-LV"/>
              </w:rPr>
              <w:t>Ventspils</w:t>
            </w:r>
            <w:r w:rsidRPr="00E31346">
              <w:rPr>
                <w:lang w:val="lv-LV"/>
              </w:rPr>
              <w:t>, LV–</w:t>
            </w:r>
            <w:r w:rsidR="007E0653" w:rsidRPr="00E31346">
              <w:rPr>
                <w:lang w:val="lv-LV"/>
              </w:rPr>
              <w:t>3600</w:t>
            </w:r>
          </w:p>
          <w:p w14:paraId="152E031C" w14:textId="77777777" w:rsidR="00272B2B" w:rsidRPr="00E31346" w:rsidRDefault="00272B2B" w:rsidP="008A3AD0">
            <w:pPr>
              <w:rPr>
                <w:bCs/>
                <w:lang w:val="lv-LV"/>
              </w:rPr>
            </w:pPr>
            <w:r w:rsidRPr="00E31346">
              <w:rPr>
                <w:bCs/>
                <w:lang w:val="lv-LV"/>
              </w:rPr>
              <w:t>Tālrunis</w:t>
            </w:r>
            <w:r w:rsidRPr="00E31346">
              <w:rPr>
                <w:iCs/>
                <w:lang w:val="lv-LV"/>
              </w:rPr>
              <w:t>:</w:t>
            </w:r>
            <w:r w:rsidRPr="00E31346">
              <w:rPr>
                <w:bCs/>
                <w:lang w:val="lv-LV"/>
              </w:rPr>
              <w:t xml:space="preserve"> </w:t>
            </w:r>
            <w:r w:rsidR="007E0653" w:rsidRPr="00E31346">
              <w:rPr>
                <w:bCs/>
                <w:lang w:val="lv-LV"/>
              </w:rPr>
              <w:t>636011</w:t>
            </w:r>
            <w:r w:rsidR="008C0553" w:rsidRPr="00E31346">
              <w:rPr>
                <w:bCs/>
                <w:lang w:val="lv-LV"/>
              </w:rPr>
              <w:t>00</w:t>
            </w:r>
          </w:p>
          <w:p w14:paraId="213A02F2" w14:textId="77777777" w:rsidR="00272B2B" w:rsidRPr="00E31346" w:rsidRDefault="00272B2B" w:rsidP="008A3AD0">
            <w:pPr>
              <w:rPr>
                <w:lang w:val="lv-LV"/>
              </w:rPr>
            </w:pPr>
            <w:r w:rsidRPr="00E31346">
              <w:rPr>
                <w:bCs/>
                <w:lang w:val="lv-LV"/>
              </w:rPr>
              <w:t>e-pasts:</w:t>
            </w:r>
            <w:r w:rsidR="007E0653" w:rsidRPr="00E31346">
              <w:rPr>
                <w:bCs/>
                <w:lang w:val="lv-LV"/>
              </w:rPr>
              <w:t xml:space="preserve"> </w:t>
            </w:r>
            <w:hyperlink r:id="rId10" w:history="1">
              <w:r w:rsidR="00025FBA" w:rsidRPr="00E31346">
                <w:rPr>
                  <w:rStyle w:val="Hipersaite"/>
                  <w:bCs/>
                  <w:color w:val="auto"/>
                  <w:lang w:val="lv-LV"/>
                </w:rPr>
                <w:t>dome@ventspils.lv</w:t>
              </w:r>
            </w:hyperlink>
            <w:r w:rsidR="007E0653" w:rsidRPr="00E31346">
              <w:rPr>
                <w:bCs/>
                <w:lang w:val="lv-LV"/>
              </w:rPr>
              <w:t xml:space="preserve"> </w:t>
            </w:r>
            <w:r w:rsidRPr="00E31346">
              <w:rPr>
                <w:bCs/>
                <w:lang w:val="lv-LV"/>
              </w:rPr>
              <w:t xml:space="preserve"> </w:t>
            </w:r>
          </w:p>
          <w:p w14:paraId="25FDB355" w14:textId="77777777" w:rsidR="00D5577C" w:rsidRPr="00E31346" w:rsidRDefault="00D5577C" w:rsidP="00D5577C">
            <w:pPr>
              <w:rPr>
                <w:lang w:val="lv-LV"/>
              </w:rPr>
            </w:pPr>
            <w:r w:rsidRPr="00E31346">
              <w:rPr>
                <w:lang w:val="lv-LV"/>
              </w:rPr>
              <w:t>Ventspils valstspilsētas pašvaldības iestāde</w:t>
            </w:r>
          </w:p>
          <w:p w14:paraId="10D5909C" w14:textId="77777777" w:rsidR="00D5577C" w:rsidRPr="00E31346" w:rsidRDefault="00D5577C" w:rsidP="00D5577C">
            <w:pPr>
              <w:rPr>
                <w:lang w:val="lv-LV"/>
              </w:rPr>
            </w:pPr>
            <w:r w:rsidRPr="00E31346">
              <w:rPr>
                <w:lang w:val="lv-LV"/>
              </w:rPr>
              <w:t>“Ventspils domes administrācija”</w:t>
            </w:r>
          </w:p>
          <w:p w14:paraId="6C196425" w14:textId="77777777" w:rsidR="00D5577C" w:rsidRPr="00E31346" w:rsidRDefault="00D5577C" w:rsidP="00D5577C">
            <w:pPr>
              <w:rPr>
                <w:lang w:val="lv-LV"/>
              </w:rPr>
            </w:pPr>
            <w:r w:rsidRPr="00E31346">
              <w:rPr>
                <w:lang w:val="lv-LV"/>
              </w:rPr>
              <w:t>Reģ. Nr. 90000051970</w:t>
            </w:r>
          </w:p>
          <w:p w14:paraId="1CA72FA8" w14:textId="77777777" w:rsidR="00D5577C" w:rsidRPr="00E31346" w:rsidRDefault="00D5577C" w:rsidP="00D5577C">
            <w:pPr>
              <w:rPr>
                <w:lang w:val="lv-LV"/>
              </w:rPr>
            </w:pPr>
            <w:r w:rsidRPr="00E31346">
              <w:rPr>
                <w:lang w:val="lv-LV"/>
              </w:rPr>
              <w:t>Luminor Bank AS</w:t>
            </w:r>
          </w:p>
          <w:p w14:paraId="54DBF455" w14:textId="77777777" w:rsidR="00D5577C" w:rsidRPr="00E31346" w:rsidRDefault="00D5577C" w:rsidP="00D5577C">
            <w:pPr>
              <w:rPr>
                <w:lang w:val="lv-LV"/>
              </w:rPr>
            </w:pPr>
            <w:r w:rsidRPr="00E31346">
              <w:rPr>
                <w:lang w:val="lv-LV"/>
              </w:rPr>
              <w:t>RIKOLV2X</w:t>
            </w:r>
          </w:p>
          <w:p w14:paraId="1539327B" w14:textId="77777777" w:rsidR="00D5577C" w:rsidRPr="00E31346" w:rsidRDefault="00D5577C" w:rsidP="00D5577C">
            <w:pPr>
              <w:rPr>
                <w:lang w:val="lv-LV"/>
              </w:rPr>
            </w:pPr>
            <w:r w:rsidRPr="00E31346">
              <w:rPr>
                <w:lang w:val="lv-LV"/>
              </w:rPr>
              <w:t>Konts Nr. LV82RIKO0000083633290</w:t>
            </w:r>
          </w:p>
          <w:p w14:paraId="638D2BDF" w14:textId="3961A09D" w:rsidR="00272B2B" w:rsidRPr="00E31346" w:rsidRDefault="00272B2B" w:rsidP="008C0553">
            <w:pPr>
              <w:rPr>
                <w:lang w:val="lv-LV"/>
              </w:rPr>
            </w:pPr>
          </w:p>
        </w:tc>
        <w:tc>
          <w:tcPr>
            <w:tcW w:w="4877" w:type="dxa"/>
          </w:tcPr>
          <w:p w14:paraId="39D90738" w14:textId="77777777" w:rsidR="00272B2B" w:rsidRPr="00E31346" w:rsidRDefault="00272B2B" w:rsidP="008A3AD0">
            <w:pPr>
              <w:jc w:val="both"/>
              <w:rPr>
                <w:lang w:val="lv-LV"/>
              </w:rPr>
            </w:pPr>
            <w:r w:rsidRPr="00E31346">
              <w:rPr>
                <w:lang w:val="lv-LV"/>
              </w:rPr>
              <w:t xml:space="preserve">Nosaukums: </w:t>
            </w:r>
          </w:p>
          <w:p w14:paraId="55F6B6D3" w14:textId="77777777" w:rsidR="00272B2B" w:rsidRPr="00E31346" w:rsidRDefault="00272B2B" w:rsidP="008A3AD0">
            <w:pPr>
              <w:jc w:val="both"/>
              <w:rPr>
                <w:lang w:val="lv-LV"/>
              </w:rPr>
            </w:pPr>
            <w:r w:rsidRPr="00E31346">
              <w:rPr>
                <w:lang w:val="lv-LV"/>
              </w:rPr>
              <w:t xml:space="preserve">Reģistrācijas Nr. </w:t>
            </w:r>
          </w:p>
          <w:p w14:paraId="74D0A16E" w14:textId="77777777" w:rsidR="00272B2B" w:rsidRPr="00E31346" w:rsidRDefault="00272B2B" w:rsidP="008A3AD0">
            <w:pPr>
              <w:jc w:val="both"/>
              <w:rPr>
                <w:lang w:val="lv-LV"/>
              </w:rPr>
            </w:pPr>
            <w:r w:rsidRPr="00E31346">
              <w:rPr>
                <w:lang w:val="lv-LV"/>
              </w:rPr>
              <w:t>Juridiskā adrese:</w:t>
            </w:r>
          </w:p>
          <w:p w14:paraId="02CDDE91" w14:textId="77777777" w:rsidR="00272B2B" w:rsidRPr="00E31346" w:rsidRDefault="00272B2B" w:rsidP="008A3AD0">
            <w:pPr>
              <w:jc w:val="both"/>
              <w:rPr>
                <w:bCs/>
                <w:lang w:val="lv-LV"/>
              </w:rPr>
            </w:pPr>
            <w:r w:rsidRPr="00E31346">
              <w:rPr>
                <w:bCs/>
                <w:lang w:val="lv-LV"/>
              </w:rPr>
              <w:t>Tālrunis</w:t>
            </w:r>
            <w:r w:rsidRPr="00E31346">
              <w:rPr>
                <w:iCs/>
                <w:lang w:val="lv-LV"/>
              </w:rPr>
              <w:t>:</w:t>
            </w:r>
            <w:r w:rsidRPr="00E31346">
              <w:rPr>
                <w:bCs/>
                <w:lang w:val="lv-LV"/>
              </w:rPr>
              <w:t xml:space="preserve"> </w:t>
            </w:r>
          </w:p>
          <w:p w14:paraId="2EE01FD7" w14:textId="77777777" w:rsidR="00272B2B" w:rsidRPr="00E31346" w:rsidRDefault="00272B2B" w:rsidP="008A3AD0">
            <w:pPr>
              <w:jc w:val="both"/>
              <w:rPr>
                <w:lang w:val="lv-LV"/>
              </w:rPr>
            </w:pPr>
            <w:r w:rsidRPr="00E31346">
              <w:rPr>
                <w:bCs/>
                <w:lang w:val="lv-LV"/>
              </w:rPr>
              <w:t xml:space="preserve">e-pasts: </w:t>
            </w:r>
          </w:p>
          <w:p w14:paraId="673259AA" w14:textId="77777777" w:rsidR="00272B2B" w:rsidRPr="00E31346" w:rsidRDefault="00272B2B" w:rsidP="008A3AD0">
            <w:pPr>
              <w:jc w:val="both"/>
              <w:rPr>
                <w:lang w:val="lv-LV"/>
              </w:rPr>
            </w:pPr>
            <w:r w:rsidRPr="00E31346">
              <w:rPr>
                <w:lang w:val="lv-LV"/>
              </w:rPr>
              <w:t xml:space="preserve">Banka: </w:t>
            </w:r>
          </w:p>
          <w:p w14:paraId="11A6C872" w14:textId="77777777" w:rsidR="00272B2B" w:rsidRPr="00E31346" w:rsidRDefault="00272B2B" w:rsidP="008A3AD0">
            <w:pPr>
              <w:jc w:val="both"/>
              <w:rPr>
                <w:lang w:val="lv-LV"/>
              </w:rPr>
            </w:pPr>
            <w:r w:rsidRPr="00E31346">
              <w:rPr>
                <w:lang w:val="lv-LV"/>
              </w:rPr>
              <w:t>Bankas kods:</w:t>
            </w:r>
          </w:p>
          <w:p w14:paraId="4664704A" w14:textId="77777777" w:rsidR="00272B2B" w:rsidRPr="00E31346" w:rsidRDefault="00272B2B" w:rsidP="008A3AD0">
            <w:pPr>
              <w:jc w:val="both"/>
              <w:rPr>
                <w:lang w:val="lv-LV"/>
              </w:rPr>
            </w:pPr>
            <w:r w:rsidRPr="00E31346">
              <w:rPr>
                <w:lang w:val="lv-LV"/>
              </w:rPr>
              <w:t>Konta Nr.</w:t>
            </w:r>
            <w:r w:rsidRPr="00E31346">
              <w:rPr>
                <w:bCs/>
                <w:lang w:val="lv-LV"/>
              </w:rPr>
              <w:t xml:space="preserve"> </w:t>
            </w:r>
          </w:p>
          <w:p w14:paraId="1634AD8A" w14:textId="77777777" w:rsidR="00272B2B" w:rsidRPr="00E31346" w:rsidRDefault="00272B2B" w:rsidP="008A3AD0">
            <w:pPr>
              <w:jc w:val="both"/>
              <w:rPr>
                <w:lang w:val="lv-LV"/>
              </w:rPr>
            </w:pPr>
          </w:p>
          <w:p w14:paraId="7DF234C3" w14:textId="77777777" w:rsidR="00272B2B" w:rsidRPr="00E31346" w:rsidRDefault="00272B2B" w:rsidP="008A3AD0">
            <w:pPr>
              <w:jc w:val="both"/>
              <w:rPr>
                <w:lang w:val="lv-LV"/>
              </w:rPr>
            </w:pPr>
          </w:p>
        </w:tc>
      </w:tr>
    </w:tbl>
    <w:p w14:paraId="3B3979E3" w14:textId="77777777" w:rsidR="00272B2B" w:rsidRPr="00E31346" w:rsidRDefault="00272B2B" w:rsidP="00272B2B">
      <w:pPr>
        <w:pStyle w:val="Galvene"/>
        <w:spacing w:before="120"/>
        <w:jc w:val="center"/>
        <w:rPr>
          <w:sz w:val="26"/>
          <w:szCs w:val="26"/>
          <w:lang w:val="lv-LV"/>
        </w:rPr>
      </w:pPr>
      <w:r w:rsidRPr="00E31346">
        <w:rPr>
          <w:sz w:val="26"/>
          <w:szCs w:val="26"/>
          <w:lang w:val="lv-LV"/>
        </w:rPr>
        <w:t>________________</w:t>
      </w:r>
      <w:r w:rsidRPr="00E31346">
        <w:rPr>
          <w:sz w:val="26"/>
          <w:szCs w:val="26"/>
          <w:lang w:val="lv-LV"/>
        </w:rPr>
        <w:tab/>
      </w:r>
      <w:r w:rsidRPr="00E31346">
        <w:rPr>
          <w:sz w:val="26"/>
          <w:szCs w:val="26"/>
          <w:lang w:val="lv-LV"/>
        </w:rPr>
        <w:tab/>
        <w:t>_____________________</w:t>
      </w:r>
    </w:p>
    <w:p w14:paraId="2705D0D5" w14:textId="2FC7745D" w:rsidR="00EC6733" w:rsidRPr="00E31346" w:rsidRDefault="00272B2B" w:rsidP="00EC6733">
      <w:pPr>
        <w:pStyle w:val="Galvene"/>
        <w:tabs>
          <w:tab w:val="left" w:pos="6946"/>
          <w:tab w:val="left" w:pos="8565"/>
        </w:tabs>
        <w:spacing w:before="120"/>
        <w:rPr>
          <w:sz w:val="26"/>
          <w:szCs w:val="26"/>
          <w:lang w:val="lv-LV"/>
        </w:rPr>
      </w:pPr>
      <w:r w:rsidRPr="00E31346">
        <w:rPr>
          <w:sz w:val="26"/>
          <w:szCs w:val="26"/>
          <w:lang w:val="lv-LV"/>
        </w:rPr>
        <w:t xml:space="preserve">                  </w:t>
      </w:r>
      <w:r w:rsidR="002E7064" w:rsidRPr="00E31346">
        <w:rPr>
          <w:sz w:val="26"/>
          <w:szCs w:val="26"/>
          <w:lang w:val="lv-LV"/>
        </w:rPr>
        <w:t xml:space="preserve">Vārds un </w:t>
      </w:r>
      <w:r w:rsidRPr="00E31346">
        <w:rPr>
          <w:sz w:val="26"/>
          <w:szCs w:val="26"/>
          <w:lang w:val="lv-LV"/>
        </w:rPr>
        <w:t>uzvārds</w:t>
      </w:r>
      <w:r w:rsidRPr="00E31346">
        <w:rPr>
          <w:sz w:val="26"/>
          <w:szCs w:val="26"/>
          <w:lang w:val="lv-LV"/>
        </w:rPr>
        <w:tab/>
      </w:r>
      <w:r w:rsidRPr="00E31346">
        <w:rPr>
          <w:sz w:val="26"/>
          <w:szCs w:val="26"/>
          <w:lang w:val="lv-LV"/>
        </w:rPr>
        <w:tab/>
      </w:r>
      <w:r w:rsidR="002E7064" w:rsidRPr="00E31346">
        <w:rPr>
          <w:sz w:val="26"/>
          <w:szCs w:val="26"/>
          <w:lang w:val="lv-LV"/>
        </w:rPr>
        <w:t xml:space="preserve">Vārds un </w:t>
      </w:r>
      <w:r w:rsidRPr="00E31346">
        <w:rPr>
          <w:sz w:val="26"/>
          <w:szCs w:val="26"/>
          <w:lang w:val="lv-LV"/>
        </w:rPr>
        <w:t xml:space="preserve">uzvārds </w:t>
      </w:r>
      <w:r w:rsidRPr="00E31346">
        <w:rPr>
          <w:sz w:val="26"/>
          <w:szCs w:val="26"/>
          <w:lang w:val="lv-LV"/>
        </w:rPr>
        <w:tab/>
      </w:r>
    </w:p>
    <w:p w14:paraId="25294D47" w14:textId="77777777" w:rsidR="00EC6733" w:rsidRPr="00E31346" w:rsidRDefault="00EC6733" w:rsidP="00EC6733">
      <w:pPr>
        <w:ind w:right="-193"/>
        <w:jc w:val="both"/>
        <w:rPr>
          <w:rFonts w:eastAsia="Calibri"/>
          <w:sz w:val="16"/>
          <w:szCs w:val="16"/>
          <w:highlight w:val="yellow"/>
          <w:lang w:val="lv-LV"/>
        </w:rPr>
      </w:pPr>
    </w:p>
    <w:p w14:paraId="3C8664BA" w14:textId="77777777" w:rsidR="00D449CB" w:rsidRPr="00E31346" w:rsidRDefault="00D449CB" w:rsidP="00EC6733">
      <w:pPr>
        <w:ind w:right="-193"/>
        <w:jc w:val="both"/>
        <w:rPr>
          <w:rFonts w:eastAsia="Calibri"/>
          <w:sz w:val="16"/>
          <w:szCs w:val="16"/>
          <w:highlight w:val="yellow"/>
          <w:lang w:val="lv-LV"/>
        </w:rPr>
      </w:pPr>
    </w:p>
    <w:p w14:paraId="104B86A1" w14:textId="77777777" w:rsidR="00B93274" w:rsidRPr="00E31346" w:rsidRDefault="00B93274" w:rsidP="00EC6733">
      <w:pPr>
        <w:ind w:right="-193"/>
        <w:jc w:val="both"/>
        <w:rPr>
          <w:rFonts w:eastAsia="Calibri"/>
          <w:sz w:val="16"/>
          <w:szCs w:val="16"/>
          <w:highlight w:val="yellow"/>
          <w:lang w:val="lv-LV"/>
        </w:rPr>
      </w:pPr>
    </w:p>
    <w:p w14:paraId="77A5A0D0" w14:textId="77777777" w:rsidR="007E01DE" w:rsidRPr="00E31346" w:rsidRDefault="007E01DE" w:rsidP="00EC6733">
      <w:pPr>
        <w:ind w:right="-193"/>
        <w:jc w:val="both"/>
        <w:rPr>
          <w:rFonts w:eastAsia="Calibri"/>
          <w:sz w:val="16"/>
          <w:szCs w:val="16"/>
          <w:highlight w:val="yellow"/>
          <w:lang w:val="lv-LV"/>
        </w:rPr>
      </w:pPr>
    </w:p>
    <w:p w14:paraId="281733F0" w14:textId="77777777" w:rsidR="007E01DE" w:rsidRPr="00E31346" w:rsidRDefault="007E01DE" w:rsidP="00EC6733">
      <w:pPr>
        <w:ind w:right="-193"/>
        <w:jc w:val="both"/>
        <w:rPr>
          <w:rFonts w:eastAsia="Calibri"/>
          <w:sz w:val="16"/>
          <w:szCs w:val="16"/>
          <w:highlight w:val="yellow"/>
          <w:lang w:val="lv-LV"/>
        </w:rPr>
      </w:pPr>
    </w:p>
    <w:sectPr w:rsidR="007E01DE" w:rsidRPr="00E31346" w:rsidSect="00F71F25">
      <w:headerReference w:type="even" r:id="rId11"/>
      <w:headerReference w:type="default" r:id="rId12"/>
      <w:footerReference w:type="default" r:id="rId13"/>
      <w:footerReference w:type="first" r:id="rId14"/>
      <w:pgSz w:w="11906" w:h="16838"/>
      <w:pgMar w:top="1134" w:right="991" w:bottom="1135" w:left="1701" w:header="709" w:footer="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5DBA" w14:textId="77777777" w:rsidR="000D713A" w:rsidRDefault="000D713A">
      <w:pPr>
        <w:rPr>
          <w:rStyle w:val="Lappusesnumurs"/>
        </w:rPr>
      </w:pPr>
      <w:r>
        <w:rPr>
          <w:rStyle w:val="Lappusesnumurs"/>
        </w:rPr>
        <w:separator/>
      </w:r>
    </w:p>
  </w:endnote>
  <w:endnote w:type="continuationSeparator" w:id="0">
    <w:p w14:paraId="6A14A6A6" w14:textId="77777777" w:rsidR="000D713A" w:rsidRDefault="000D713A">
      <w:pPr>
        <w:rPr>
          <w:rStyle w:val="Lappusesnumurs"/>
        </w:rPr>
      </w:pPr>
      <w:r>
        <w:rPr>
          <w:rStyle w:val="Lappusesnumur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DE88" w14:textId="77777777" w:rsidR="0066543A" w:rsidRDefault="0066543A">
    <w:pPr>
      <w:pStyle w:val="Kjene"/>
      <w:jc w:val="center"/>
    </w:pPr>
    <w:r>
      <w:fldChar w:fldCharType="begin"/>
    </w:r>
    <w:r>
      <w:instrText>PAGE   \* MERGEFORMAT</w:instrText>
    </w:r>
    <w:r>
      <w:fldChar w:fldCharType="separate"/>
    </w:r>
    <w:r>
      <w:rPr>
        <w:lang w:val="lv-LV"/>
      </w:rPr>
      <w:t>2</w:t>
    </w:r>
    <w:r>
      <w:fldChar w:fldCharType="end"/>
    </w:r>
  </w:p>
  <w:p w14:paraId="6D58DA6D" w14:textId="77777777" w:rsidR="00417CC2" w:rsidRDefault="00417CC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465C" w14:textId="77777777" w:rsidR="00ED70CB" w:rsidRDefault="00ED70CB">
    <w:pPr>
      <w:pStyle w:val="Kjene"/>
      <w:jc w:val="center"/>
    </w:pPr>
    <w:r>
      <w:fldChar w:fldCharType="begin"/>
    </w:r>
    <w:r>
      <w:instrText>PAGE   \* MERGEFORMAT</w:instrText>
    </w:r>
    <w:r>
      <w:fldChar w:fldCharType="separate"/>
    </w:r>
    <w:r w:rsidR="0031776B" w:rsidRPr="0031776B">
      <w:rPr>
        <w:noProof/>
        <w:lang w:val="lv-LV"/>
      </w:rPr>
      <w:t>1</w:t>
    </w:r>
    <w:r>
      <w:fldChar w:fldCharType="end"/>
    </w:r>
  </w:p>
  <w:p w14:paraId="57B23740" w14:textId="77777777" w:rsidR="00ED70CB" w:rsidRDefault="00ED70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591B" w14:textId="77777777" w:rsidR="000D713A" w:rsidRDefault="000D713A">
      <w:pPr>
        <w:rPr>
          <w:rStyle w:val="Lappusesnumurs"/>
        </w:rPr>
      </w:pPr>
      <w:r>
        <w:rPr>
          <w:rStyle w:val="Lappusesnumurs"/>
        </w:rPr>
        <w:separator/>
      </w:r>
    </w:p>
  </w:footnote>
  <w:footnote w:type="continuationSeparator" w:id="0">
    <w:p w14:paraId="07E44ECA" w14:textId="77777777" w:rsidR="000D713A" w:rsidRDefault="000D713A">
      <w:pPr>
        <w:rPr>
          <w:rStyle w:val="Lappusesnumurs"/>
        </w:rPr>
      </w:pPr>
      <w:r>
        <w:rPr>
          <w:rStyle w:val="Lappusesnumur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A179" w14:textId="77777777" w:rsidR="00214B53" w:rsidRDefault="00214B53" w:rsidP="0072136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B6D97BD" w14:textId="77777777" w:rsidR="00214B53" w:rsidRDefault="00214B53" w:rsidP="00DE50ED">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D5F8" w14:textId="77777777" w:rsidR="00214B53" w:rsidRDefault="00214B53">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F5B2427A"/>
    <w:lvl w:ilvl="0">
      <w:start w:val="2"/>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7212943"/>
    <w:multiLevelType w:val="hybridMultilevel"/>
    <w:tmpl w:val="2EB64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DE54BA"/>
    <w:multiLevelType w:val="hybridMultilevel"/>
    <w:tmpl w:val="38A0B4EA"/>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3" w15:restartNumberingAfterBreak="0">
    <w:nsid w:val="0E5807EF"/>
    <w:multiLevelType w:val="multilevel"/>
    <w:tmpl w:val="EBACAA0C"/>
    <w:lvl w:ilvl="0">
      <w:start w:val="4"/>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F510E6"/>
    <w:multiLevelType w:val="multilevel"/>
    <w:tmpl w:val="1E8642C4"/>
    <w:lvl w:ilvl="0">
      <w:start w:val="2"/>
      <w:numFmt w:val="decimal"/>
      <w:lvlText w:val="%1."/>
      <w:lvlJc w:val="left"/>
      <w:pPr>
        <w:ind w:left="585" w:hanging="585"/>
      </w:pPr>
      <w:rPr>
        <w:rFonts w:hint="default"/>
        <w:b/>
        <w:i w:val="0"/>
      </w:rPr>
    </w:lvl>
    <w:lvl w:ilvl="1">
      <w:start w:val="2"/>
      <w:numFmt w:val="decimal"/>
      <w:lvlText w:val="%1.%2."/>
      <w:lvlJc w:val="left"/>
      <w:pPr>
        <w:ind w:left="899" w:hanging="720"/>
      </w:pPr>
      <w:rPr>
        <w:rFonts w:hint="default"/>
        <w:b/>
        <w:i/>
      </w:rPr>
    </w:lvl>
    <w:lvl w:ilvl="2">
      <w:start w:val="1"/>
      <w:numFmt w:val="decimal"/>
      <w:lvlText w:val="%1.%2.%3."/>
      <w:lvlJc w:val="left"/>
      <w:pPr>
        <w:ind w:left="1078" w:hanging="720"/>
      </w:pPr>
      <w:rPr>
        <w:rFonts w:hint="default"/>
        <w:b w:val="0"/>
        <w:i w:val="0"/>
      </w:rPr>
    </w:lvl>
    <w:lvl w:ilvl="3">
      <w:start w:val="1"/>
      <w:numFmt w:val="decimal"/>
      <w:lvlText w:val="%1.%2.%3.%4."/>
      <w:lvlJc w:val="left"/>
      <w:pPr>
        <w:ind w:left="1617" w:hanging="1080"/>
      </w:pPr>
      <w:rPr>
        <w:rFonts w:hint="default"/>
        <w:b/>
        <w:i/>
      </w:rPr>
    </w:lvl>
    <w:lvl w:ilvl="4">
      <w:start w:val="1"/>
      <w:numFmt w:val="decimal"/>
      <w:lvlText w:val="%1.%2.%3.%4.%5."/>
      <w:lvlJc w:val="left"/>
      <w:pPr>
        <w:ind w:left="1796" w:hanging="1080"/>
      </w:pPr>
      <w:rPr>
        <w:rFonts w:hint="default"/>
        <w:b/>
        <w:i/>
      </w:rPr>
    </w:lvl>
    <w:lvl w:ilvl="5">
      <w:start w:val="1"/>
      <w:numFmt w:val="decimal"/>
      <w:lvlText w:val="%1.%2.%3.%4.%5.%6."/>
      <w:lvlJc w:val="left"/>
      <w:pPr>
        <w:ind w:left="2335" w:hanging="1440"/>
      </w:pPr>
      <w:rPr>
        <w:rFonts w:hint="default"/>
        <w:b/>
        <w:i/>
      </w:rPr>
    </w:lvl>
    <w:lvl w:ilvl="6">
      <w:start w:val="1"/>
      <w:numFmt w:val="decimal"/>
      <w:lvlText w:val="%1.%2.%3.%4.%5.%6.%7."/>
      <w:lvlJc w:val="left"/>
      <w:pPr>
        <w:ind w:left="2514" w:hanging="1440"/>
      </w:pPr>
      <w:rPr>
        <w:rFonts w:hint="default"/>
        <w:b/>
        <w:i/>
      </w:rPr>
    </w:lvl>
    <w:lvl w:ilvl="7">
      <w:start w:val="1"/>
      <w:numFmt w:val="decimal"/>
      <w:lvlText w:val="%1.%2.%3.%4.%5.%6.%7.%8."/>
      <w:lvlJc w:val="left"/>
      <w:pPr>
        <w:ind w:left="3053" w:hanging="1800"/>
      </w:pPr>
      <w:rPr>
        <w:rFonts w:hint="default"/>
        <w:b/>
        <w:i/>
      </w:rPr>
    </w:lvl>
    <w:lvl w:ilvl="8">
      <w:start w:val="1"/>
      <w:numFmt w:val="decimal"/>
      <w:lvlText w:val="%1.%2.%3.%4.%5.%6.%7.%8.%9."/>
      <w:lvlJc w:val="left"/>
      <w:pPr>
        <w:ind w:left="3232" w:hanging="1800"/>
      </w:pPr>
      <w:rPr>
        <w:rFonts w:hint="default"/>
        <w:b/>
        <w:i/>
      </w:rPr>
    </w:lvl>
  </w:abstractNum>
  <w:abstractNum w:abstractNumId="5" w15:restartNumberingAfterBreak="0">
    <w:nsid w:val="1EA317EB"/>
    <w:multiLevelType w:val="multilevel"/>
    <w:tmpl w:val="6DFA6DC4"/>
    <w:lvl w:ilvl="0">
      <w:start w:val="2"/>
      <w:numFmt w:val="decimal"/>
      <w:lvlText w:val="%1."/>
      <w:lvlJc w:val="left"/>
      <w:pPr>
        <w:ind w:left="585" w:hanging="585"/>
      </w:pPr>
      <w:rPr>
        <w:rFonts w:hint="default"/>
      </w:rPr>
    </w:lvl>
    <w:lvl w:ilvl="1">
      <w:start w:val="3"/>
      <w:numFmt w:val="decimal"/>
      <w:lvlText w:val="%1.%2."/>
      <w:lvlJc w:val="left"/>
      <w:pPr>
        <w:ind w:left="899" w:hanging="72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617" w:hanging="108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2335" w:hanging="144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3053" w:hanging="1800"/>
      </w:pPr>
      <w:rPr>
        <w:rFonts w:hint="default"/>
      </w:rPr>
    </w:lvl>
    <w:lvl w:ilvl="8">
      <w:start w:val="1"/>
      <w:numFmt w:val="decimal"/>
      <w:lvlText w:val="%1.%2.%3.%4.%5.%6.%7.%8.%9."/>
      <w:lvlJc w:val="left"/>
      <w:pPr>
        <w:ind w:left="3232" w:hanging="1800"/>
      </w:pPr>
      <w:rPr>
        <w:rFonts w:hint="default"/>
      </w:rPr>
    </w:lvl>
  </w:abstractNum>
  <w:abstractNum w:abstractNumId="6" w15:restartNumberingAfterBreak="0">
    <w:nsid w:val="26374D04"/>
    <w:multiLevelType w:val="multilevel"/>
    <w:tmpl w:val="B920B87A"/>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8E3EBB"/>
    <w:multiLevelType w:val="multilevel"/>
    <w:tmpl w:val="450428C0"/>
    <w:lvl w:ilvl="0">
      <w:start w:val="2"/>
      <w:numFmt w:val="decimal"/>
      <w:lvlText w:val="%1."/>
      <w:lvlJc w:val="left"/>
      <w:pPr>
        <w:ind w:left="585" w:hanging="585"/>
      </w:pPr>
      <w:rPr>
        <w:rFonts w:hint="default"/>
        <w:b/>
        <w:i w:val="0"/>
      </w:rPr>
    </w:lvl>
    <w:lvl w:ilvl="1">
      <w:start w:val="2"/>
      <w:numFmt w:val="decimal"/>
      <w:lvlText w:val="%1.%2."/>
      <w:lvlJc w:val="left"/>
      <w:pPr>
        <w:ind w:left="899" w:hanging="720"/>
      </w:pPr>
      <w:rPr>
        <w:rFonts w:hint="default"/>
        <w:b w:val="0"/>
        <w:i w:val="0"/>
      </w:rPr>
    </w:lvl>
    <w:lvl w:ilvl="2">
      <w:start w:val="1"/>
      <w:numFmt w:val="decimal"/>
      <w:lvlText w:val="%1.%2.%3."/>
      <w:lvlJc w:val="left"/>
      <w:pPr>
        <w:ind w:left="1078" w:hanging="720"/>
      </w:pPr>
      <w:rPr>
        <w:rFonts w:hint="default"/>
        <w:b w:val="0"/>
        <w:i w:val="0"/>
      </w:rPr>
    </w:lvl>
    <w:lvl w:ilvl="3">
      <w:start w:val="1"/>
      <w:numFmt w:val="decimal"/>
      <w:lvlText w:val="%1.%2.%3.%4."/>
      <w:lvlJc w:val="left"/>
      <w:pPr>
        <w:ind w:left="1617" w:hanging="1080"/>
      </w:pPr>
      <w:rPr>
        <w:rFonts w:hint="default"/>
        <w:b/>
        <w:i/>
      </w:rPr>
    </w:lvl>
    <w:lvl w:ilvl="4">
      <w:start w:val="1"/>
      <w:numFmt w:val="decimal"/>
      <w:lvlText w:val="%1.%2.%3.%4.%5."/>
      <w:lvlJc w:val="left"/>
      <w:pPr>
        <w:ind w:left="1796" w:hanging="1080"/>
      </w:pPr>
      <w:rPr>
        <w:rFonts w:hint="default"/>
        <w:b/>
        <w:i/>
      </w:rPr>
    </w:lvl>
    <w:lvl w:ilvl="5">
      <w:start w:val="1"/>
      <w:numFmt w:val="decimal"/>
      <w:lvlText w:val="%1.%2.%3.%4.%5.%6."/>
      <w:lvlJc w:val="left"/>
      <w:pPr>
        <w:ind w:left="2335" w:hanging="1440"/>
      </w:pPr>
      <w:rPr>
        <w:rFonts w:hint="default"/>
        <w:b/>
        <w:i/>
      </w:rPr>
    </w:lvl>
    <w:lvl w:ilvl="6">
      <w:start w:val="1"/>
      <w:numFmt w:val="decimal"/>
      <w:lvlText w:val="%1.%2.%3.%4.%5.%6.%7."/>
      <w:lvlJc w:val="left"/>
      <w:pPr>
        <w:ind w:left="2514" w:hanging="1440"/>
      </w:pPr>
      <w:rPr>
        <w:rFonts w:hint="default"/>
        <w:b/>
        <w:i/>
      </w:rPr>
    </w:lvl>
    <w:lvl w:ilvl="7">
      <w:start w:val="1"/>
      <w:numFmt w:val="decimal"/>
      <w:lvlText w:val="%1.%2.%3.%4.%5.%6.%7.%8."/>
      <w:lvlJc w:val="left"/>
      <w:pPr>
        <w:ind w:left="3053" w:hanging="1800"/>
      </w:pPr>
      <w:rPr>
        <w:rFonts w:hint="default"/>
        <w:b/>
        <w:i/>
      </w:rPr>
    </w:lvl>
    <w:lvl w:ilvl="8">
      <w:start w:val="1"/>
      <w:numFmt w:val="decimal"/>
      <w:lvlText w:val="%1.%2.%3.%4.%5.%6.%7.%8.%9."/>
      <w:lvlJc w:val="left"/>
      <w:pPr>
        <w:ind w:left="3232" w:hanging="1800"/>
      </w:pPr>
      <w:rPr>
        <w:rFonts w:hint="default"/>
        <w:b/>
        <w:i/>
      </w:rPr>
    </w:lvl>
  </w:abstractNum>
  <w:abstractNum w:abstractNumId="8" w15:restartNumberingAfterBreak="0">
    <w:nsid w:val="2802207A"/>
    <w:multiLevelType w:val="multilevel"/>
    <w:tmpl w:val="7EA4BE3E"/>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1400"/>
        </w:tabs>
        <w:ind w:left="1400" w:hanging="720"/>
      </w:pPr>
      <w:rPr>
        <w:rFonts w:hint="default"/>
      </w:rPr>
    </w:lvl>
    <w:lvl w:ilvl="2">
      <w:start w:val="1"/>
      <w:numFmt w:val="decimal"/>
      <w:isLgl/>
      <w:lvlText w:val="%1.%2.%3."/>
      <w:lvlJc w:val="left"/>
      <w:pPr>
        <w:tabs>
          <w:tab w:val="num" w:pos="1720"/>
        </w:tabs>
        <w:ind w:left="1720" w:hanging="720"/>
      </w:pPr>
      <w:rPr>
        <w:rFonts w:hint="default"/>
      </w:rPr>
    </w:lvl>
    <w:lvl w:ilvl="3">
      <w:start w:val="1"/>
      <w:numFmt w:val="decimal"/>
      <w:isLgl/>
      <w:lvlText w:val="%1.%2.%3.%4."/>
      <w:lvlJc w:val="left"/>
      <w:pPr>
        <w:tabs>
          <w:tab w:val="num" w:pos="2400"/>
        </w:tabs>
        <w:ind w:left="2400" w:hanging="1080"/>
      </w:pPr>
      <w:rPr>
        <w:rFonts w:hint="default"/>
      </w:rPr>
    </w:lvl>
    <w:lvl w:ilvl="4">
      <w:start w:val="1"/>
      <w:numFmt w:val="decimal"/>
      <w:isLgl/>
      <w:lvlText w:val="%1.%2.%3.%4.%5."/>
      <w:lvlJc w:val="left"/>
      <w:pPr>
        <w:tabs>
          <w:tab w:val="num" w:pos="2720"/>
        </w:tabs>
        <w:ind w:left="2720" w:hanging="1080"/>
      </w:pPr>
      <w:rPr>
        <w:rFonts w:hint="default"/>
      </w:rPr>
    </w:lvl>
    <w:lvl w:ilvl="5">
      <w:start w:val="1"/>
      <w:numFmt w:val="decimal"/>
      <w:isLgl/>
      <w:lvlText w:val="%1.%2.%3.%4.%5.%6."/>
      <w:lvlJc w:val="left"/>
      <w:pPr>
        <w:tabs>
          <w:tab w:val="num" w:pos="3400"/>
        </w:tabs>
        <w:ind w:left="3400" w:hanging="1440"/>
      </w:pPr>
      <w:rPr>
        <w:rFonts w:hint="default"/>
      </w:rPr>
    </w:lvl>
    <w:lvl w:ilvl="6">
      <w:start w:val="1"/>
      <w:numFmt w:val="decimal"/>
      <w:isLgl/>
      <w:lvlText w:val="%1.%2.%3.%4.%5.%6.%7."/>
      <w:lvlJc w:val="left"/>
      <w:pPr>
        <w:tabs>
          <w:tab w:val="num" w:pos="3720"/>
        </w:tabs>
        <w:ind w:left="3720" w:hanging="1440"/>
      </w:pPr>
      <w:rPr>
        <w:rFonts w:hint="default"/>
      </w:rPr>
    </w:lvl>
    <w:lvl w:ilvl="7">
      <w:start w:val="1"/>
      <w:numFmt w:val="decimal"/>
      <w:isLgl/>
      <w:lvlText w:val="%1.%2.%3.%4.%5.%6.%7.%8."/>
      <w:lvlJc w:val="left"/>
      <w:pPr>
        <w:tabs>
          <w:tab w:val="num" w:pos="4400"/>
        </w:tabs>
        <w:ind w:left="4400" w:hanging="1800"/>
      </w:pPr>
      <w:rPr>
        <w:rFonts w:hint="default"/>
      </w:rPr>
    </w:lvl>
    <w:lvl w:ilvl="8">
      <w:start w:val="1"/>
      <w:numFmt w:val="decimal"/>
      <w:isLgl/>
      <w:lvlText w:val="%1.%2.%3.%4.%5.%6.%7.%8.%9."/>
      <w:lvlJc w:val="left"/>
      <w:pPr>
        <w:tabs>
          <w:tab w:val="num" w:pos="4720"/>
        </w:tabs>
        <w:ind w:left="4720" w:hanging="1800"/>
      </w:pPr>
      <w:rPr>
        <w:rFonts w:hint="default"/>
      </w:rPr>
    </w:lvl>
  </w:abstractNum>
  <w:abstractNum w:abstractNumId="9" w15:restartNumberingAfterBreak="0">
    <w:nsid w:val="2FCD1572"/>
    <w:multiLevelType w:val="multilevel"/>
    <w:tmpl w:val="D61EBFF8"/>
    <w:lvl w:ilvl="0">
      <w:start w:val="1"/>
      <w:numFmt w:val="decimal"/>
      <w:lvlText w:val="%1."/>
      <w:lvlJc w:val="left"/>
      <w:pPr>
        <w:tabs>
          <w:tab w:val="num" w:pos="720"/>
        </w:tabs>
        <w:ind w:left="720" w:hanging="360"/>
      </w:pPr>
      <w:rPr>
        <w:rFonts w:hint="default"/>
        <w:b/>
        <w:color w:val="000000"/>
        <w:sz w:val="26"/>
        <w:szCs w:val="26"/>
      </w:rPr>
    </w:lvl>
    <w:lvl w:ilvl="1">
      <w:start w:val="1"/>
      <w:numFmt w:val="decimal"/>
      <w:isLgl/>
      <w:lvlText w:val="%1.%2."/>
      <w:lvlJc w:val="left"/>
      <w:pPr>
        <w:tabs>
          <w:tab w:val="num" w:pos="786"/>
        </w:tabs>
        <w:ind w:left="786" w:hanging="360"/>
      </w:pPr>
      <w:rPr>
        <w:rFonts w:hint="default"/>
        <w:b w:val="0"/>
        <w:color w:val="auto"/>
      </w:rPr>
    </w:lvl>
    <w:lvl w:ilvl="2">
      <w:start w:val="1"/>
      <w:numFmt w:val="decimal"/>
      <w:isLgl/>
      <w:lvlText w:val="%1.%2.%3."/>
      <w:lvlJc w:val="left"/>
      <w:pPr>
        <w:tabs>
          <w:tab w:val="num" w:pos="1438"/>
        </w:tabs>
        <w:ind w:left="1438" w:hanging="720"/>
      </w:pPr>
      <w:rPr>
        <w:rFonts w:hint="default"/>
        <w:color w:val="auto"/>
      </w:rPr>
    </w:lvl>
    <w:lvl w:ilvl="3">
      <w:start w:val="1"/>
      <w:numFmt w:val="decimal"/>
      <w:isLgl/>
      <w:lvlText w:val="%1.%2.%3.%4."/>
      <w:lvlJc w:val="left"/>
      <w:pPr>
        <w:tabs>
          <w:tab w:val="num" w:pos="1617"/>
        </w:tabs>
        <w:ind w:left="1617"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abstractNum w:abstractNumId="10" w15:restartNumberingAfterBreak="0">
    <w:nsid w:val="32E53C8E"/>
    <w:multiLevelType w:val="multilevel"/>
    <w:tmpl w:val="514AF1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146"/>
        </w:tabs>
        <w:ind w:left="930" w:hanging="504"/>
      </w:pPr>
      <w:rPr>
        <w:rFonts w:hint="default"/>
        <w:sz w:val="24"/>
        <w:szCs w:val="24"/>
      </w:rPr>
    </w:lvl>
    <w:lvl w:ilvl="3">
      <w:start w:val="1"/>
      <w:numFmt w:val="decimal"/>
      <w:lvlText w:val="%1.%2.%3.%4."/>
      <w:lvlJc w:val="left"/>
      <w:pPr>
        <w:tabs>
          <w:tab w:val="num" w:pos="2160"/>
        </w:tabs>
        <w:ind w:left="1728" w:hanging="648"/>
      </w:pPr>
      <w:rPr>
        <w:rFonts w:hint="default"/>
        <w:sz w:val="16"/>
      </w:rPr>
    </w:lvl>
    <w:lvl w:ilvl="4">
      <w:start w:val="1"/>
      <w:numFmt w:val="decimal"/>
      <w:lvlText w:val="%1.%2.%3.%4.%5."/>
      <w:lvlJc w:val="left"/>
      <w:pPr>
        <w:tabs>
          <w:tab w:val="num" w:pos="2520"/>
        </w:tabs>
        <w:ind w:left="2232" w:hanging="792"/>
      </w:pPr>
      <w:rPr>
        <w:rFonts w:hint="default"/>
        <w:sz w:val="16"/>
      </w:rPr>
    </w:lvl>
    <w:lvl w:ilvl="5">
      <w:start w:val="1"/>
      <w:numFmt w:val="decimal"/>
      <w:lvlText w:val="%1.%2.%3.%4.%5.%6."/>
      <w:lvlJc w:val="left"/>
      <w:pPr>
        <w:tabs>
          <w:tab w:val="num" w:pos="3240"/>
        </w:tabs>
        <w:ind w:left="2736" w:hanging="936"/>
      </w:pPr>
      <w:rPr>
        <w:rFonts w:hint="default"/>
        <w:sz w:val="16"/>
      </w:rPr>
    </w:lvl>
    <w:lvl w:ilvl="6">
      <w:start w:val="1"/>
      <w:numFmt w:val="decimal"/>
      <w:lvlText w:val="%1.%2.%3.%4.%5.%6.%7."/>
      <w:lvlJc w:val="left"/>
      <w:pPr>
        <w:tabs>
          <w:tab w:val="num" w:pos="3600"/>
        </w:tabs>
        <w:ind w:left="3240" w:hanging="1080"/>
      </w:pPr>
      <w:rPr>
        <w:rFonts w:hint="default"/>
        <w:sz w:val="16"/>
      </w:rPr>
    </w:lvl>
    <w:lvl w:ilvl="7">
      <w:start w:val="1"/>
      <w:numFmt w:val="decimal"/>
      <w:lvlText w:val="%1.%2.%3.%4.%5.%6.%7.%8."/>
      <w:lvlJc w:val="left"/>
      <w:pPr>
        <w:tabs>
          <w:tab w:val="num" w:pos="4320"/>
        </w:tabs>
        <w:ind w:left="3744" w:hanging="1224"/>
      </w:pPr>
      <w:rPr>
        <w:rFonts w:hint="default"/>
        <w:sz w:val="16"/>
      </w:rPr>
    </w:lvl>
    <w:lvl w:ilvl="8">
      <w:start w:val="1"/>
      <w:numFmt w:val="decimal"/>
      <w:lvlText w:val="%1.%2.%3.%4.%5.%6.%7.%8.%9."/>
      <w:lvlJc w:val="left"/>
      <w:pPr>
        <w:tabs>
          <w:tab w:val="num" w:pos="4680"/>
        </w:tabs>
        <w:ind w:left="4320" w:hanging="1440"/>
      </w:pPr>
      <w:rPr>
        <w:rFonts w:hint="default"/>
        <w:sz w:val="16"/>
      </w:rPr>
    </w:lvl>
  </w:abstractNum>
  <w:abstractNum w:abstractNumId="11" w15:restartNumberingAfterBreak="0">
    <w:nsid w:val="36FD3B10"/>
    <w:multiLevelType w:val="multilevel"/>
    <w:tmpl w:val="38766B0A"/>
    <w:lvl w:ilvl="0">
      <w:start w:val="3"/>
      <w:numFmt w:val="decimal"/>
      <w:lvlText w:val="%1."/>
      <w:lvlJc w:val="left"/>
      <w:pPr>
        <w:ind w:left="585" w:hanging="585"/>
      </w:pPr>
      <w:rPr>
        <w:rFonts w:hint="default"/>
      </w:rPr>
    </w:lvl>
    <w:lvl w:ilvl="1">
      <w:start w:val="5"/>
      <w:numFmt w:val="decimal"/>
      <w:lvlText w:val="%1.%2."/>
      <w:lvlJc w:val="left"/>
      <w:pPr>
        <w:ind w:left="989" w:hanging="72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887" w:hanging="108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785" w:hanging="144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683" w:hanging="1800"/>
      </w:pPr>
      <w:rPr>
        <w:rFonts w:hint="default"/>
      </w:rPr>
    </w:lvl>
    <w:lvl w:ilvl="8">
      <w:start w:val="1"/>
      <w:numFmt w:val="decimal"/>
      <w:lvlText w:val="%1.%2.%3.%4.%5.%6.%7.%8.%9."/>
      <w:lvlJc w:val="left"/>
      <w:pPr>
        <w:ind w:left="3952" w:hanging="1800"/>
      </w:pPr>
      <w:rPr>
        <w:rFonts w:hint="default"/>
      </w:rPr>
    </w:lvl>
  </w:abstractNum>
  <w:abstractNum w:abstractNumId="12" w15:restartNumberingAfterBreak="0">
    <w:nsid w:val="3AED63C5"/>
    <w:multiLevelType w:val="multilevel"/>
    <w:tmpl w:val="A36A9890"/>
    <w:lvl w:ilvl="0">
      <w:start w:val="3"/>
      <w:numFmt w:val="decimal"/>
      <w:lvlText w:val="%1."/>
      <w:lvlJc w:val="left"/>
      <w:pPr>
        <w:ind w:left="390" w:hanging="390"/>
      </w:pPr>
      <w:rPr>
        <w:rFonts w:hint="default"/>
      </w:rPr>
    </w:lvl>
    <w:lvl w:ilvl="1">
      <w:start w:val="1"/>
      <w:numFmt w:val="decimal"/>
      <w:lvlText w:val="%1.%2."/>
      <w:lvlJc w:val="left"/>
      <w:pPr>
        <w:ind w:left="2337" w:hanging="720"/>
      </w:pPr>
      <w:rPr>
        <w:rFonts w:hint="default"/>
      </w:rPr>
    </w:lvl>
    <w:lvl w:ilvl="2">
      <w:start w:val="1"/>
      <w:numFmt w:val="decimal"/>
      <w:lvlText w:val="%1.%2.%3."/>
      <w:lvlJc w:val="left"/>
      <w:pPr>
        <w:ind w:left="3954" w:hanging="720"/>
      </w:pPr>
      <w:rPr>
        <w:rFonts w:hint="default"/>
      </w:rPr>
    </w:lvl>
    <w:lvl w:ilvl="3">
      <w:start w:val="1"/>
      <w:numFmt w:val="decimal"/>
      <w:lvlText w:val="%1.%2.%3.%4."/>
      <w:lvlJc w:val="left"/>
      <w:pPr>
        <w:ind w:left="5931" w:hanging="1080"/>
      </w:pPr>
      <w:rPr>
        <w:rFonts w:hint="default"/>
      </w:rPr>
    </w:lvl>
    <w:lvl w:ilvl="4">
      <w:start w:val="1"/>
      <w:numFmt w:val="decimal"/>
      <w:lvlText w:val="%1.%2.%3.%4.%5."/>
      <w:lvlJc w:val="left"/>
      <w:pPr>
        <w:ind w:left="7548" w:hanging="1080"/>
      </w:pPr>
      <w:rPr>
        <w:rFonts w:hint="default"/>
      </w:rPr>
    </w:lvl>
    <w:lvl w:ilvl="5">
      <w:start w:val="1"/>
      <w:numFmt w:val="decimal"/>
      <w:lvlText w:val="%1.%2.%3.%4.%5.%6."/>
      <w:lvlJc w:val="left"/>
      <w:pPr>
        <w:ind w:left="9525" w:hanging="1440"/>
      </w:pPr>
      <w:rPr>
        <w:rFonts w:hint="default"/>
      </w:rPr>
    </w:lvl>
    <w:lvl w:ilvl="6">
      <w:start w:val="1"/>
      <w:numFmt w:val="decimal"/>
      <w:lvlText w:val="%1.%2.%3.%4.%5.%6.%7."/>
      <w:lvlJc w:val="left"/>
      <w:pPr>
        <w:ind w:left="11142" w:hanging="1440"/>
      </w:pPr>
      <w:rPr>
        <w:rFonts w:hint="default"/>
      </w:rPr>
    </w:lvl>
    <w:lvl w:ilvl="7">
      <w:start w:val="1"/>
      <w:numFmt w:val="decimal"/>
      <w:lvlText w:val="%1.%2.%3.%4.%5.%6.%7.%8."/>
      <w:lvlJc w:val="left"/>
      <w:pPr>
        <w:ind w:left="13119" w:hanging="1800"/>
      </w:pPr>
      <w:rPr>
        <w:rFonts w:hint="default"/>
      </w:rPr>
    </w:lvl>
    <w:lvl w:ilvl="8">
      <w:start w:val="1"/>
      <w:numFmt w:val="decimal"/>
      <w:lvlText w:val="%1.%2.%3.%4.%5.%6.%7.%8.%9."/>
      <w:lvlJc w:val="left"/>
      <w:pPr>
        <w:ind w:left="14736" w:hanging="1800"/>
      </w:pPr>
      <w:rPr>
        <w:rFonts w:hint="default"/>
      </w:rPr>
    </w:lvl>
  </w:abstractNum>
  <w:abstractNum w:abstractNumId="13" w15:restartNumberingAfterBreak="0">
    <w:nsid w:val="42E80180"/>
    <w:multiLevelType w:val="multilevel"/>
    <w:tmpl w:val="6BF0335C"/>
    <w:lvl w:ilvl="0">
      <w:start w:val="3"/>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2335" w:hanging="144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3053" w:hanging="1800"/>
      </w:pPr>
      <w:rPr>
        <w:rFonts w:hint="default"/>
      </w:rPr>
    </w:lvl>
    <w:lvl w:ilvl="8">
      <w:start w:val="1"/>
      <w:numFmt w:val="decimal"/>
      <w:lvlText w:val="%1.%2.%3.%4.%5.%6.%7.%8.%9"/>
      <w:lvlJc w:val="left"/>
      <w:pPr>
        <w:ind w:left="3232" w:hanging="1800"/>
      </w:pPr>
      <w:rPr>
        <w:rFonts w:hint="default"/>
      </w:rPr>
    </w:lvl>
  </w:abstractNum>
  <w:abstractNum w:abstractNumId="14" w15:restartNumberingAfterBreak="0">
    <w:nsid w:val="44175CA9"/>
    <w:multiLevelType w:val="multilevel"/>
    <w:tmpl w:val="8AB0F8C0"/>
    <w:lvl w:ilvl="0">
      <w:start w:val="2"/>
      <w:numFmt w:val="decimal"/>
      <w:lvlText w:val="%1."/>
      <w:lvlJc w:val="left"/>
      <w:pPr>
        <w:ind w:left="585" w:hanging="585"/>
      </w:pPr>
      <w:rPr>
        <w:rFonts w:hint="default"/>
      </w:rPr>
    </w:lvl>
    <w:lvl w:ilvl="1">
      <w:start w:val="3"/>
      <w:numFmt w:val="decimal"/>
      <w:lvlText w:val="%1.%2."/>
      <w:lvlJc w:val="left"/>
      <w:pPr>
        <w:ind w:left="1430" w:hanging="720"/>
      </w:pPr>
      <w:rPr>
        <w:rFonts w:hint="default"/>
        <w:b w:val="0"/>
        <w:i w:val="0"/>
      </w:rPr>
    </w:lvl>
    <w:lvl w:ilvl="2">
      <w:start w:val="1"/>
      <w:numFmt w:val="decimal"/>
      <w:lvlText w:val="%1.%2.%3."/>
      <w:lvlJc w:val="left"/>
      <w:pPr>
        <w:ind w:left="862" w:hanging="720"/>
      </w:pPr>
      <w:rPr>
        <w:rFonts w:hint="default"/>
      </w:rPr>
    </w:lvl>
    <w:lvl w:ilvl="3">
      <w:start w:val="1"/>
      <w:numFmt w:val="decimal"/>
      <w:lvlText w:val="%1.%2.%3.%4."/>
      <w:lvlJc w:val="left"/>
      <w:pPr>
        <w:ind w:left="1617" w:hanging="108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2335" w:hanging="144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3053" w:hanging="1800"/>
      </w:pPr>
      <w:rPr>
        <w:rFonts w:hint="default"/>
      </w:rPr>
    </w:lvl>
    <w:lvl w:ilvl="8">
      <w:start w:val="1"/>
      <w:numFmt w:val="decimal"/>
      <w:lvlText w:val="%1.%2.%3.%4.%5.%6.%7.%8.%9."/>
      <w:lvlJc w:val="left"/>
      <w:pPr>
        <w:ind w:left="3232" w:hanging="1800"/>
      </w:pPr>
      <w:rPr>
        <w:rFonts w:hint="default"/>
      </w:rPr>
    </w:lvl>
  </w:abstractNum>
  <w:abstractNum w:abstractNumId="15" w15:restartNumberingAfterBreak="0">
    <w:nsid w:val="466721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635522"/>
    <w:multiLevelType w:val="hybridMultilevel"/>
    <w:tmpl w:val="7E76D416"/>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9F340CD"/>
    <w:multiLevelType w:val="multilevel"/>
    <w:tmpl w:val="C8FAAF8E"/>
    <w:lvl w:ilvl="0">
      <w:start w:val="2"/>
      <w:numFmt w:val="decimal"/>
      <w:lvlText w:val="%1."/>
      <w:lvlJc w:val="left"/>
      <w:pPr>
        <w:ind w:left="585" w:hanging="585"/>
      </w:pPr>
      <w:rPr>
        <w:rFonts w:hint="default"/>
      </w:rPr>
    </w:lvl>
    <w:lvl w:ilvl="1">
      <w:start w:val="2"/>
      <w:numFmt w:val="decimal"/>
      <w:lvlText w:val="%1.%2."/>
      <w:lvlJc w:val="left"/>
      <w:pPr>
        <w:ind w:left="899" w:hanging="72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617" w:hanging="108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2335" w:hanging="144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3053" w:hanging="1800"/>
      </w:pPr>
      <w:rPr>
        <w:rFonts w:hint="default"/>
      </w:rPr>
    </w:lvl>
    <w:lvl w:ilvl="8">
      <w:start w:val="1"/>
      <w:numFmt w:val="decimal"/>
      <w:lvlText w:val="%1.%2.%3.%4.%5.%6.%7.%8.%9."/>
      <w:lvlJc w:val="left"/>
      <w:pPr>
        <w:ind w:left="3232" w:hanging="1800"/>
      </w:pPr>
      <w:rPr>
        <w:rFonts w:hint="default"/>
      </w:rPr>
    </w:lvl>
  </w:abstractNum>
  <w:abstractNum w:abstractNumId="18" w15:restartNumberingAfterBreak="0">
    <w:nsid w:val="5BBE4D2C"/>
    <w:multiLevelType w:val="multilevel"/>
    <w:tmpl w:val="E4367A70"/>
    <w:lvl w:ilvl="0">
      <w:start w:val="1"/>
      <w:numFmt w:val="decimal"/>
      <w:lvlText w:val="%1."/>
      <w:lvlJc w:val="left"/>
      <w:pPr>
        <w:tabs>
          <w:tab w:val="num" w:pos="720"/>
        </w:tabs>
        <w:ind w:left="720" w:hanging="360"/>
      </w:pPr>
      <w:rPr>
        <w:rFonts w:hint="default"/>
        <w:b/>
        <w:color w:val="000000"/>
        <w:sz w:val="24"/>
        <w:szCs w:val="24"/>
      </w:rPr>
    </w:lvl>
    <w:lvl w:ilvl="1">
      <w:start w:val="1"/>
      <w:numFmt w:val="decimal"/>
      <w:isLgl/>
      <w:lvlText w:val="%1.%2."/>
      <w:lvlJc w:val="left"/>
      <w:pPr>
        <w:tabs>
          <w:tab w:val="num" w:pos="786"/>
        </w:tabs>
        <w:ind w:left="786" w:hanging="360"/>
      </w:pPr>
      <w:rPr>
        <w:rFonts w:hint="default"/>
        <w:b w:val="0"/>
        <w:color w:val="auto"/>
      </w:rPr>
    </w:lvl>
    <w:lvl w:ilvl="2">
      <w:start w:val="1"/>
      <w:numFmt w:val="decimal"/>
      <w:isLgl/>
      <w:lvlText w:val="%1.%2.%3."/>
      <w:lvlJc w:val="left"/>
      <w:pPr>
        <w:tabs>
          <w:tab w:val="num" w:pos="1997"/>
        </w:tabs>
        <w:ind w:left="1997" w:hanging="720"/>
      </w:pPr>
      <w:rPr>
        <w:rFonts w:hint="default"/>
        <w:color w:val="auto"/>
      </w:rPr>
    </w:lvl>
    <w:lvl w:ilvl="3">
      <w:start w:val="1"/>
      <w:numFmt w:val="decimal"/>
      <w:isLgl/>
      <w:lvlText w:val="%1.%2.%3.%4."/>
      <w:lvlJc w:val="left"/>
      <w:pPr>
        <w:tabs>
          <w:tab w:val="num" w:pos="1713"/>
        </w:tabs>
        <w:ind w:left="1713"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abstractNum w:abstractNumId="19" w15:restartNumberingAfterBreak="0">
    <w:nsid w:val="67D5343E"/>
    <w:multiLevelType w:val="multilevel"/>
    <w:tmpl w:val="B79EB90E"/>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AFF759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20A47C9"/>
    <w:multiLevelType w:val="multilevel"/>
    <w:tmpl w:val="5DCE310E"/>
    <w:lvl w:ilvl="0">
      <w:start w:val="3"/>
      <w:numFmt w:val="decimal"/>
      <w:lvlText w:val="%1."/>
      <w:lvlJc w:val="left"/>
      <w:pPr>
        <w:ind w:left="390" w:hanging="390"/>
      </w:pPr>
      <w:rPr>
        <w:rFonts w:hint="default"/>
      </w:rPr>
    </w:lvl>
    <w:lvl w:ilvl="1">
      <w:start w:val="4"/>
      <w:numFmt w:val="decimal"/>
      <w:lvlText w:val="%1.%2."/>
      <w:lvlJc w:val="left"/>
      <w:pPr>
        <w:ind w:left="899" w:hanging="72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617" w:hanging="108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2335" w:hanging="144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3053" w:hanging="1800"/>
      </w:pPr>
      <w:rPr>
        <w:rFonts w:hint="default"/>
      </w:rPr>
    </w:lvl>
    <w:lvl w:ilvl="8">
      <w:start w:val="1"/>
      <w:numFmt w:val="decimal"/>
      <w:lvlText w:val="%1.%2.%3.%4.%5.%6.%7.%8.%9."/>
      <w:lvlJc w:val="left"/>
      <w:pPr>
        <w:ind w:left="3232" w:hanging="1800"/>
      </w:pPr>
      <w:rPr>
        <w:rFonts w:hint="default"/>
      </w:rPr>
    </w:lvl>
  </w:abstractNum>
  <w:abstractNum w:abstractNumId="22" w15:restartNumberingAfterBreak="0">
    <w:nsid w:val="73D21D52"/>
    <w:multiLevelType w:val="multilevel"/>
    <w:tmpl w:val="08D88C5A"/>
    <w:lvl w:ilvl="0">
      <w:start w:val="2"/>
      <w:numFmt w:val="decimal"/>
      <w:lvlText w:val="%1."/>
      <w:lvlJc w:val="left"/>
      <w:pPr>
        <w:ind w:left="585" w:hanging="585"/>
      </w:pPr>
      <w:rPr>
        <w:rFonts w:hint="default"/>
      </w:rPr>
    </w:lvl>
    <w:lvl w:ilvl="1">
      <w:start w:val="2"/>
      <w:numFmt w:val="decimal"/>
      <w:lvlText w:val="%1.%2."/>
      <w:lvlJc w:val="left"/>
      <w:pPr>
        <w:ind w:left="1079" w:hanging="720"/>
      </w:pPr>
      <w:rPr>
        <w:rFonts w:hint="default"/>
      </w:rPr>
    </w:lvl>
    <w:lvl w:ilvl="2">
      <w:start w:val="2"/>
      <w:numFmt w:val="decimal"/>
      <w:lvlText w:val="%1.%2.%3."/>
      <w:lvlJc w:val="left"/>
      <w:pPr>
        <w:ind w:left="1438" w:hanging="720"/>
      </w:pPr>
      <w:rPr>
        <w:rFonts w:hint="default"/>
        <w:i/>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4672" w:hanging="1800"/>
      </w:pPr>
      <w:rPr>
        <w:rFonts w:hint="default"/>
      </w:rPr>
    </w:lvl>
  </w:abstractNum>
  <w:abstractNum w:abstractNumId="23" w15:restartNumberingAfterBreak="0">
    <w:nsid w:val="7A4D3163"/>
    <w:multiLevelType w:val="multilevel"/>
    <w:tmpl w:val="D61EBFF8"/>
    <w:lvl w:ilvl="0">
      <w:start w:val="1"/>
      <w:numFmt w:val="decimal"/>
      <w:lvlText w:val="%1."/>
      <w:lvlJc w:val="left"/>
      <w:pPr>
        <w:tabs>
          <w:tab w:val="num" w:pos="720"/>
        </w:tabs>
        <w:ind w:left="720" w:hanging="360"/>
      </w:pPr>
      <w:rPr>
        <w:rFonts w:hint="default"/>
        <w:b/>
        <w:color w:val="000000"/>
        <w:sz w:val="26"/>
        <w:szCs w:val="26"/>
      </w:rPr>
    </w:lvl>
    <w:lvl w:ilvl="1">
      <w:start w:val="1"/>
      <w:numFmt w:val="decimal"/>
      <w:isLgl/>
      <w:lvlText w:val="%1.%2."/>
      <w:lvlJc w:val="left"/>
      <w:pPr>
        <w:tabs>
          <w:tab w:val="num" w:pos="786"/>
        </w:tabs>
        <w:ind w:left="786" w:hanging="360"/>
      </w:pPr>
      <w:rPr>
        <w:rFonts w:hint="default"/>
        <w:b w:val="0"/>
        <w:color w:val="auto"/>
      </w:rPr>
    </w:lvl>
    <w:lvl w:ilvl="2">
      <w:start w:val="1"/>
      <w:numFmt w:val="decimal"/>
      <w:isLgl/>
      <w:lvlText w:val="%1.%2.%3."/>
      <w:lvlJc w:val="left"/>
      <w:pPr>
        <w:tabs>
          <w:tab w:val="num" w:pos="1438"/>
        </w:tabs>
        <w:ind w:left="1438" w:hanging="720"/>
      </w:pPr>
      <w:rPr>
        <w:rFonts w:hint="default"/>
        <w:color w:val="auto"/>
      </w:rPr>
    </w:lvl>
    <w:lvl w:ilvl="3">
      <w:start w:val="1"/>
      <w:numFmt w:val="decimal"/>
      <w:isLgl/>
      <w:lvlText w:val="%1.%2.%3.%4."/>
      <w:lvlJc w:val="left"/>
      <w:pPr>
        <w:tabs>
          <w:tab w:val="num" w:pos="1617"/>
        </w:tabs>
        <w:ind w:left="1617"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abstractNum w:abstractNumId="24" w15:restartNumberingAfterBreak="0">
    <w:nsid w:val="7C9668EA"/>
    <w:multiLevelType w:val="hybridMultilevel"/>
    <w:tmpl w:val="2A88230E"/>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num w:numId="1" w16cid:durableId="679745336">
    <w:abstractNumId w:val="8"/>
  </w:num>
  <w:num w:numId="2" w16cid:durableId="2010323705">
    <w:abstractNumId w:val="2"/>
  </w:num>
  <w:num w:numId="3" w16cid:durableId="140385631">
    <w:abstractNumId w:val="16"/>
  </w:num>
  <w:num w:numId="4" w16cid:durableId="1816019495">
    <w:abstractNumId w:val="24"/>
  </w:num>
  <w:num w:numId="5" w16cid:durableId="116800178">
    <w:abstractNumId w:val="18"/>
  </w:num>
  <w:num w:numId="6" w16cid:durableId="253124996">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4773793">
    <w:abstractNumId w:val="3"/>
  </w:num>
  <w:num w:numId="8" w16cid:durableId="1797673625">
    <w:abstractNumId w:val="23"/>
  </w:num>
  <w:num w:numId="9" w16cid:durableId="2120644035">
    <w:abstractNumId w:val="22"/>
  </w:num>
  <w:num w:numId="10" w16cid:durableId="182481940">
    <w:abstractNumId w:val="17"/>
  </w:num>
  <w:num w:numId="11" w16cid:durableId="2116169231">
    <w:abstractNumId w:val="7"/>
  </w:num>
  <w:num w:numId="12" w16cid:durableId="781265941">
    <w:abstractNumId w:val="4"/>
  </w:num>
  <w:num w:numId="13" w16cid:durableId="1449931980">
    <w:abstractNumId w:val="21"/>
  </w:num>
  <w:num w:numId="14" w16cid:durableId="642542622">
    <w:abstractNumId w:val="5"/>
  </w:num>
  <w:num w:numId="15" w16cid:durableId="476607719">
    <w:abstractNumId w:val="14"/>
  </w:num>
  <w:num w:numId="16" w16cid:durableId="379284913">
    <w:abstractNumId w:val="12"/>
  </w:num>
  <w:num w:numId="17" w16cid:durableId="1778332047">
    <w:abstractNumId w:val="10"/>
  </w:num>
  <w:num w:numId="18" w16cid:durableId="1844933526">
    <w:abstractNumId w:val="20"/>
  </w:num>
  <w:num w:numId="19" w16cid:durableId="91056477">
    <w:abstractNumId w:val="13"/>
  </w:num>
  <w:num w:numId="20" w16cid:durableId="1645085743">
    <w:abstractNumId w:val="11"/>
  </w:num>
  <w:num w:numId="21" w16cid:durableId="863322532">
    <w:abstractNumId w:val="1"/>
  </w:num>
  <w:num w:numId="22" w16cid:durableId="1989245111">
    <w:abstractNumId w:val="15"/>
  </w:num>
  <w:num w:numId="23" w16cid:durableId="1650939489">
    <w:abstractNumId w:val="9"/>
  </w:num>
  <w:num w:numId="24" w16cid:durableId="179702998">
    <w:abstractNumId w:val="0"/>
  </w:num>
  <w:num w:numId="25" w16cid:durableId="1813982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B4"/>
    <w:rsid w:val="00000EB4"/>
    <w:rsid w:val="00003FB4"/>
    <w:rsid w:val="00007C40"/>
    <w:rsid w:val="00007E11"/>
    <w:rsid w:val="00015E78"/>
    <w:rsid w:val="000173D6"/>
    <w:rsid w:val="00025FBA"/>
    <w:rsid w:val="00027C98"/>
    <w:rsid w:val="00027FDB"/>
    <w:rsid w:val="0003522E"/>
    <w:rsid w:val="00037D65"/>
    <w:rsid w:val="00043F06"/>
    <w:rsid w:val="000451E3"/>
    <w:rsid w:val="0005180E"/>
    <w:rsid w:val="0005225A"/>
    <w:rsid w:val="00056EAA"/>
    <w:rsid w:val="00060894"/>
    <w:rsid w:val="000645E4"/>
    <w:rsid w:val="00073607"/>
    <w:rsid w:val="00087E34"/>
    <w:rsid w:val="000A3B74"/>
    <w:rsid w:val="000B14CC"/>
    <w:rsid w:val="000B252B"/>
    <w:rsid w:val="000B6394"/>
    <w:rsid w:val="000C3318"/>
    <w:rsid w:val="000C3D01"/>
    <w:rsid w:val="000D0074"/>
    <w:rsid w:val="000D030A"/>
    <w:rsid w:val="000D713A"/>
    <w:rsid w:val="000E0D87"/>
    <w:rsid w:val="000E15C2"/>
    <w:rsid w:val="000E396D"/>
    <w:rsid w:val="000F2B3F"/>
    <w:rsid w:val="000F3A78"/>
    <w:rsid w:val="00104D7B"/>
    <w:rsid w:val="00105390"/>
    <w:rsid w:val="0011409F"/>
    <w:rsid w:val="00116732"/>
    <w:rsid w:val="0012172D"/>
    <w:rsid w:val="001266D9"/>
    <w:rsid w:val="00130CC4"/>
    <w:rsid w:val="00133AFB"/>
    <w:rsid w:val="001347F2"/>
    <w:rsid w:val="0013485E"/>
    <w:rsid w:val="0013588D"/>
    <w:rsid w:val="00147B91"/>
    <w:rsid w:val="00153A5E"/>
    <w:rsid w:val="00157F4B"/>
    <w:rsid w:val="00163F5C"/>
    <w:rsid w:val="001650CC"/>
    <w:rsid w:val="00166208"/>
    <w:rsid w:val="00167EE4"/>
    <w:rsid w:val="00170909"/>
    <w:rsid w:val="00173FD8"/>
    <w:rsid w:val="001763AC"/>
    <w:rsid w:val="00177CB8"/>
    <w:rsid w:val="00177ECD"/>
    <w:rsid w:val="00186F34"/>
    <w:rsid w:val="00192305"/>
    <w:rsid w:val="00195FA3"/>
    <w:rsid w:val="00196D49"/>
    <w:rsid w:val="00197FD6"/>
    <w:rsid w:val="001A0F1A"/>
    <w:rsid w:val="001A392B"/>
    <w:rsid w:val="001B09A6"/>
    <w:rsid w:val="001B3267"/>
    <w:rsid w:val="001B3639"/>
    <w:rsid w:val="001B3C8D"/>
    <w:rsid w:val="001B4E3B"/>
    <w:rsid w:val="001B6B6F"/>
    <w:rsid w:val="001C7535"/>
    <w:rsid w:val="001D0A17"/>
    <w:rsid w:val="001D2291"/>
    <w:rsid w:val="001D3641"/>
    <w:rsid w:val="001D6DBB"/>
    <w:rsid w:val="001D76FE"/>
    <w:rsid w:val="001E0A8A"/>
    <w:rsid w:val="001E15AF"/>
    <w:rsid w:val="001E238C"/>
    <w:rsid w:val="001F5314"/>
    <w:rsid w:val="0020035D"/>
    <w:rsid w:val="00202C1E"/>
    <w:rsid w:val="00203E19"/>
    <w:rsid w:val="00204484"/>
    <w:rsid w:val="00204A5B"/>
    <w:rsid w:val="0020525F"/>
    <w:rsid w:val="0020616A"/>
    <w:rsid w:val="00206AC5"/>
    <w:rsid w:val="00212856"/>
    <w:rsid w:val="002145D6"/>
    <w:rsid w:val="00214B53"/>
    <w:rsid w:val="00214DC4"/>
    <w:rsid w:val="00215936"/>
    <w:rsid w:val="00215F46"/>
    <w:rsid w:val="00227C1E"/>
    <w:rsid w:val="00231DD6"/>
    <w:rsid w:val="002353DE"/>
    <w:rsid w:val="00237CE3"/>
    <w:rsid w:val="0024152F"/>
    <w:rsid w:val="00253A70"/>
    <w:rsid w:val="002639A4"/>
    <w:rsid w:val="002663C8"/>
    <w:rsid w:val="00267EA0"/>
    <w:rsid w:val="00271E31"/>
    <w:rsid w:val="00272B2B"/>
    <w:rsid w:val="00273CD2"/>
    <w:rsid w:val="00275FCE"/>
    <w:rsid w:val="00281058"/>
    <w:rsid w:val="0028155E"/>
    <w:rsid w:val="00285760"/>
    <w:rsid w:val="00285E7E"/>
    <w:rsid w:val="00290C9B"/>
    <w:rsid w:val="00291EDF"/>
    <w:rsid w:val="00292954"/>
    <w:rsid w:val="0029713D"/>
    <w:rsid w:val="002A1679"/>
    <w:rsid w:val="002A4265"/>
    <w:rsid w:val="002B0DF1"/>
    <w:rsid w:val="002B2D6C"/>
    <w:rsid w:val="002B445E"/>
    <w:rsid w:val="002C34D6"/>
    <w:rsid w:val="002C5061"/>
    <w:rsid w:val="002D59CB"/>
    <w:rsid w:val="002D5EF5"/>
    <w:rsid w:val="002E680A"/>
    <w:rsid w:val="002E7064"/>
    <w:rsid w:val="002F4B6E"/>
    <w:rsid w:val="003005D3"/>
    <w:rsid w:val="003014E0"/>
    <w:rsid w:val="003015F4"/>
    <w:rsid w:val="00305B56"/>
    <w:rsid w:val="00306085"/>
    <w:rsid w:val="00311D1F"/>
    <w:rsid w:val="00317735"/>
    <w:rsid w:val="0031776B"/>
    <w:rsid w:val="00322A20"/>
    <w:rsid w:val="00332584"/>
    <w:rsid w:val="00332A19"/>
    <w:rsid w:val="00334D49"/>
    <w:rsid w:val="0034121A"/>
    <w:rsid w:val="00341ADC"/>
    <w:rsid w:val="00346EC4"/>
    <w:rsid w:val="003515D5"/>
    <w:rsid w:val="00351F7C"/>
    <w:rsid w:val="003553CB"/>
    <w:rsid w:val="003561BE"/>
    <w:rsid w:val="003611C6"/>
    <w:rsid w:val="00361B97"/>
    <w:rsid w:val="003650EA"/>
    <w:rsid w:val="003678A3"/>
    <w:rsid w:val="00380CE7"/>
    <w:rsid w:val="00390B56"/>
    <w:rsid w:val="0039179E"/>
    <w:rsid w:val="00393047"/>
    <w:rsid w:val="00395782"/>
    <w:rsid w:val="00396D91"/>
    <w:rsid w:val="00397FC3"/>
    <w:rsid w:val="003A08B3"/>
    <w:rsid w:val="003A4637"/>
    <w:rsid w:val="003B00AB"/>
    <w:rsid w:val="003B128A"/>
    <w:rsid w:val="003B159F"/>
    <w:rsid w:val="003B3584"/>
    <w:rsid w:val="003B59B8"/>
    <w:rsid w:val="003C0C13"/>
    <w:rsid w:val="003D0855"/>
    <w:rsid w:val="003D2049"/>
    <w:rsid w:val="003D3418"/>
    <w:rsid w:val="003E3092"/>
    <w:rsid w:val="003E3926"/>
    <w:rsid w:val="003E56FF"/>
    <w:rsid w:val="003E68A1"/>
    <w:rsid w:val="003E7377"/>
    <w:rsid w:val="003F1D96"/>
    <w:rsid w:val="003F3E7D"/>
    <w:rsid w:val="003F4C60"/>
    <w:rsid w:val="00400F68"/>
    <w:rsid w:val="00406F66"/>
    <w:rsid w:val="00407019"/>
    <w:rsid w:val="00407B6D"/>
    <w:rsid w:val="004104B4"/>
    <w:rsid w:val="00412E39"/>
    <w:rsid w:val="00417CC2"/>
    <w:rsid w:val="0042270D"/>
    <w:rsid w:val="00422C59"/>
    <w:rsid w:val="00423B2D"/>
    <w:rsid w:val="0042589E"/>
    <w:rsid w:val="0042656A"/>
    <w:rsid w:val="00427328"/>
    <w:rsid w:val="004344B6"/>
    <w:rsid w:val="0043500E"/>
    <w:rsid w:val="00435204"/>
    <w:rsid w:val="0043587C"/>
    <w:rsid w:val="00437990"/>
    <w:rsid w:val="00441BAB"/>
    <w:rsid w:val="00442901"/>
    <w:rsid w:val="0044343E"/>
    <w:rsid w:val="004462A8"/>
    <w:rsid w:val="00450961"/>
    <w:rsid w:val="00453242"/>
    <w:rsid w:val="00461459"/>
    <w:rsid w:val="004623A1"/>
    <w:rsid w:val="00467A08"/>
    <w:rsid w:val="004807CF"/>
    <w:rsid w:val="004859D0"/>
    <w:rsid w:val="00485E4A"/>
    <w:rsid w:val="00486D14"/>
    <w:rsid w:val="004902DB"/>
    <w:rsid w:val="004943C7"/>
    <w:rsid w:val="00496F48"/>
    <w:rsid w:val="004A235F"/>
    <w:rsid w:val="004A2FB9"/>
    <w:rsid w:val="004B4C3A"/>
    <w:rsid w:val="004B7403"/>
    <w:rsid w:val="004C068F"/>
    <w:rsid w:val="004C0A42"/>
    <w:rsid w:val="004C0DAC"/>
    <w:rsid w:val="004C26CF"/>
    <w:rsid w:val="004C69ED"/>
    <w:rsid w:val="004D1246"/>
    <w:rsid w:val="004D5EAB"/>
    <w:rsid w:val="004D7A45"/>
    <w:rsid w:val="004E0010"/>
    <w:rsid w:val="004E04BB"/>
    <w:rsid w:val="004E234E"/>
    <w:rsid w:val="004E572A"/>
    <w:rsid w:val="004F003B"/>
    <w:rsid w:val="004F10AC"/>
    <w:rsid w:val="004F1DCB"/>
    <w:rsid w:val="004F28CA"/>
    <w:rsid w:val="004F4D6A"/>
    <w:rsid w:val="00500F21"/>
    <w:rsid w:val="00503AE3"/>
    <w:rsid w:val="00504C97"/>
    <w:rsid w:val="005067D8"/>
    <w:rsid w:val="005070FB"/>
    <w:rsid w:val="00512ABF"/>
    <w:rsid w:val="00515438"/>
    <w:rsid w:val="005160B1"/>
    <w:rsid w:val="0051610F"/>
    <w:rsid w:val="005209A2"/>
    <w:rsid w:val="00525C09"/>
    <w:rsid w:val="0053068E"/>
    <w:rsid w:val="00530C08"/>
    <w:rsid w:val="0053584A"/>
    <w:rsid w:val="00541FFF"/>
    <w:rsid w:val="0054369B"/>
    <w:rsid w:val="00551201"/>
    <w:rsid w:val="005531FA"/>
    <w:rsid w:val="00561B32"/>
    <w:rsid w:val="005622CB"/>
    <w:rsid w:val="00563A8F"/>
    <w:rsid w:val="0056532F"/>
    <w:rsid w:val="00565A09"/>
    <w:rsid w:val="00567E00"/>
    <w:rsid w:val="00590E8B"/>
    <w:rsid w:val="00592559"/>
    <w:rsid w:val="005A214C"/>
    <w:rsid w:val="005B22CF"/>
    <w:rsid w:val="005B2947"/>
    <w:rsid w:val="005B389D"/>
    <w:rsid w:val="005B4AC1"/>
    <w:rsid w:val="005B6C1A"/>
    <w:rsid w:val="005C1176"/>
    <w:rsid w:val="005C6E9F"/>
    <w:rsid w:val="005C7084"/>
    <w:rsid w:val="005D0227"/>
    <w:rsid w:val="005D0340"/>
    <w:rsid w:val="005D0567"/>
    <w:rsid w:val="005D2CF6"/>
    <w:rsid w:val="005D4D7D"/>
    <w:rsid w:val="005D7F9A"/>
    <w:rsid w:val="005F491F"/>
    <w:rsid w:val="00600D61"/>
    <w:rsid w:val="00602C25"/>
    <w:rsid w:val="00606FDF"/>
    <w:rsid w:val="00617036"/>
    <w:rsid w:val="00620E15"/>
    <w:rsid w:val="00621202"/>
    <w:rsid w:val="00622436"/>
    <w:rsid w:val="00626D5E"/>
    <w:rsid w:val="006333A1"/>
    <w:rsid w:val="006333CB"/>
    <w:rsid w:val="00637073"/>
    <w:rsid w:val="00646A72"/>
    <w:rsid w:val="00647071"/>
    <w:rsid w:val="006535F9"/>
    <w:rsid w:val="00660786"/>
    <w:rsid w:val="006627FD"/>
    <w:rsid w:val="00663FE8"/>
    <w:rsid w:val="0066543A"/>
    <w:rsid w:val="00670173"/>
    <w:rsid w:val="006747CF"/>
    <w:rsid w:val="006751DB"/>
    <w:rsid w:val="00676FD3"/>
    <w:rsid w:val="00680F3B"/>
    <w:rsid w:val="00681B8B"/>
    <w:rsid w:val="00690141"/>
    <w:rsid w:val="00692F7D"/>
    <w:rsid w:val="00696141"/>
    <w:rsid w:val="006979E2"/>
    <w:rsid w:val="006A078B"/>
    <w:rsid w:val="006A323B"/>
    <w:rsid w:val="006A5A56"/>
    <w:rsid w:val="006A5AE8"/>
    <w:rsid w:val="006A691A"/>
    <w:rsid w:val="006B2FC8"/>
    <w:rsid w:val="006B30E8"/>
    <w:rsid w:val="006B54E3"/>
    <w:rsid w:val="006C21A3"/>
    <w:rsid w:val="006C231B"/>
    <w:rsid w:val="006D3551"/>
    <w:rsid w:val="006D4DBD"/>
    <w:rsid w:val="006E3FD4"/>
    <w:rsid w:val="006E7E8D"/>
    <w:rsid w:val="00703514"/>
    <w:rsid w:val="00703FBE"/>
    <w:rsid w:val="007041D8"/>
    <w:rsid w:val="007051C5"/>
    <w:rsid w:val="007055FE"/>
    <w:rsid w:val="00706C44"/>
    <w:rsid w:val="00711609"/>
    <w:rsid w:val="00712B04"/>
    <w:rsid w:val="00712BAF"/>
    <w:rsid w:val="007162C4"/>
    <w:rsid w:val="0072136C"/>
    <w:rsid w:val="007254C9"/>
    <w:rsid w:val="0072752C"/>
    <w:rsid w:val="00736C69"/>
    <w:rsid w:val="00741B6B"/>
    <w:rsid w:val="007434F5"/>
    <w:rsid w:val="00745A16"/>
    <w:rsid w:val="00746446"/>
    <w:rsid w:val="00746B27"/>
    <w:rsid w:val="00752A69"/>
    <w:rsid w:val="00757EF9"/>
    <w:rsid w:val="00760F91"/>
    <w:rsid w:val="0076241B"/>
    <w:rsid w:val="00764BC5"/>
    <w:rsid w:val="00766E85"/>
    <w:rsid w:val="00776BFE"/>
    <w:rsid w:val="00781874"/>
    <w:rsid w:val="007843D0"/>
    <w:rsid w:val="0078468A"/>
    <w:rsid w:val="00794134"/>
    <w:rsid w:val="0079715E"/>
    <w:rsid w:val="007A62D9"/>
    <w:rsid w:val="007A7DFF"/>
    <w:rsid w:val="007B32A9"/>
    <w:rsid w:val="007C67ED"/>
    <w:rsid w:val="007D2E3C"/>
    <w:rsid w:val="007D600F"/>
    <w:rsid w:val="007D6CCF"/>
    <w:rsid w:val="007D725C"/>
    <w:rsid w:val="007E01DE"/>
    <w:rsid w:val="007E0653"/>
    <w:rsid w:val="007E7127"/>
    <w:rsid w:val="007F0978"/>
    <w:rsid w:val="007F2B02"/>
    <w:rsid w:val="007F73A7"/>
    <w:rsid w:val="00802F72"/>
    <w:rsid w:val="00803BBA"/>
    <w:rsid w:val="00812E9E"/>
    <w:rsid w:val="00813257"/>
    <w:rsid w:val="00815AA5"/>
    <w:rsid w:val="00816EF0"/>
    <w:rsid w:val="00817689"/>
    <w:rsid w:val="00820339"/>
    <w:rsid w:val="008240B6"/>
    <w:rsid w:val="00833B17"/>
    <w:rsid w:val="008367FA"/>
    <w:rsid w:val="00837470"/>
    <w:rsid w:val="00841B48"/>
    <w:rsid w:val="0084354D"/>
    <w:rsid w:val="00846CF7"/>
    <w:rsid w:val="00854248"/>
    <w:rsid w:val="00854461"/>
    <w:rsid w:val="00854AF9"/>
    <w:rsid w:val="00856670"/>
    <w:rsid w:val="00856B35"/>
    <w:rsid w:val="00867098"/>
    <w:rsid w:val="0087006A"/>
    <w:rsid w:val="00872459"/>
    <w:rsid w:val="00872D0F"/>
    <w:rsid w:val="00883A6C"/>
    <w:rsid w:val="00885DE4"/>
    <w:rsid w:val="00887FA7"/>
    <w:rsid w:val="00897AC6"/>
    <w:rsid w:val="008A2554"/>
    <w:rsid w:val="008A3AD0"/>
    <w:rsid w:val="008B090C"/>
    <w:rsid w:val="008B1660"/>
    <w:rsid w:val="008B1850"/>
    <w:rsid w:val="008B19EF"/>
    <w:rsid w:val="008B6835"/>
    <w:rsid w:val="008B6C06"/>
    <w:rsid w:val="008B7DD2"/>
    <w:rsid w:val="008C0553"/>
    <w:rsid w:val="008C2D54"/>
    <w:rsid w:val="008C34A1"/>
    <w:rsid w:val="008C6BC4"/>
    <w:rsid w:val="008C7064"/>
    <w:rsid w:val="008D28C5"/>
    <w:rsid w:val="008E25D4"/>
    <w:rsid w:val="008E29B4"/>
    <w:rsid w:val="008E5B98"/>
    <w:rsid w:val="008E5C8D"/>
    <w:rsid w:val="008E6AF2"/>
    <w:rsid w:val="008F3C19"/>
    <w:rsid w:val="008F6C51"/>
    <w:rsid w:val="008F792E"/>
    <w:rsid w:val="008F7F81"/>
    <w:rsid w:val="009022A7"/>
    <w:rsid w:val="0090407A"/>
    <w:rsid w:val="00906AC5"/>
    <w:rsid w:val="009071D1"/>
    <w:rsid w:val="00914F52"/>
    <w:rsid w:val="00916F6D"/>
    <w:rsid w:val="009203B2"/>
    <w:rsid w:val="00920733"/>
    <w:rsid w:val="009301CD"/>
    <w:rsid w:val="00931329"/>
    <w:rsid w:val="0093576D"/>
    <w:rsid w:val="00942301"/>
    <w:rsid w:val="009601CE"/>
    <w:rsid w:val="00961B99"/>
    <w:rsid w:val="00963A3E"/>
    <w:rsid w:val="009663DF"/>
    <w:rsid w:val="00971A7F"/>
    <w:rsid w:val="00975B66"/>
    <w:rsid w:val="00976064"/>
    <w:rsid w:val="009818CA"/>
    <w:rsid w:val="009857C8"/>
    <w:rsid w:val="00986C1B"/>
    <w:rsid w:val="00990D13"/>
    <w:rsid w:val="009973D3"/>
    <w:rsid w:val="009A1ED9"/>
    <w:rsid w:val="009A59D3"/>
    <w:rsid w:val="009B1B15"/>
    <w:rsid w:val="009B277A"/>
    <w:rsid w:val="009B6408"/>
    <w:rsid w:val="009C5CAB"/>
    <w:rsid w:val="009D3997"/>
    <w:rsid w:val="009D3ECA"/>
    <w:rsid w:val="009E0C75"/>
    <w:rsid w:val="009E1348"/>
    <w:rsid w:val="009E1488"/>
    <w:rsid w:val="009E2831"/>
    <w:rsid w:val="009E3FDF"/>
    <w:rsid w:val="009E4DC0"/>
    <w:rsid w:val="009E4DE4"/>
    <w:rsid w:val="009E55AD"/>
    <w:rsid w:val="009E590E"/>
    <w:rsid w:val="009E69BA"/>
    <w:rsid w:val="009F13BB"/>
    <w:rsid w:val="009F1E02"/>
    <w:rsid w:val="009F40C9"/>
    <w:rsid w:val="009F6925"/>
    <w:rsid w:val="00A043AC"/>
    <w:rsid w:val="00A06E21"/>
    <w:rsid w:val="00A06F73"/>
    <w:rsid w:val="00A0760C"/>
    <w:rsid w:val="00A1569F"/>
    <w:rsid w:val="00A26266"/>
    <w:rsid w:val="00A27B9F"/>
    <w:rsid w:val="00A33471"/>
    <w:rsid w:val="00A35FA7"/>
    <w:rsid w:val="00A37D58"/>
    <w:rsid w:val="00A4145A"/>
    <w:rsid w:val="00A44336"/>
    <w:rsid w:val="00A44A62"/>
    <w:rsid w:val="00A464D2"/>
    <w:rsid w:val="00A71FAB"/>
    <w:rsid w:val="00A72864"/>
    <w:rsid w:val="00A73B43"/>
    <w:rsid w:val="00A75D1F"/>
    <w:rsid w:val="00A821EB"/>
    <w:rsid w:val="00A85005"/>
    <w:rsid w:val="00A92242"/>
    <w:rsid w:val="00A935A2"/>
    <w:rsid w:val="00AA4D1E"/>
    <w:rsid w:val="00AA566F"/>
    <w:rsid w:val="00AA6B94"/>
    <w:rsid w:val="00AA7F2B"/>
    <w:rsid w:val="00AB2345"/>
    <w:rsid w:val="00AB3965"/>
    <w:rsid w:val="00AB3A15"/>
    <w:rsid w:val="00AB519E"/>
    <w:rsid w:val="00AB6CFA"/>
    <w:rsid w:val="00AD112A"/>
    <w:rsid w:val="00AD6339"/>
    <w:rsid w:val="00AE516A"/>
    <w:rsid w:val="00AE538E"/>
    <w:rsid w:val="00AF6009"/>
    <w:rsid w:val="00B07105"/>
    <w:rsid w:val="00B14A06"/>
    <w:rsid w:val="00B174FF"/>
    <w:rsid w:val="00B239D1"/>
    <w:rsid w:val="00B257F2"/>
    <w:rsid w:val="00B25C06"/>
    <w:rsid w:val="00B4117B"/>
    <w:rsid w:val="00B44E96"/>
    <w:rsid w:val="00B47EDD"/>
    <w:rsid w:val="00B50D92"/>
    <w:rsid w:val="00B51BCF"/>
    <w:rsid w:val="00B521EF"/>
    <w:rsid w:val="00B56154"/>
    <w:rsid w:val="00B56AF7"/>
    <w:rsid w:val="00B61A16"/>
    <w:rsid w:val="00B66EB6"/>
    <w:rsid w:val="00B71AF8"/>
    <w:rsid w:val="00B808B0"/>
    <w:rsid w:val="00B859A8"/>
    <w:rsid w:val="00B868A6"/>
    <w:rsid w:val="00B91389"/>
    <w:rsid w:val="00B93274"/>
    <w:rsid w:val="00B950A6"/>
    <w:rsid w:val="00BA23B7"/>
    <w:rsid w:val="00BA25AE"/>
    <w:rsid w:val="00BA3E47"/>
    <w:rsid w:val="00BA7EF5"/>
    <w:rsid w:val="00BB5872"/>
    <w:rsid w:val="00BC10CF"/>
    <w:rsid w:val="00BC5D34"/>
    <w:rsid w:val="00BD24E6"/>
    <w:rsid w:val="00BD5137"/>
    <w:rsid w:val="00BD5A8A"/>
    <w:rsid w:val="00BD7BC4"/>
    <w:rsid w:val="00BE2E74"/>
    <w:rsid w:val="00BF30A6"/>
    <w:rsid w:val="00C018D6"/>
    <w:rsid w:val="00C07BD6"/>
    <w:rsid w:val="00C11498"/>
    <w:rsid w:val="00C1190D"/>
    <w:rsid w:val="00C12688"/>
    <w:rsid w:val="00C201F1"/>
    <w:rsid w:val="00C2037C"/>
    <w:rsid w:val="00C23501"/>
    <w:rsid w:val="00C26A99"/>
    <w:rsid w:val="00C307BF"/>
    <w:rsid w:val="00C51E8F"/>
    <w:rsid w:val="00C52A07"/>
    <w:rsid w:val="00C57E92"/>
    <w:rsid w:val="00C60AB3"/>
    <w:rsid w:val="00C62EB9"/>
    <w:rsid w:val="00C630ED"/>
    <w:rsid w:val="00C700B1"/>
    <w:rsid w:val="00C70FDD"/>
    <w:rsid w:val="00C71423"/>
    <w:rsid w:val="00C720E1"/>
    <w:rsid w:val="00C72759"/>
    <w:rsid w:val="00C85C4C"/>
    <w:rsid w:val="00C922E0"/>
    <w:rsid w:val="00CA19DE"/>
    <w:rsid w:val="00CA65A8"/>
    <w:rsid w:val="00CB29EA"/>
    <w:rsid w:val="00CB4EB0"/>
    <w:rsid w:val="00CC1809"/>
    <w:rsid w:val="00CC2BF8"/>
    <w:rsid w:val="00CE0516"/>
    <w:rsid w:val="00CE7ADD"/>
    <w:rsid w:val="00CE7BCA"/>
    <w:rsid w:val="00CF0F54"/>
    <w:rsid w:val="00D026FE"/>
    <w:rsid w:val="00D16376"/>
    <w:rsid w:val="00D22684"/>
    <w:rsid w:val="00D25611"/>
    <w:rsid w:val="00D25F1E"/>
    <w:rsid w:val="00D30347"/>
    <w:rsid w:val="00D3559E"/>
    <w:rsid w:val="00D36CF0"/>
    <w:rsid w:val="00D43513"/>
    <w:rsid w:val="00D43A57"/>
    <w:rsid w:val="00D449CB"/>
    <w:rsid w:val="00D524FA"/>
    <w:rsid w:val="00D52852"/>
    <w:rsid w:val="00D542BF"/>
    <w:rsid w:val="00D54F8D"/>
    <w:rsid w:val="00D5577C"/>
    <w:rsid w:val="00D61AFE"/>
    <w:rsid w:val="00D70E2A"/>
    <w:rsid w:val="00D7158B"/>
    <w:rsid w:val="00D730C6"/>
    <w:rsid w:val="00D76213"/>
    <w:rsid w:val="00D77638"/>
    <w:rsid w:val="00D82C48"/>
    <w:rsid w:val="00D90BAB"/>
    <w:rsid w:val="00D913E3"/>
    <w:rsid w:val="00D92BDA"/>
    <w:rsid w:val="00D94AAB"/>
    <w:rsid w:val="00DB30C6"/>
    <w:rsid w:val="00DC7F5C"/>
    <w:rsid w:val="00DD7CED"/>
    <w:rsid w:val="00DE03A4"/>
    <w:rsid w:val="00DE11B7"/>
    <w:rsid w:val="00DE4B7B"/>
    <w:rsid w:val="00DE50ED"/>
    <w:rsid w:val="00DE5905"/>
    <w:rsid w:val="00DE62F6"/>
    <w:rsid w:val="00DF284A"/>
    <w:rsid w:val="00DF5220"/>
    <w:rsid w:val="00DF7C2D"/>
    <w:rsid w:val="00E03250"/>
    <w:rsid w:val="00E03FFD"/>
    <w:rsid w:val="00E05EDF"/>
    <w:rsid w:val="00E0605F"/>
    <w:rsid w:val="00E16709"/>
    <w:rsid w:val="00E31346"/>
    <w:rsid w:val="00E3233C"/>
    <w:rsid w:val="00E419AD"/>
    <w:rsid w:val="00E4411F"/>
    <w:rsid w:val="00E467CB"/>
    <w:rsid w:val="00E574B3"/>
    <w:rsid w:val="00E62FA4"/>
    <w:rsid w:val="00E63182"/>
    <w:rsid w:val="00E67545"/>
    <w:rsid w:val="00E7104C"/>
    <w:rsid w:val="00E745C4"/>
    <w:rsid w:val="00E74DFC"/>
    <w:rsid w:val="00E766A3"/>
    <w:rsid w:val="00E82838"/>
    <w:rsid w:val="00E82E7C"/>
    <w:rsid w:val="00E85E49"/>
    <w:rsid w:val="00E8706C"/>
    <w:rsid w:val="00E90AFA"/>
    <w:rsid w:val="00E94E8C"/>
    <w:rsid w:val="00E951F4"/>
    <w:rsid w:val="00E959B7"/>
    <w:rsid w:val="00EA2889"/>
    <w:rsid w:val="00EB03E4"/>
    <w:rsid w:val="00EB13AA"/>
    <w:rsid w:val="00EB6FD3"/>
    <w:rsid w:val="00EC3919"/>
    <w:rsid w:val="00EC6733"/>
    <w:rsid w:val="00EC79DA"/>
    <w:rsid w:val="00EC7A9E"/>
    <w:rsid w:val="00ED55BF"/>
    <w:rsid w:val="00ED5CA6"/>
    <w:rsid w:val="00ED70CB"/>
    <w:rsid w:val="00ED70F0"/>
    <w:rsid w:val="00EF2E27"/>
    <w:rsid w:val="00F02816"/>
    <w:rsid w:val="00F02D25"/>
    <w:rsid w:val="00F079D0"/>
    <w:rsid w:val="00F11DBF"/>
    <w:rsid w:val="00F123E4"/>
    <w:rsid w:val="00F17715"/>
    <w:rsid w:val="00F22855"/>
    <w:rsid w:val="00F2512C"/>
    <w:rsid w:val="00F313C0"/>
    <w:rsid w:val="00F34DF5"/>
    <w:rsid w:val="00F366D9"/>
    <w:rsid w:val="00F41C87"/>
    <w:rsid w:val="00F43984"/>
    <w:rsid w:val="00F450C0"/>
    <w:rsid w:val="00F546B0"/>
    <w:rsid w:val="00F54860"/>
    <w:rsid w:val="00F64981"/>
    <w:rsid w:val="00F64F6A"/>
    <w:rsid w:val="00F65C1C"/>
    <w:rsid w:val="00F71F25"/>
    <w:rsid w:val="00F72203"/>
    <w:rsid w:val="00F871A1"/>
    <w:rsid w:val="00F87E7E"/>
    <w:rsid w:val="00FA6002"/>
    <w:rsid w:val="00FA6BF8"/>
    <w:rsid w:val="00FB7281"/>
    <w:rsid w:val="00FB7C9D"/>
    <w:rsid w:val="00FC05F5"/>
    <w:rsid w:val="00FC4AAD"/>
    <w:rsid w:val="00FD27ED"/>
    <w:rsid w:val="00FD6000"/>
    <w:rsid w:val="00FE1487"/>
    <w:rsid w:val="00FE211F"/>
    <w:rsid w:val="00FE6EBC"/>
    <w:rsid w:val="00FE7E52"/>
    <w:rsid w:val="00FF04AC"/>
    <w:rsid w:val="00FF490F"/>
    <w:rsid w:val="00FF4B2E"/>
    <w:rsid w:val="00FF5601"/>
    <w:rsid w:val="00FF56F8"/>
    <w:rsid w:val="00FF63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010E37B"/>
  <w15:chartTrackingRefBased/>
  <w15:docId w15:val="{1F1856DF-AE17-41C2-BF8D-6F11B7F1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paragraph" w:styleId="Virsraksts1">
    <w:name w:val="heading 1"/>
    <w:basedOn w:val="Parasts"/>
    <w:next w:val="Parasts"/>
    <w:qFormat/>
    <w:pPr>
      <w:keepNext/>
      <w:tabs>
        <w:tab w:val="left" w:pos="3960"/>
      </w:tabs>
      <w:jc w:val="center"/>
      <w:outlineLvl w:val="0"/>
    </w:pPr>
    <w:rPr>
      <w:sz w:val="34"/>
      <w:szCs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link w:val="GalveneRakstz"/>
    <w:uiPriority w:val="99"/>
    <w:pPr>
      <w:tabs>
        <w:tab w:val="center" w:pos="4320"/>
        <w:tab w:val="right" w:pos="8640"/>
      </w:tabs>
    </w:pPr>
  </w:style>
  <w:style w:type="paragraph" w:styleId="Kjene">
    <w:name w:val="footer"/>
    <w:basedOn w:val="Parasts"/>
    <w:link w:val="KjeneRakstz"/>
    <w:uiPriority w:val="99"/>
    <w:pPr>
      <w:tabs>
        <w:tab w:val="center" w:pos="4320"/>
        <w:tab w:val="right" w:pos="8640"/>
      </w:tabs>
    </w:pPr>
  </w:style>
  <w:style w:type="character" w:styleId="Lappusesnumurs">
    <w:name w:val="page number"/>
    <w:rPr>
      <w:rFonts w:cs="Times New Roman"/>
    </w:rPr>
  </w:style>
  <w:style w:type="paragraph" w:styleId="Pamatteksts">
    <w:name w:val="Body Text"/>
    <w:basedOn w:val="Parasts"/>
    <w:rsid w:val="00306085"/>
    <w:pPr>
      <w:autoSpaceDE w:val="0"/>
      <w:autoSpaceDN w:val="0"/>
      <w:jc w:val="both"/>
    </w:pPr>
    <w:rPr>
      <w:sz w:val="28"/>
      <w:szCs w:val="28"/>
      <w:lang w:val="lv-LV"/>
    </w:rPr>
  </w:style>
  <w:style w:type="character" w:styleId="Hipersaite">
    <w:name w:val="Hyperlink"/>
    <w:rsid w:val="00306085"/>
    <w:rPr>
      <w:color w:val="0000FF"/>
      <w:u w:val="single"/>
    </w:rPr>
  </w:style>
  <w:style w:type="paragraph" w:styleId="Pamattekstaatkpe3">
    <w:name w:val="Body Text Indent 3"/>
    <w:basedOn w:val="Parasts"/>
    <w:rsid w:val="00306085"/>
    <w:pPr>
      <w:spacing w:after="120"/>
      <w:ind w:left="283"/>
    </w:pPr>
    <w:rPr>
      <w:sz w:val="16"/>
      <w:szCs w:val="16"/>
      <w:lang w:val="en-GB"/>
    </w:rPr>
  </w:style>
  <w:style w:type="paragraph" w:styleId="Pamattekstsaratkpi">
    <w:name w:val="Body Text Indent"/>
    <w:basedOn w:val="Parasts"/>
    <w:rsid w:val="00306085"/>
    <w:pPr>
      <w:spacing w:after="120"/>
      <w:ind w:left="283"/>
    </w:pPr>
    <w:rPr>
      <w:lang w:val="en-GB"/>
    </w:rPr>
  </w:style>
  <w:style w:type="character" w:styleId="Komentraatsauce">
    <w:name w:val="annotation reference"/>
    <w:semiHidden/>
    <w:rsid w:val="00306085"/>
    <w:rPr>
      <w:sz w:val="16"/>
      <w:szCs w:val="16"/>
    </w:rPr>
  </w:style>
  <w:style w:type="paragraph" w:styleId="Komentrateksts">
    <w:name w:val="annotation text"/>
    <w:basedOn w:val="Parasts"/>
    <w:link w:val="KomentratekstsRakstz"/>
    <w:semiHidden/>
    <w:rsid w:val="00306085"/>
    <w:rPr>
      <w:sz w:val="20"/>
      <w:szCs w:val="20"/>
    </w:rPr>
  </w:style>
  <w:style w:type="paragraph" w:styleId="Balonteksts">
    <w:name w:val="Balloon Text"/>
    <w:basedOn w:val="Parasts"/>
    <w:semiHidden/>
    <w:rsid w:val="00306085"/>
    <w:rPr>
      <w:rFonts w:ascii="Tahoma" w:hAnsi="Tahoma" w:cs="Tahoma"/>
      <w:sz w:val="16"/>
      <w:szCs w:val="16"/>
    </w:rPr>
  </w:style>
  <w:style w:type="paragraph" w:styleId="Vienkrsteksts">
    <w:name w:val="Plain Text"/>
    <w:basedOn w:val="Parasts"/>
    <w:link w:val="VienkrstekstsRakstz"/>
    <w:rsid w:val="00646A72"/>
    <w:rPr>
      <w:rFonts w:ascii="Courier New" w:hAnsi="Courier New"/>
      <w:sz w:val="20"/>
      <w:szCs w:val="20"/>
      <w:lang w:val="lv-LV"/>
    </w:rPr>
  </w:style>
  <w:style w:type="character" w:customStyle="1" w:styleId="VienkrstekstsRakstz">
    <w:name w:val="Vienkāršs teksts Rakstz."/>
    <w:link w:val="Vienkrsteksts"/>
    <w:rsid w:val="00646A72"/>
    <w:rPr>
      <w:rFonts w:ascii="Courier New" w:hAnsi="Courier New"/>
      <w:lang w:eastAsia="en-US"/>
    </w:rPr>
  </w:style>
  <w:style w:type="paragraph" w:styleId="Sarakstarindkopa">
    <w:name w:val="List Paragraph"/>
    <w:aliases w:val="Saistīto dokumentu saraksts,Syle 1,Strip,H&amp;P List Paragraph,2,Colorful List - Accent 12,Virsraksti,Normal bullet 2,Bullet list,List Paragraph1,PPS_Bullet,Numurets,Colorful List - Accent 11,list paragraph,h&amp;p list paragraph,Dot pt"/>
    <w:basedOn w:val="Parasts"/>
    <w:link w:val="SarakstarindkopaRakstz"/>
    <w:uiPriority w:val="34"/>
    <w:qFormat/>
    <w:rsid w:val="000B252B"/>
    <w:pPr>
      <w:ind w:left="720"/>
    </w:pPr>
  </w:style>
  <w:style w:type="character" w:customStyle="1" w:styleId="KjeneRakstz">
    <w:name w:val="Kājene Rakstz."/>
    <w:link w:val="Kjene"/>
    <w:uiPriority w:val="99"/>
    <w:rsid w:val="00417CC2"/>
    <w:rPr>
      <w:sz w:val="24"/>
      <w:szCs w:val="24"/>
      <w:lang w:val="en-US" w:eastAsia="en-US"/>
    </w:rPr>
  </w:style>
  <w:style w:type="paragraph" w:styleId="Nosaukums">
    <w:name w:val="Title"/>
    <w:basedOn w:val="Parasts"/>
    <w:link w:val="NosaukumsRakstz"/>
    <w:qFormat/>
    <w:rsid w:val="0029713D"/>
    <w:pPr>
      <w:autoSpaceDE w:val="0"/>
      <w:autoSpaceDN w:val="0"/>
      <w:adjustRightInd w:val="0"/>
      <w:jc w:val="center"/>
    </w:pPr>
    <w:rPr>
      <w:lang w:val="lv-LV" w:eastAsia="lv-LV"/>
    </w:rPr>
  </w:style>
  <w:style w:type="character" w:customStyle="1" w:styleId="NosaukumsRakstz">
    <w:name w:val="Nosaukums Rakstz."/>
    <w:link w:val="Nosaukums"/>
    <w:rsid w:val="0029713D"/>
    <w:rPr>
      <w:sz w:val="24"/>
      <w:szCs w:val="24"/>
    </w:rPr>
  </w:style>
  <w:style w:type="character" w:customStyle="1" w:styleId="GalveneRakstz">
    <w:name w:val="Galvene Rakstz."/>
    <w:link w:val="Galvene"/>
    <w:uiPriority w:val="99"/>
    <w:rsid w:val="006C21A3"/>
    <w:rPr>
      <w:sz w:val="24"/>
      <w:szCs w:val="24"/>
      <w:lang w:val="en-US" w:eastAsia="en-US"/>
    </w:rPr>
  </w:style>
  <w:style w:type="character" w:styleId="Neatrisintapieminana">
    <w:name w:val="Unresolved Mention"/>
    <w:uiPriority w:val="99"/>
    <w:semiHidden/>
    <w:unhideWhenUsed/>
    <w:rsid w:val="007E0653"/>
    <w:rPr>
      <w:color w:val="605E5C"/>
      <w:shd w:val="clear" w:color="auto" w:fill="E1DFDD"/>
    </w:rPr>
  </w:style>
  <w:style w:type="character" w:customStyle="1" w:styleId="SarakstarindkopaRakstz">
    <w:name w:val="Saraksta rindkopa Rakstz."/>
    <w:aliases w:val="Saistīto dokumentu saraksts Rakstz.,Syle 1 Rakstz.,Strip Rakstz.,H&amp;P List Paragraph Rakstz.,2 Rakstz.,Colorful List - Accent 12 Rakstz.,Virsraksti Rakstz.,Normal bullet 2 Rakstz.,Bullet list Rakstz.,List Paragraph1 Rakstz."/>
    <w:link w:val="Sarakstarindkopa"/>
    <w:uiPriority w:val="34"/>
    <w:qFormat/>
    <w:locked/>
    <w:rsid w:val="00A75D1F"/>
    <w:rPr>
      <w:sz w:val="24"/>
      <w:szCs w:val="24"/>
      <w:lang w:val="en-US" w:eastAsia="en-US"/>
    </w:rPr>
  </w:style>
  <w:style w:type="paragraph" w:styleId="Komentratma">
    <w:name w:val="annotation subject"/>
    <w:basedOn w:val="Komentrateksts"/>
    <w:next w:val="Komentrateksts"/>
    <w:link w:val="KomentratmaRakstz"/>
    <w:rsid w:val="00A0760C"/>
    <w:rPr>
      <w:b/>
      <w:bCs/>
    </w:rPr>
  </w:style>
  <w:style w:type="character" w:customStyle="1" w:styleId="KomentratekstsRakstz">
    <w:name w:val="Komentāra teksts Rakstz."/>
    <w:link w:val="Komentrateksts"/>
    <w:semiHidden/>
    <w:rsid w:val="00A0760C"/>
    <w:rPr>
      <w:lang w:val="en-US" w:eastAsia="en-US"/>
    </w:rPr>
  </w:style>
  <w:style w:type="character" w:customStyle="1" w:styleId="KomentratmaRakstz">
    <w:name w:val="Komentāra tēma Rakstz."/>
    <w:link w:val="Komentratma"/>
    <w:rsid w:val="00A0760C"/>
    <w:rPr>
      <w:b/>
      <w:bCs/>
      <w:lang w:val="en-US" w:eastAsia="en-US"/>
    </w:rPr>
  </w:style>
  <w:style w:type="paragraph" w:styleId="Prskatjums">
    <w:name w:val="Revision"/>
    <w:hidden/>
    <w:uiPriority w:val="99"/>
    <w:semiHidden/>
    <w:rsid w:val="0054369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93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onomika@vents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me@ventspils.lv" TargetMode="External"/><Relationship Id="rId4" Type="http://schemas.openxmlformats.org/officeDocument/2006/relationships/settings" Target="settings.xml"/><Relationship Id="rId9" Type="http://schemas.openxmlformats.org/officeDocument/2006/relationships/hyperlink" Target="mailto:dome@ventspils.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C116-EA60-469F-9712-4187C802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2228</Words>
  <Characters>15514</Characters>
  <Application>Microsoft Office Word</Application>
  <DocSecurity>0</DocSecurity>
  <Lines>129</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Rīgas Dome</Company>
  <LinksUpToDate>false</LinksUpToDate>
  <CharactersWithSpaces>17707</CharactersWithSpaces>
  <SharedDoc>false</SharedDoc>
  <HLinks>
    <vt:vector size="12" baseType="variant">
      <vt:variant>
        <vt:i4>8257629</vt:i4>
      </vt:variant>
      <vt:variant>
        <vt:i4>3</vt:i4>
      </vt:variant>
      <vt:variant>
        <vt:i4>0</vt:i4>
      </vt:variant>
      <vt:variant>
        <vt:i4>5</vt:i4>
      </vt:variant>
      <vt:variant>
        <vt:lpwstr>mailto:dome@ventspils.lv</vt:lpwstr>
      </vt:variant>
      <vt:variant>
        <vt:lpwstr/>
      </vt:variant>
      <vt:variant>
        <vt:i4>8257629</vt:i4>
      </vt:variant>
      <vt:variant>
        <vt:i4>0</vt:i4>
      </vt:variant>
      <vt:variant>
        <vt:i4>0</vt:i4>
      </vt:variant>
      <vt:variant>
        <vt:i4>5</vt:i4>
      </vt:variant>
      <vt:variant>
        <vt:lpwstr>mailto:dome@ventspils.lv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lilita.lapsina</dc:creator>
  <cp:keywords/>
  <cp:lastModifiedBy>Anete Podniece</cp:lastModifiedBy>
  <cp:revision>2</cp:revision>
  <cp:lastPrinted>2022-11-17T07:02:00Z</cp:lastPrinted>
  <dcterms:created xsi:type="dcterms:W3CDTF">2023-01-03T12:28:00Z</dcterms:created>
  <dcterms:modified xsi:type="dcterms:W3CDTF">2023-01-03T12:28:00Z</dcterms:modified>
</cp:coreProperties>
</file>