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605A" w14:textId="77777777" w:rsidR="00E769DD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326">
        <w:rPr>
          <w:rFonts w:ascii="Times New Roman" w:hAnsi="Times New Roman"/>
          <w:b/>
          <w:sz w:val="24"/>
          <w:szCs w:val="24"/>
        </w:rPr>
        <w:t>PASKAIDROJUMA RAKSTS</w:t>
      </w:r>
    </w:p>
    <w:p w14:paraId="72F805AE" w14:textId="77777777" w:rsidR="00E769DD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FECBC4" w14:textId="20744C71" w:rsidR="00CC42F9" w:rsidRPr="00CC42F9" w:rsidRDefault="00CC42F9" w:rsidP="00CC42F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C42F9">
        <w:rPr>
          <w:rFonts w:ascii="Times New Roman" w:hAnsi="Times New Roman"/>
          <w:bCs/>
          <w:sz w:val="24"/>
          <w:szCs w:val="24"/>
        </w:rPr>
        <w:t xml:space="preserve">Ventspils </w:t>
      </w:r>
      <w:proofErr w:type="spellStart"/>
      <w:r w:rsidRPr="00CC42F9">
        <w:rPr>
          <w:rFonts w:ascii="Times New Roman" w:hAnsi="Times New Roman"/>
          <w:bCs/>
          <w:sz w:val="24"/>
          <w:szCs w:val="24"/>
        </w:rPr>
        <w:t>valstspilsētas</w:t>
      </w:r>
      <w:proofErr w:type="spellEnd"/>
      <w:r w:rsidRPr="00CC42F9">
        <w:rPr>
          <w:rFonts w:ascii="Times New Roman" w:hAnsi="Times New Roman"/>
          <w:bCs/>
          <w:sz w:val="24"/>
          <w:szCs w:val="24"/>
        </w:rPr>
        <w:t xml:space="preserve"> pašvaldības domes 2023.gada __. ________ saistošajiem noteikumiem </w:t>
      </w:r>
    </w:p>
    <w:p w14:paraId="5CDBE9CE" w14:textId="09AD2454" w:rsidR="00CC42F9" w:rsidRPr="00772388" w:rsidRDefault="00CC42F9" w:rsidP="00CC42F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C42F9">
        <w:rPr>
          <w:rFonts w:ascii="Times New Roman" w:hAnsi="Times New Roman"/>
          <w:bCs/>
          <w:sz w:val="24"/>
          <w:szCs w:val="24"/>
        </w:rPr>
        <w:t>Nr. __ “Par</w:t>
      </w:r>
      <w:r w:rsidR="0051302B">
        <w:rPr>
          <w:rFonts w:ascii="Times New Roman" w:hAnsi="Times New Roman"/>
          <w:bCs/>
          <w:sz w:val="24"/>
          <w:szCs w:val="24"/>
        </w:rPr>
        <w:t xml:space="preserve"> </w:t>
      </w:r>
      <w:r w:rsidR="00327DE3">
        <w:rPr>
          <w:rFonts w:ascii="Times New Roman" w:hAnsi="Times New Roman"/>
          <w:bCs/>
          <w:sz w:val="24"/>
          <w:szCs w:val="24"/>
        </w:rPr>
        <w:t>maznodrošinātas mājsaimniecības ienākumu slieksni</w:t>
      </w:r>
      <w:r w:rsidR="0039148F">
        <w:rPr>
          <w:rFonts w:ascii="Times New Roman" w:hAnsi="Times New Roman"/>
          <w:bCs/>
          <w:sz w:val="24"/>
          <w:szCs w:val="24"/>
        </w:rPr>
        <w:br/>
      </w:r>
      <w:r w:rsidR="00327DE3">
        <w:rPr>
          <w:rFonts w:ascii="Times New Roman" w:hAnsi="Times New Roman"/>
          <w:bCs/>
          <w:sz w:val="24"/>
          <w:szCs w:val="24"/>
        </w:rPr>
        <w:t xml:space="preserve"> Ventspils </w:t>
      </w:r>
      <w:proofErr w:type="spellStart"/>
      <w:r w:rsidR="00327DE3">
        <w:rPr>
          <w:rFonts w:ascii="Times New Roman" w:hAnsi="Times New Roman"/>
          <w:bCs/>
          <w:sz w:val="24"/>
          <w:szCs w:val="24"/>
        </w:rPr>
        <w:t>valstspilsētas</w:t>
      </w:r>
      <w:proofErr w:type="spellEnd"/>
      <w:r w:rsidR="00327DE3">
        <w:rPr>
          <w:rFonts w:ascii="Times New Roman" w:hAnsi="Times New Roman"/>
          <w:bCs/>
          <w:sz w:val="24"/>
          <w:szCs w:val="24"/>
        </w:rPr>
        <w:t xml:space="preserve"> pašvaldībā</w:t>
      </w:r>
      <w:r w:rsidRPr="00CC42F9">
        <w:rPr>
          <w:rFonts w:ascii="Times New Roman" w:hAnsi="Times New Roman"/>
          <w:bCs/>
          <w:sz w:val="24"/>
          <w:szCs w:val="24"/>
        </w:rPr>
        <w:t>”</w:t>
      </w:r>
    </w:p>
    <w:p w14:paraId="7BA5683D" w14:textId="77777777" w:rsidR="00E769DD" w:rsidRPr="00EA7B59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9CD54A" w14:textId="77777777" w:rsidR="00BE42D2" w:rsidRDefault="00BE42D2" w:rsidP="00BE42D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804"/>
      </w:tblGrid>
      <w:tr w:rsidR="00D207B8" w:rsidRPr="00F76E04" w14:paraId="74036CDB" w14:textId="77777777" w:rsidTr="00C832B6">
        <w:trPr>
          <w:tblHeader/>
        </w:trPr>
        <w:tc>
          <w:tcPr>
            <w:tcW w:w="3261" w:type="dxa"/>
            <w:vAlign w:val="center"/>
          </w:tcPr>
          <w:p w14:paraId="02AF255E" w14:textId="77777777" w:rsidR="00D207B8" w:rsidRPr="00F76E04" w:rsidRDefault="00D32CC1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E04">
              <w:rPr>
                <w:rFonts w:ascii="Times New Roman" w:hAnsi="Times New Roman"/>
                <w:b/>
                <w:sz w:val="24"/>
                <w:szCs w:val="24"/>
              </w:rPr>
              <w:t>Paskaidrojuma raksta s</w:t>
            </w:r>
            <w:r w:rsidR="00D207B8" w:rsidRPr="00F76E04">
              <w:rPr>
                <w:rFonts w:ascii="Times New Roman" w:hAnsi="Times New Roman"/>
                <w:b/>
                <w:sz w:val="24"/>
                <w:szCs w:val="24"/>
              </w:rPr>
              <w:t>adaļa</w:t>
            </w:r>
          </w:p>
        </w:tc>
        <w:tc>
          <w:tcPr>
            <w:tcW w:w="6804" w:type="dxa"/>
            <w:vAlign w:val="center"/>
          </w:tcPr>
          <w:p w14:paraId="14394471" w14:textId="77777777" w:rsidR="00D207B8" w:rsidRPr="00F76E04" w:rsidRDefault="005F27FD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E04">
              <w:rPr>
                <w:rFonts w:ascii="Times New Roman" w:hAnsi="Times New Roman"/>
                <w:b/>
                <w:sz w:val="24"/>
                <w:szCs w:val="24"/>
              </w:rPr>
              <w:t>Norādāmā i</w:t>
            </w:r>
            <w:r w:rsidR="00B9467C" w:rsidRPr="00F76E04">
              <w:rPr>
                <w:rFonts w:ascii="Times New Roman" w:hAnsi="Times New Roman"/>
                <w:b/>
                <w:sz w:val="24"/>
                <w:szCs w:val="24"/>
              </w:rPr>
              <w:t>nformācija</w:t>
            </w:r>
          </w:p>
        </w:tc>
      </w:tr>
      <w:tr w:rsidR="00D207B8" w:rsidRPr="00F76E04" w14:paraId="3A91A0C2" w14:textId="77777777" w:rsidTr="005932E7">
        <w:trPr>
          <w:trHeight w:val="974"/>
        </w:trPr>
        <w:tc>
          <w:tcPr>
            <w:tcW w:w="3261" w:type="dxa"/>
          </w:tcPr>
          <w:p w14:paraId="4273FB2E" w14:textId="5C7C1803" w:rsidR="00D207B8" w:rsidRPr="00C91DA2" w:rsidRDefault="00D207B8" w:rsidP="00F76E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1.</w:t>
            </w:r>
            <w:r w:rsidR="007E5ABD" w:rsidRPr="00F76E04">
              <w:rPr>
                <w:rFonts w:ascii="Times New Roman" w:hAnsi="Times New Roman"/>
                <w:sz w:val="24"/>
                <w:szCs w:val="24"/>
              </w:rPr>
              <w:t> </w:t>
            </w:r>
            <w:r w:rsidR="00D32CC1" w:rsidRPr="00F76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F5B" w:rsidRPr="00975F5B">
              <w:rPr>
                <w:rFonts w:ascii="Times New Roman" w:hAnsi="Times New Roman"/>
                <w:sz w:val="24"/>
                <w:szCs w:val="24"/>
              </w:rPr>
              <w:t>Mērķi</w:t>
            </w:r>
            <w:r w:rsidR="00BA2158">
              <w:rPr>
                <w:rFonts w:ascii="Times New Roman" w:hAnsi="Times New Roman"/>
                <w:sz w:val="24"/>
                <w:szCs w:val="24"/>
              </w:rPr>
              <w:t>s</w:t>
            </w:r>
            <w:r w:rsidR="00975F5B" w:rsidRPr="00975F5B">
              <w:rPr>
                <w:rFonts w:ascii="Times New Roman" w:hAnsi="Times New Roman"/>
                <w:sz w:val="24"/>
                <w:szCs w:val="24"/>
              </w:rPr>
              <w:t xml:space="preserve"> un nepieciešamības pamatojums</w:t>
            </w:r>
          </w:p>
        </w:tc>
        <w:tc>
          <w:tcPr>
            <w:tcW w:w="6804" w:type="dxa"/>
          </w:tcPr>
          <w:p w14:paraId="50500C73" w14:textId="24DF477E" w:rsidR="0039148F" w:rsidRDefault="00095584" w:rsidP="0059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Saskaņā ar</w:t>
            </w:r>
            <w:r w:rsidR="0039148F">
              <w:rPr>
                <w:rFonts w:ascii="Times New Roman" w:hAnsi="Times New Roman"/>
                <w:sz w:val="24"/>
                <w:szCs w:val="24"/>
              </w:rPr>
              <w:t xml:space="preserve"> likuma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48F">
              <w:rPr>
                <w:rFonts w:ascii="Times New Roman" w:hAnsi="Times New Roman"/>
                <w:sz w:val="24"/>
                <w:szCs w:val="24"/>
              </w:rPr>
              <w:t xml:space="preserve">“Grozījumi </w:t>
            </w:r>
            <w:r w:rsidRPr="006F3F57">
              <w:rPr>
                <w:rFonts w:ascii="Times New Roman" w:hAnsi="Times New Roman"/>
                <w:sz w:val="24"/>
                <w:szCs w:val="24"/>
              </w:rPr>
              <w:t>Sociālo pakalpojumu un sociālās palīdzības likum</w:t>
            </w:r>
            <w:r w:rsidR="0039148F">
              <w:rPr>
                <w:rFonts w:ascii="Times New Roman" w:hAnsi="Times New Roman"/>
                <w:sz w:val="24"/>
                <w:szCs w:val="24"/>
              </w:rPr>
              <w:t xml:space="preserve">ā” (pieņemts 2023. gada 8. martā) 3. un 6. punktu, no 2023. gada 1. jūlija </w:t>
            </w:r>
            <w:r w:rsidR="00FE7114">
              <w:rPr>
                <w:rFonts w:ascii="Times New Roman" w:hAnsi="Times New Roman"/>
                <w:sz w:val="24"/>
                <w:szCs w:val="24"/>
              </w:rPr>
              <w:t>paredzēts</w:t>
            </w:r>
            <w:r w:rsidR="00FE7114" w:rsidRPr="006F3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48F" w:rsidRPr="006F3F57">
              <w:rPr>
                <w:rFonts w:ascii="Times New Roman" w:hAnsi="Times New Roman"/>
                <w:sz w:val="24"/>
                <w:szCs w:val="24"/>
              </w:rPr>
              <w:t>Sociālo pakalpojumu un sociālās palīdzības likum</w:t>
            </w:r>
            <w:r w:rsidR="0039148F">
              <w:rPr>
                <w:rFonts w:ascii="Times New Roman" w:hAnsi="Times New Roman"/>
                <w:sz w:val="24"/>
                <w:szCs w:val="24"/>
              </w:rPr>
              <w:t>a (turpmāk – Likums) 33. pantu izteikt jaunā redakcijā:</w:t>
            </w:r>
          </w:p>
          <w:p w14:paraId="41071C64" w14:textId="73F60308" w:rsidR="0039148F" w:rsidRPr="0039148F" w:rsidRDefault="0039148F" w:rsidP="003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39148F">
              <w:rPr>
                <w:rFonts w:ascii="Times New Roman" w:hAnsi="Times New Roman"/>
                <w:sz w:val="24"/>
                <w:szCs w:val="24"/>
              </w:rPr>
              <w:t>33. pants. Minimālo ienākumu sliekšņi sociālās palīdzības sniegšanai</w:t>
            </w:r>
          </w:p>
          <w:p w14:paraId="49405144" w14:textId="1D792609" w:rsidR="0039148F" w:rsidRPr="0039148F" w:rsidRDefault="0039148F" w:rsidP="003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8F">
              <w:rPr>
                <w:rFonts w:ascii="Times New Roman" w:hAnsi="Times New Roman"/>
                <w:sz w:val="24"/>
                <w:szCs w:val="24"/>
              </w:rPr>
              <w:t xml:space="preserve">(1) Minimālo ienākumu sliekšņus sociālās palīdzības sniegšanai nosaka procentuālā apmērā, noapaļotus līdz veseliem </w:t>
            </w:r>
            <w:proofErr w:type="spellStart"/>
            <w:r w:rsidRPr="008A73C8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39148F">
              <w:rPr>
                <w:rFonts w:ascii="Times New Roman" w:hAnsi="Times New Roman"/>
                <w:sz w:val="24"/>
                <w:szCs w:val="24"/>
              </w:rPr>
              <w:t xml:space="preserve">, no Centrālās statistikas pārvaldes tīmekļvietnē publicētās minimālo ienākumu mediānas uz vienu ekvivalento patērētāju mēnesī (turpmāk - </w:t>
            </w:r>
            <w:r w:rsidR="00415354">
              <w:rPr>
                <w:rFonts w:ascii="Times New Roman" w:hAnsi="Times New Roman"/>
                <w:sz w:val="24"/>
                <w:szCs w:val="24"/>
              </w:rPr>
              <w:t>I</w:t>
            </w:r>
            <w:r w:rsidRPr="0039148F">
              <w:rPr>
                <w:rFonts w:ascii="Times New Roman" w:hAnsi="Times New Roman"/>
                <w:sz w:val="24"/>
                <w:szCs w:val="24"/>
              </w:rPr>
              <w:t>enākumu mediāna).</w:t>
            </w:r>
          </w:p>
          <w:p w14:paraId="4C46014C" w14:textId="77777777" w:rsidR="0039148F" w:rsidRPr="0039148F" w:rsidRDefault="0039148F" w:rsidP="003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8F">
              <w:rPr>
                <w:rFonts w:ascii="Times New Roman" w:hAnsi="Times New Roman"/>
                <w:sz w:val="24"/>
                <w:szCs w:val="24"/>
              </w:rPr>
              <w:t>(2) Garantēto minimālo ienākumu slieksnis ir 20 procenti no ienākumu mediānas.</w:t>
            </w:r>
          </w:p>
          <w:p w14:paraId="5D3AD91C" w14:textId="77777777" w:rsidR="0039148F" w:rsidRPr="0039148F" w:rsidRDefault="0039148F" w:rsidP="003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8F">
              <w:rPr>
                <w:rFonts w:ascii="Times New Roman" w:hAnsi="Times New Roman"/>
                <w:sz w:val="24"/>
                <w:szCs w:val="24"/>
              </w:rPr>
              <w:t>(3) Trūcīgas mājsaimniecības ienākumu slieksnis ir 50 procenti no ienākumu mediānas.</w:t>
            </w:r>
          </w:p>
          <w:p w14:paraId="089A71C9" w14:textId="77777777" w:rsidR="0039148F" w:rsidRPr="0039148F" w:rsidRDefault="0039148F" w:rsidP="003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8F">
              <w:rPr>
                <w:rFonts w:ascii="Times New Roman" w:hAnsi="Times New Roman"/>
                <w:sz w:val="24"/>
                <w:szCs w:val="24"/>
              </w:rPr>
              <w:t>(4) Maznodrošinātas mājsaimniecības ienākumu slieksni katra pašvaldība ir tiesīga noteikt ne augstāku par 80 procentiem no ienākumu mediānas, bet ne zemāku par šā panta trešajā daļā noteikto trūcīgas mājsaimniecības ienākumu slieksni.</w:t>
            </w:r>
          </w:p>
          <w:p w14:paraId="6B5033E2" w14:textId="77777777" w:rsidR="0039148F" w:rsidRPr="0039148F" w:rsidRDefault="0039148F" w:rsidP="003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8F">
              <w:rPr>
                <w:rFonts w:ascii="Times New Roman" w:hAnsi="Times New Roman"/>
                <w:sz w:val="24"/>
                <w:szCs w:val="24"/>
              </w:rPr>
              <w:t>(5) Minimālo ienākumu sliekšņu apmērus mājsaimniecībai aprēķina, piemērojot attiecīgajam ienākumu slieksnim šādus koeficientus:</w:t>
            </w:r>
          </w:p>
          <w:p w14:paraId="72426F38" w14:textId="77777777" w:rsidR="0039148F" w:rsidRPr="0039148F" w:rsidRDefault="0039148F" w:rsidP="003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8F">
              <w:rPr>
                <w:rFonts w:ascii="Times New Roman" w:hAnsi="Times New Roman"/>
                <w:sz w:val="24"/>
                <w:szCs w:val="24"/>
              </w:rPr>
              <w:t>1) pirmajai vai vienīgajai personai mājsaimniecībā - koeficientu 1;</w:t>
            </w:r>
          </w:p>
          <w:p w14:paraId="0254E5B7" w14:textId="6B0DA472" w:rsidR="0039148F" w:rsidRDefault="0039148F" w:rsidP="003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8F">
              <w:rPr>
                <w:rFonts w:ascii="Times New Roman" w:hAnsi="Times New Roman"/>
                <w:sz w:val="24"/>
                <w:szCs w:val="24"/>
              </w:rPr>
              <w:t>2) pārējām personām mājsaimniecībā - koeficientu 0,7.</w:t>
            </w:r>
            <w:r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14:paraId="452118AD" w14:textId="194AC045" w:rsidR="00C8555C" w:rsidRDefault="00C8555C" w:rsidP="003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CA38EA" w14:textId="0372DD57" w:rsidR="00096169" w:rsidRDefault="006F3F57" w:rsidP="0059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5AE">
              <w:rPr>
                <w:rFonts w:ascii="Times New Roman" w:hAnsi="Times New Roman"/>
                <w:sz w:val="24"/>
                <w:szCs w:val="24"/>
              </w:rPr>
              <w:t>S</w:t>
            </w:r>
            <w:r w:rsidR="00AD7EE9">
              <w:rPr>
                <w:rFonts w:ascii="Times New Roman" w:hAnsi="Times New Roman"/>
                <w:sz w:val="24"/>
                <w:szCs w:val="24"/>
              </w:rPr>
              <w:t xml:space="preserve">pēkā esošie </w:t>
            </w:r>
            <w:r w:rsidR="00AD7EE9" w:rsidRPr="00AD7EE9">
              <w:rPr>
                <w:rFonts w:ascii="Times New Roman" w:hAnsi="Times New Roman"/>
                <w:sz w:val="24"/>
                <w:szCs w:val="24"/>
              </w:rPr>
              <w:t xml:space="preserve">Ventspils pilsētas domes 2021. gada 30. jūnija saistošie noteikumi Nr. 15 </w:t>
            </w:r>
            <w:r w:rsidR="0081355E" w:rsidRPr="0081355E">
              <w:rPr>
                <w:rFonts w:ascii="Times New Roman" w:hAnsi="Times New Roman"/>
                <w:sz w:val="24"/>
                <w:szCs w:val="24"/>
              </w:rPr>
              <w:t xml:space="preserve">“Par maznodrošinātas mājsaimniecības ienākumu slieksni Ventspils </w:t>
            </w:r>
            <w:proofErr w:type="spellStart"/>
            <w:r w:rsidR="0081355E" w:rsidRPr="0081355E">
              <w:rPr>
                <w:rFonts w:ascii="Times New Roman" w:hAnsi="Times New Roman"/>
                <w:sz w:val="24"/>
                <w:szCs w:val="24"/>
              </w:rPr>
              <w:t>valstspilsētas</w:t>
            </w:r>
            <w:proofErr w:type="spellEnd"/>
            <w:r w:rsidR="0081355E" w:rsidRPr="0081355E">
              <w:rPr>
                <w:rFonts w:ascii="Times New Roman" w:hAnsi="Times New Roman"/>
                <w:sz w:val="24"/>
                <w:szCs w:val="24"/>
              </w:rPr>
              <w:t xml:space="preserve"> pašvaldībā”</w:t>
            </w:r>
            <w:r w:rsidR="00415354">
              <w:rPr>
                <w:rFonts w:ascii="Times New Roman" w:hAnsi="Times New Roman"/>
                <w:sz w:val="24"/>
                <w:szCs w:val="24"/>
              </w:rPr>
              <w:t xml:space="preserve"> (turpmāk – Saistošie noteikumi Nr.15), kas izdoti saskaņā ar Likuma 33. panta trešo daļu</w:t>
            </w:r>
            <w:r w:rsidR="00EC0875">
              <w:rPr>
                <w:rFonts w:ascii="Times New Roman" w:hAnsi="Times New Roman"/>
                <w:sz w:val="24"/>
                <w:szCs w:val="24"/>
              </w:rPr>
              <w:t xml:space="preserve"> (spēkā līdz 2023. gada 30. jūnijam)</w:t>
            </w:r>
            <w:r w:rsidR="00415354">
              <w:rPr>
                <w:rFonts w:ascii="Times New Roman" w:hAnsi="Times New Roman"/>
                <w:sz w:val="24"/>
                <w:szCs w:val="24"/>
              </w:rPr>
              <w:t>,</w:t>
            </w:r>
            <w:r w:rsidR="0081355E" w:rsidRPr="0081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158">
              <w:rPr>
                <w:rFonts w:ascii="Times New Roman" w:hAnsi="Times New Roman"/>
                <w:sz w:val="24"/>
                <w:szCs w:val="24"/>
              </w:rPr>
              <w:t>tika</w:t>
            </w:r>
            <w:r w:rsidR="00BA2158" w:rsidRPr="00946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C4A" w:rsidRPr="009465AE">
              <w:rPr>
                <w:rFonts w:ascii="Times New Roman" w:hAnsi="Times New Roman"/>
                <w:sz w:val="24"/>
                <w:szCs w:val="24"/>
              </w:rPr>
              <w:t>izstrādāti ar mērķi</w:t>
            </w:r>
            <w:r w:rsidRPr="00946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C4A" w:rsidRPr="009465AE">
              <w:rPr>
                <w:rFonts w:ascii="Times New Roman" w:hAnsi="Times New Roman"/>
                <w:sz w:val="24"/>
                <w:szCs w:val="24"/>
              </w:rPr>
              <w:t xml:space="preserve">noteikt </w:t>
            </w:r>
            <w:r w:rsidR="0081355E">
              <w:rPr>
                <w:rFonts w:ascii="Times New Roman" w:hAnsi="Times New Roman"/>
                <w:sz w:val="24"/>
                <w:szCs w:val="24"/>
              </w:rPr>
              <w:t xml:space="preserve">maznodrošinātas mājsaimniecības ienākumu slieksni </w:t>
            </w:r>
            <w:r w:rsidR="009E6C4A" w:rsidRPr="009465AE">
              <w:rPr>
                <w:rFonts w:ascii="Times New Roman" w:hAnsi="Times New Roman"/>
                <w:sz w:val="24"/>
                <w:szCs w:val="24"/>
              </w:rPr>
              <w:t xml:space="preserve">Ventspils </w:t>
            </w:r>
            <w:proofErr w:type="spellStart"/>
            <w:r w:rsidR="009E6C4A" w:rsidRPr="009465AE">
              <w:rPr>
                <w:rFonts w:ascii="Times New Roman" w:hAnsi="Times New Roman"/>
                <w:sz w:val="24"/>
                <w:szCs w:val="24"/>
              </w:rPr>
              <w:t>valstspilsētas</w:t>
            </w:r>
            <w:proofErr w:type="spellEnd"/>
            <w:r w:rsidR="009E6C4A" w:rsidRPr="009465AE">
              <w:rPr>
                <w:rFonts w:ascii="Times New Roman" w:hAnsi="Times New Roman"/>
                <w:sz w:val="24"/>
                <w:szCs w:val="24"/>
              </w:rPr>
              <w:t xml:space="preserve"> pašvaldībā (turpmāk – Pašvaldība)</w:t>
            </w:r>
            <w:r w:rsidR="0081355E">
              <w:rPr>
                <w:rFonts w:ascii="Times New Roman" w:hAnsi="Times New Roman"/>
                <w:sz w:val="24"/>
                <w:szCs w:val="24"/>
              </w:rPr>
              <w:t xml:space="preserve">, nosakot, ka </w:t>
            </w:r>
            <w:r w:rsidR="00415354">
              <w:rPr>
                <w:rFonts w:ascii="Times New Roman" w:hAnsi="Times New Roman"/>
                <w:sz w:val="24"/>
                <w:szCs w:val="24"/>
              </w:rPr>
              <w:t>mājsaimniecība</w:t>
            </w:r>
            <w:r w:rsidR="0081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354">
              <w:rPr>
                <w:rFonts w:ascii="Times New Roman" w:hAnsi="Times New Roman"/>
                <w:sz w:val="24"/>
                <w:szCs w:val="24"/>
              </w:rPr>
              <w:t>P</w:t>
            </w:r>
            <w:r w:rsidR="00415354" w:rsidRPr="00415354">
              <w:rPr>
                <w:rFonts w:ascii="Times New Roman" w:hAnsi="Times New Roman"/>
                <w:sz w:val="24"/>
                <w:szCs w:val="24"/>
              </w:rPr>
              <w:t xml:space="preserve">ašvaldības administratīvajā teritorijā atzīstama par maznodrošinātu, ja tās kopējie materiālie resursi un materiālā stāvokļa līmenis nepārsniedz normatīvajos aktos mājsaimniecības atzīšanai par maznodrošinātu noteikto, un ienākumu slieksnis </w:t>
            </w:r>
            <w:r w:rsidR="00415354" w:rsidRPr="00415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nepārsniedz 370 </w:t>
            </w:r>
            <w:proofErr w:type="spellStart"/>
            <w:r w:rsidR="00415354" w:rsidRPr="008A73C8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415354" w:rsidRPr="00415354">
              <w:rPr>
                <w:rFonts w:ascii="Times New Roman" w:hAnsi="Times New Roman"/>
                <w:sz w:val="24"/>
                <w:szCs w:val="24"/>
              </w:rPr>
              <w:t xml:space="preserve"> pirmajai vai vienīgajai personai mājsaimniecībā un 259 </w:t>
            </w:r>
            <w:proofErr w:type="spellStart"/>
            <w:r w:rsidR="00415354" w:rsidRPr="008A73C8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415354" w:rsidRPr="00415354">
              <w:rPr>
                <w:rFonts w:ascii="Times New Roman" w:hAnsi="Times New Roman"/>
                <w:sz w:val="24"/>
                <w:szCs w:val="24"/>
              </w:rPr>
              <w:t xml:space="preserve"> katrai nākamajai personai mājsaimniecībā.</w:t>
            </w:r>
          </w:p>
          <w:p w14:paraId="740B2BE2" w14:textId="65FDF4F4" w:rsidR="002B458D" w:rsidRDefault="00095584" w:rsidP="0059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A2">
              <w:rPr>
                <w:rFonts w:ascii="Times New Roman" w:hAnsi="Times New Roman"/>
                <w:sz w:val="24"/>
                <w:szCs w:val="24"/>
              </w:rPr>
              <w:t>Ņemot vērā</w:t>
            </w:r>
            <w:r w:rsidR="00415354" w:rsidRPr="005D14A2">
              <w:rPr>
                <w:rFonts w:ascii="Times New Roman" w:hAnsi="Times New Roman"/>
                <w:sz w:val="24"/>
                <w:szCs w:val="24"/>
              </w:rPr>
              <w:t>, ka ar 2023. gada 1. jūliju zūd Saistošo noteikumu Nr.15 izdošanas tiesiskais pamats, kā arī ņemot vērā</w:t>
            </w:r>
            <w:r w:rsidRPr="005D14A2">
              <w:rPr>
                <w:rFonts w:ascii="Times New Roman" w:hAnsi="Times New Roman"/>
                <w:sz w:val="24"/>
                <w:szCs w:val="24"/>
              </w:rPr>
              <w:t xml:space="preserve"> grozījumus Likumā, kas paredz</w:t>
            </w:r>
            <w:r w:rsidR="000D7276" w:rsidRPr="005D14A2">
              <w:rPr>
                <w:rFonts w:ascii="Times New Roman" w:hAnsi="Times New Roman"/>
                <w:sz w:val="24"/>
                <w:szCs w:val="24"/>
              </w:rPr>
              <w:t>, ka</w:t>
            </w:r>
            <w:r w:rsidRPr="005D14A2">
              <w:rPr>
                <w:rFonts w:ascii="Times New Roman" w:hAnsi="Times New Roman"/>
                <w:sz w:val="24"/>
                <w:szCs w:val="24"/>
              </w:rPr>
              <w:t xml:space="preserve"> no 2023. gada </w:t>
            </w:r>
            <w:r w:rsidR="00AA5E8A" w:rsidRPr="005D14A2">
              <w:rPr>
                <w:rFonts w:ascii="Times New Roman" w:hAnsi="Times New Roman"/>
                <w:sz w:val="24"/>
                <w:szCs w:val="24"/>
              </w:rPr>
              <w:t>1</w:t>
            </w:r>
            <w:r w:rsidR="000D7276" w:rsidRPr="005D14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A5E8A" w:rsidRPr="005D14A2">
              <w:rPr>
                <w:rFonts w:ascii="Times New Roman" w:hAnsi="Times New Roman"/>
                <w:sz w:val="24"/>
                <w:szCs w:val="24"/>
              </w:rPr>
              <w:t>jūlija</w:t>
            </w:r>
            <w:r w:rsidRPr="005D14A2">
              <w:rPr>
                <w:rFonts w:ascii="Times New Roman" w:hAnsi="Times New Roman"/>
                <w:sz w:val="24"/>
                <w:szCs w:val="24"/>
              </w:rPr>
              <w:t xml:space="preserve"> maznodrošinātas mājsaimniecības ienākumu slieksni katra pašvaldība ir tiesīga noteikt </w:t>
            </w:r>
            <w:r w:rsidR="00AA5E8A" w:rsidRPr="005D14A2">
              <w:rPr>
                <w:rFonts w:ascii="Times New Roman" w:hAnsi="Times New Roman"/>
                <w:sz w:val="24"/>
                <w:szCs w:val="24"/>
              </w:rPr>
              <w:t>procentuāli atbilstoši Ienākumu mediānai,</w:t>
            </w:r>
            <w:r w:rsidRPr="005D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EE9" w:rsidRPr="005D14A2">
              <w:rPr>
                <w:rFonts w:ascii="Times New Roman" w:hAnsi="Times New Roman"/>
                <w:sz w:val="24"/>
                <w:szCs w:val="24"/>
              </w:rPr>
              <w:t>jauni</w:t>
            </w:r>
            <w:r w:rsidR="00415354" w:rsidRPr="005D14A2">
              <w:rPr>
                <w:rFonts w:ascii="Times New Roman" w:hAnsi="Times New Roman"/>
                <w:sz w:val="24"/>
                <w:szCs w:val="24"/>
              </w:rPr>
              <w:t>e</w:t>
            </w:r>
            <w:r w:rsidR="00AD7EE9" w:rsidRPr="005D14A2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Pr="005D14A2">
              <w:rPr>
                <w:rFonts w:ascii="Times New Roman" w:hAnsi="Times New Roman"/>
                <w:sz w:val="24"/>
                <w:szCs w:val="24"/>
              </w:rPr>
              <w:t>aistoš</w:t>
            </w:r>
            <w:r w:rsidR="00AA5E8A" w:rsidRPr="005D14A2">
              <w:rPr>
                <w:rFonts w:ascii="Times New Roman" w:hAnsi="Times New Roman"/>
                <w:sz w:val="24"/>
                <w:szCs w:val="24"/>
              </w:rPr>
              <w:t>ie</w:t>
            </w:r>
            <w:r w:rsidRPr="005D14A2">
              <w:rPr>
                <w:rFonts w:ascii="Times New Roman" w:hAnsi="Times New Roman"/>
                <w:sz w:val="24"/>
                <w:szCs w:val="24"/>
              </w:rPr>
              <w:t xml:space="preserve"> noteikum</w:t>
            </w:r>
            <w:r w:rsidR="00AA5E8A" w:rsidRPr="005D14A2">
              <w:rPr>
                <w:rFonts w:ascii="Times New Roman" w:hAnsi="Times New Roman"/>
                <w:sz w:val="24"/>
                <w:szCs w:val="24"/>
              </w:rPr>
              <w:t>i</w:t>
            </w:r>
            <w:r w:rsidR="00415354" w:rsidRPr="005D14A2">
              <w:rPr>
                <w:rFonts w:ascii="Times New Roman" w:hAnsi="Times New Roman"/>
                <w:sz w:val="24"/>
                <w:szCs w:val="24"/>
              </w:rPr>
              <w:t xml:space="preserve"> (turpmāk – Saistošie noteikumi)</w:t>
            </w:r>
            <w:r w:rsidRPr="005D14A2">
              <w:rPr>
                <w:rFonts w:ascii="Times New Roman" w:hAnsi="Times New Roman"/>
                <w:sz w:val="24"/>
                <w:szCs w:val="24"/>
              </w:rPr>
              <w:t xml:space="preserve"> paredz</w:t>
            </w:r>
            <w:r w:rsidR="00415354" w:rsidRPr="005D14A2">
              <w:rPr>
                <w:rFonts w:ascii="Times New Roman" w:hAnsi="Times New Roman"/>
                <w:sz w:val="24"/>
                <w:szCs w:val="24"/>
              </w:rPr>
              <w:t xml:space="preserve"> noteikt, ka</w:t>
            </w:r>
            <w:r w:rsidRPr="005D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58D" w:rsidRPr="005D14A2">
              <w:rPr>
                <w:rFonts w:ascii="Times New Roman" w:hAnsi="Times New Roman"/>
                <w:sz w:val="24"/>
                <w:szCs w:val="24"/>
              </w:rPr>
              <w:t xml:space="preserve">maznodrošinātas mājsaimniecības ienākumu slieksnis Ventspils </w:t>
            </w:r>
            <w:proofErr w:type="spellStart"/>
            <w:r w:rsidR="002B458D" w:rsidRPr="005D14A2">
              <w:rPr>
                <w:rFonts w:ascii="Times New Roman" w:hAnsi="Times New Roman"/>
                <w:sz w:val="24"/>
                <w:szCs w:val="24"/>
              </w:rPr>
              <w:t>valstspilsētas</w:t>
            </w:r>
            <w:proofErr w:type="spellEnd"/>
            <w:r w:rsidR="002B458D" w:rsidRPr="005D14A2">
              <w:rPr>
                <w:rFonts w:ascii="Times New Roman" w:hAnsi="Times New Roman"/>
                <w:sz w:val="24"/>
                <w:szCs w:val="24"/>
              </w:rPr>
              <w:t xml:space="preserve"> pašvaldībā </w:t>
            </w:r>
            <w:r w:rsidR="00F72458" w:rsidRPr="005D14A2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 w:rsidR="003E3C5A">
              <w:rPr>
                <w:rFonts w:ascii="Times New Roman" w:hAnsi="Times New Roman"/>
                <w:sz w:val="24"/>
                <w:szCs w:val="24"/>
              </w:rPr>
              <w:t xml:space="preserve">68 </w:t>
            </w:r>
            <w:r w:rsidR="00F72458" w:rsidRPr="005D14A2">
              <w:rPr>
                <w:rFonts w:ascii="Times New Roman" w:hAnsi="Times New Roman"/>
                <w:sz w:val="24"/>
                <w:szCs w:val="24"/>
              </w:rPr>
              <w:t xml:space="preserve">procenti no </w:t>
            </w:r>
            <w:r w:rsidR="005A2735">
              <w:rPr>
                <w:rFonts w:ascii="Times New Roman" w:hAnsi="Times New Roman"/>
                <w:sz w:val="24"/>
                <w:szCs w:val="24"/>
              </w:rPr>
              <w:t>I</w:t>
            </w:r>
            <w:r w:rsidR="00F72458" w:rsidRPr="005D14A2">
              <w:rPr>
                <w:rFonts w:ascii="Times New Roman" w:hAnsi="Times New Roman"/>
                <w:sz w:val="24"/>
                <w:szCs w:val="24"/>
              </w:rPr>
              <w:t>enākumu mediānas pirmajai vai vienīgajai personai mājsaimniecībā</w:t>
            </w:r>
            <w:r w:rsidR="005A2735">
              <w:rPr>
                <w:rFonts w:ascii="Times New Roman" w:hAnsi="Times New Roman"/>
                <w:sz w:val="24"/>
                <w:szCs w:val="24"/>
              </w:rPr>
              <w:t>,</w:t>
            </w:r>
            <w:r w:rsidR="00F72458" w:rsidRPr="005D14A2">
              <w:rPr>
                <w:rFonts w:ascii="Times New Roman" w:hAnsi="Times New Roman"/>
                <w:sz w:val="24"/>
                <w:szCs w:val="24"/>
              </w:rPr>
              <w:t xml:space="preserve"> piemērojot koeficientu 1, un pārējām personām mājsaimniecībā</w:t>
            </w:r>
            <w:r w:rsidR="005A2735">
              <w:rPr>
                <w:rFonts w:ascii="Times New Roman" w:hAnsi="Times New Roman"/>
                <w:sz w:val="24"/>
                <w:szCs w:val="24"/>
              </w:rPr>
              <w:t>,</w:t>
            </w:r>
            <w:r w:rsidR="00F72458" w:rsidRPr="005D14A2">
              <w:rPr>
                <w:rFonts w:ascii="Times New Roman" w:hAnsi="Times New Roman"/>
                <w:sz w:val="24"/>
                <w:szCs w:val="24"/>
              </w:rPr>
              <w:t xml:space="preserve"> piemērojot koeficientu 0,7</w:t>
            </w:r>
            <w:r w:rsidR="009F441A" w:rsidRPr="005D14A2">
              <w:rPr>
                <w:rFonts w:ascii="Times New Roman" w:hAnsi="Times New Roman"/>
                <w:sz w:val="24"/>
                <w:szCs w:val="24"/>
              </w:rPr>
              <w:t xml:space="preserve">, kas atbilst Likuma 33.panta </w:t>
            </w:r>
            <w:r w:rsidR="005A2735">
              <w:rPr>
                <w:rFonts w:ascii="Times New Roman" w:hAnsi="Times New Roman"/>
                <w:sz w:val="24"/>
                <w:szCs w:val="24"/>
              </w:rPr>
              <w:t>ceturtajai</w:t>
            </w:r>
            <w:r w:rsidR="009F441A" w:rsidRPr="005D14A2">
              <w:rPr>
                <w:rFonts w:ascii="Times New Roman" w:hAnsi="Times New Roman"/>
                <w:sz w:val="24"/>
                <w:szCs w:val="24"/>
              </w:rPr>
              <w:t xml:space="preserve"> daļai,</w:t>
            </w:r>
            <w:r w:rsidR="005A2735">
              <w:rPr>
                <w:rFonts w:ascii="Times New Roman" w:hAnsi="Times New Roman"/>
                <w:sz w:val="24"/>
                <w:szCs w:val="24"/>
              </w:rPr>
              <w:t xml:space="preserve"> kas nosaka,</w:t>
            </w:r>
            <w:r w:rsidR="009F441A" w:rsidRPr="005D14A2">
              <w:rPr>
                <w:rFonts w:ascii="Times New Roman" w:hAnsi="Times New Roman"/>
                <w:sz w:val="24"/>
                <w:szCs w:val="24"/>
              </w:rPr>
              <w:t xml:space="preserve"> ka maznodrošinātas mājsaimniecības ienākumu slieksni katra pašvaldība ir tiesīga noteikt ne augstāku par 80 procentiem no ienākumu mediānas, bet ne zemāku par šā panta trešajā daļā noteikto trūcīgas mājsaimniecības ienākumu slieksni.</w:t>
            </w:r>
          </w:p>
          <w:p w14:paraId="77A4269D" w14:textId="125A6FC9" w:rsidR="004046F7" w:rsidRDefault="000D7276" w:rsidP="0059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Maznodrošinātas mājsaimniecības ienākumu slieksni nepieciešams paaugstināt arī, lai </w:t>
            </w:r>
            <w:r w:rsidRPr="000D7276">
              <w:rPr>
                <w:rFonts w:ascii="Times New Roman" w:hAnsi="Times New Roman"/>
                <w:sz w:val="24"/>
                <w:szCs w:val="24"/>
              </w:rPr>
              <w:t xml:space="preserve">mazinātu patēriņa preču un energoresursu cenu straujā pieauguma ietekmi uz </w:t>
            </w:r>
            <w:proofErr w:type="spellStart"/>
            <w:r w:rsidRPr="000D7276">
              <w:rPr>
                <w:rFonts w:ascii="Times New Roman" w:hAnsi="Times New Roman"/>
                <w:sz w:val="24"/>
                <w:szCs w:val="24"/>
              </w:rPr>
              <w:t>mazaizsargāto</w:t>
            </w:r>
            <w:proofErr w:type="spellEnd"/>
            <w:r w:rsidRPr="000D7276">
              <w:rPr>
                <w:rFonts w:ascii="Times New Roman" w:hAnsi="Times New Roman"/>
                <w:sz w:val="24"/>
                <w:szCs w:val="24"/>
              </w:rPr>
              <w:t xml:space="preserve"> iedzīvotāju dzīves līmeni un sniegtu sociālo palīdzību </w:t>
            </w:r>
            <w:r w:rsidR="00495933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ašvaldības</w:t>
            </w:r>
            <w:r w:rsidRPr="000D7276">
              <w:rPr>
                <w:rFonts w:ascii="Times New Roman" w:hAnsi="Times New Roman"/>
                <w:sz w:val="24"/>
                <w:szCs w:val="24"/>
              </w:rPr>
              <w:t xml:space="preserve"> iedzīvotāj</w:t>
            </w:r>
            <w:r>
              <w:rPr>
                <w:rFonts w:ascii="Times New Roman" w:hAnsi="Times New Roman"/>
                <w:sz w:val="24"/>
                <w:szCs w:val="24"/>
              </w:rPr>
              <w:t>iem.</w:t>
            </w:r>
          </w:p>
          <w:p w14:paraId="0BFE6C69" w14:textId="7033BED3" w:rsidR="00AA5E8A" w:rsidRPr="00C8555C" w:rsidRDefault="00AA5E8A" w:rsidP="0059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E8A">
              <w:rPr>
                <w:rFonts w:ascii="Times New Roman" w:hAnsi="Times New Roman"/>
                <w:sz w:val="24"/>
                <w:szCs w:val="24"/>
              </w:rPr>
              <w:t xml:space="preserve">Ar </w:t>
            </w:r>
            <w:r w:rsidR="003E19AE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aistošo </w:t>
            </w:r>
            <w:r w:rsidRPr="00AA5E8A">
              <w:rPr>
                <w:rFonts w:ascii="Times New Roman" w:hAnsi="Times New Roman"/>
                <w:sz w:val="24"/>
                <w:szCs w:val="24"/>
              </w:rPr>
              <w:t xml:space="preserve"> noteikumu spēkā stāšanos</w:t>
            </w:r>
            <w:r w:rsidR="00495933">
              <w:rPr>
                <w:rFonts w:ascii="Times New Roman" w:hAnsi="Times New Roman"/>
                <w:sz w:val="24"/>
                <w:szCs w:val="24"/>
              </w:rPr>
              <w:t>,</w:t>
            </w:r>
            <w:r w:rsidRPr="00AA5E8A">
              <w:rPr>
                <w:rFonts w:ascii="Times New Roman" w:hAnsi="Times New Roman"/>
                <w:sz w:val="24"/>
                <w:szCs w:val="24"/>
              </w:rPr>
              <w:t xml:space="preserve"> spēku zaudē</w:t>
            </w:r>
            <w:r w:rsidR="00495933">
              <w:rPr>
                <w:rFonts w:ascii="Times New Roman" w:hAnsi="Times New Roman"/>
                <w:sz w:val="24"/>
                <w:szCs w:val="24"/>
              </w:rPr>
              <w:t>s</w:t>
            </w:r>
            <w:r w:rsidRPr="00AA5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933">
              <w:rPr>
                <w:rFonts w:ascii="Times New Roman" w:hAnsi="Times New Roman"/>
                <w:sz w:val="24"/>
                <w:szCs w:val="24"/>
              </w:rPr>
              <w:t>S</w:t>
            </w:r>
            <w:r w:rsidR="00AD7EE9" w:rsidRPr="00AD7EE9">
              <w:rPr>
                <w:rFonts w:ascii="Times New Roman" w:hAnsi="Times New Roman"/>
                <w:sz w:val="24"/>
                <w:szCs w:val="24"/>
              </w:rPr>
              <w:t xml:space="preserve">aistošie </w:t>
            </w:r>
            <w:r w:rsidRPr="00AD7EE9">
              <w:rPr>
                <w:rFonts w:ascii="Times New Roman" w:hAnsi="Times New Roman"/>
                <w:sz w:val="24"/>
                <w:szCs w:val="24"/>
              </w:rPr>
              <w:t>noteikumi</w:t>
            </w:r>
            <w:r w:rsidR="00AD7EE9" w:rsidRPr="00AD7EE9">
              <w:rPr>
                <w:rFonts w:ascii="Times New Roman" w:hAnsi="Times New Roman"/>
                <w:sz w:val="24"/>
                <w:szCs w:val="24"/>
              </w:rPr>
              <w:t xml:space="preserve"> Nr.</w:t>
            </w:r>
            <w:r w:rsidR="00AD7EE9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1C61" w:rsidRPr="00F76E04" w14:paraId="1366B5C6" w14:textId="77777777" w:rsidTr="00C8555C">
        <w:trPr>
          <w:trHeight w:val="407"/>
        </w:trPr>
        <w:tc>
          <w:tcPr>
            <w:tcW w:w="3261" w:type="dxa"/>
          </w:tcPr>
          <w:p w14:paraId="7FD0F72F" w14:textId="77777777" w:rsidR="00E51C61" w:rsidRPr="00F76E04" w:rsidRDefault="00975F5B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975F5B">
              <w:rPr>
                <w:rFonts w:ascii="Times New Roman" w:hAnsi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804" w:type="dxa"/>
          </w:tcPr>
          <w:p w14:paraId="77946800" w14:textId="311877A0" w:rsidR="00B1541F" w:rsidRPr="00F76E04" w:rsidRDefault="003E1505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Saistoš</w:t>
            </w:r>
            <w:r w:rsidR="00252642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</w:t>
            </w:r>
            <w:r w:rsidR="00975F5B" w:rsidRPr="00975F5B">
              <w:rPr>
                <w:rFonts w:ascii="Times New Roman" w:hAnsi="Times New Roman"/>
                <w:bCs/>
                <w:sz w:val="24"/>
                <w:szCs w:val="24"/>
              </w:rPr>
              <w:t>oteikum</w:t>
            </w:r>
            <w:r w:rsidR="00252642">
              <w:rPr>
                <w:rFonts w:ascii="Times New Roman" w:hAnsi="Times New Roman"/>
                <w:bCs/>
                <w:sz w:val="24"/>
                <w:szCs w:val="24"/>
              </w:rPr>
              <w:t>u ī</w:t>
            </w:r>
            <w:r w:rsidR="00975F5B" w:rsidRPr="00975F5B">
              <w:rPr>
                <w:rFonts w:ascii="Times New Roman" w:hAnsi="Times New Roman"/>
                <w:bCs/>
                <w:sz w:val="24"/>
                <w:szCs w:val="24"/>
              </w:rPr>
              <w:t>stenošanai</w:t>
            </w:r>
            <w:r w:rsidR="00EC0875">
              <w:rPr>
                <w:rFonts w:ascii="Times New Roman" w:hAnsi="Times New Roman"/>
                <w:bCs/>
                <w:sz w:val="24"/>
                <w:szCs w:val="24"/>
              </w:rPr>
              <w:t xml:space="preserve"> prognozētā</w:t>
            </w:r>
            <w:r w:rsidR="00975F5B" w:rsidRPr="00975F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300F" w:rsidRPr="00975F5B">
              <w:rPr>
                <w:rFonts w:ascii="Times New Roman" w:hAnsi="Times New Roman"/>
                <w:bCs/>
                <w:sz w:val="24"/>
                <w:szCs w:val="24"/>
              </w:rPr>
              <w:t>fiskāl</w:t>
            </w:r>
            <w:r w:rsidR="00F1300F">
              <w:rPr>
                <w:rFonts w:ascii="Times New Roman" w:hAnsi="Times New Roman"/>
                <w:bCs/>
                <w:sz w:val="24"/>
                <w:szCs w:val="24"/>
              </w:rPr>
              <w:t>ā</w:t>
            </w:r>
            <w:r w:rsidR="00F1300F" w:rsidRPr="00975F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75F5B" w:rsidRPr="00975F5B">
              <w:rPr>
                <w:rFonts w:ascii="Times New Roman" w:hAnsi="Times New Roman"/>
                <w:bCs/>
                <w:sz w:val="24"/>
                <w:szCs w:val="24"/>
              </w:rPr>
              <w:t xml:space="preserve">ietekme uz </w:t>
            </w:r>
            <w:r w:rsidR="000D7276">
              <w:rPr>
                <w:rFonts w:ascii="Times New Roman" w:hAnsi="Times New Roman"/>
                <w:bCs/>
                <w:sz w:val="24"/>
                <w:szCs w:val="24"/>
              </w:rPr>
              <w:t>Pašvaldība</w:t>
            </w:r>
            <w:r w:rsidR="007D7307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0D72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75F5B" w:rsidRPr="00975F5B">
              <w:rPr>
                <w:rFonts w:ascii="Times New Roman" w:hAnsi="Times New Roman"/>
                <w:bCs/>
                <w:sz w:val="24"/>
                <w:szCs w:val="24"/>
              </w:rPr>
              <w:t>budžetu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11CA">
              <w:rPr>
                <w:rFonts w:ascii="Times New Roman" w:hAnsi="Times New Roman"/>
                <w:bCs/>
                <w:sz w:val="24"/>
                <w:szCs w:val="24"/>
              </w:rPr>
              <w:t>ir</w:t>
            </w:r>
            <w:r w:rsidR="00A761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1DDE">
              <w:rPr>
                <w:rFonts w:ascii="Times New Roman" w:hAnsi="Times New Roman"/>
                <w:bCs/>
                <w:sz w:val="24"/>
                <w:szCs w:val="24"/>
              </w:rPr>
              <w:t xml:space="preserve">par </w:t>
            </w:r>
            <w:r w:rsidR="00A761A2">
              <w:rPr>
                <w:rFonts w:ascii="Times New Roman" w:hAnsi="Times New Roman"/>
                <w:bCs/>
                <w:sz w:val="24"/>
                <w:szCs w:val="24"/>
              </w:rPr>
              <w:t>8383</w:t>
            </w:r>
            <w:r w:rsidR="00C63A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A3A51" w:rsidRPr="0068087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="00CA3A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11CA">
              <w:rPr>
                <w:rFonts w:ascii="Times New Roman" w:hAnsi="Times New Roman"/>
                <w:bCs/>
                <w:sz w:val="24"/>
                <w:szCs w:val="24"/>
              </w:rPr>
              <w:t>gadā</w:t>
            </w:r>
            <w:r w:rsidR="00C91DDE">
              <w:rPr>
                <w:rFonts w:ascii="Times New Roman" w:hAnsi="Times New Roman"/>
                <w:bCs/>
                <w:sz w:val="24"/>
                <w:szCs w:val="24"/>
              </w:rPr>
              <w:t xml:space="preserve"> vairāk nekā līdz šim.</w:t>
            </w:r>
            <w:r w:rsidR="009611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75F5B" w:rsidRPr="00975F5B">
              <w:rPr>
                <w:rFonts w:ascii="Times New Roman" w:hAnsi="Times New Roman"/>
                <w:bCs/>
                <w:sz w:val="24"/>
                <w:szCs w:val="24"/>
              </w:rPr>
              <w:t>Saistošo noteikumu</w:t>
            </w:r>
            <w:r w:rsidR="000D72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75F5B" w:rsidRPr="00975F5B">
              <w:rPr>
                <w:rFonts w:ascii="Times New Roman" w:hAnsi="Times New Roman"/>
                <w:bCs/>
                <w:sz w:val="24"/>
                <w:szCs w:val="24"/>
              </w:rPr>
              <w:t>īstenošanai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75F5B" w:rsidRPr="00975F5B">
              <w:rPr>
                <w:rFonts w:ascii="Times New Roman" w:hAnsi="Times New Roman"/>
                <w:bCs/>
                <w:sz w:val="24"/>
                <w:szCs w:val="24"/>
              </w:rPr>
              <w:t>finansējums ik gadu tiks paredzēts Pašvaldības budžetā</w:t>
            </w:r>
            <w:r w:rsidR="0037710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75F5B" w:rsidRPr="00975F5B" w:rsidDel="00975F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07B8" w:rsidRPr="00F76E04" w14:paraId="724E371D" w14:textId="77777777" w:rsidTr="00BE42D2">
        <w:tc>
          <w:tcPr>
            <w:tcW w:w="3261" w:type="dxa"/>
          </w:tcPr>
          <w:p w14:paraId="66582473" w14:textId="77777777" w:rsidR="00975F5B" w:rsidRPr="00975F5B" w:rsidRDefault="00D207B8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3.</w:t>
            </w:r>
            <w:r w:rsidR="007E5ABD" w:rsidRPr="00F76E04">
              <w:rPr>
                <w:rFonts w:ascii="Times New Roman" w:hAnsi="Times New Roman"/>
                <w:sz w:val="24"/>
                <w:szCs w:val="24"/>
              </w:rPr>
              <w:t> </w:t>
            </w:r>
            <w:r w:rsidR="00975F5B" w:rsidRPr="00975F5B">
              <w:rPr>
                <w:rFonts w:ascii="Times New Roman" w:hAnsi="Times New Roman"/>
                <w:sz w:val="24"/>
                <w:szCs w:val="24"/>
              </w:rPr>
              <w:t xml:space="preserve">Sociālā ietekme, ietekme uz </w:t>
            </w:r>
          </w:p>
          <w:p w14:paraId="5E7B4078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vidi, iedzīvotāju veselību, </w:t>
            </w:r>
          </w:p>
          <w:p w14:paraId="39651CA0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uzņēmējdarbības vidi </w:t>
            </w:r>
          </w:p>
          <w:p w14:paraId="77080894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pašvaldības teritorijā, kā arī </w:t>
            </w:r>
          </w:p>
          <w:p w14:paraId="0A3E0989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plānotā regulējuma ietekme uz </w:t>
            </w:r>
          </w:p>
          <w:p w14:paraId="09007250" w14:textId="77777777" w:rsidR="00D207B8" w:rsidRPr="00F76E04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>konkurenci</w:t>
            </w:r>
          </w:p>
        </w:tc>
        <w:tc>
          <w:tcPr>
            <w:tcW w:w="6804" w:type="dxa"/>
          </w:tcPr>
          <w:p w14:paraId="29734433" w14:textId="638722AF" w:rsidR="000D7276" w:rsidRDefault="000D7276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7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Sociālā ietekme - maznodrošinātas mājsaimniecības ienākum</w:t>
            </w:r>
            <w:r w:rsidR="00CA3A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  <w:r w:rsidRPr="000D7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sliekšņ</w:t>
            </w:r>
            <w:r w:rsidR="00CA3A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  <w:r w:rsidRPr="000D7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paaugstināšana sniegs tiešu atbalstu sociālās atstumtības riskam pakļautajām sabiedrības grupām (personas ar invaliditāti, pensionāri, zemu ienākumu mājsaimniecības, </w:t>
            </w:r>
            <w:r w:rsidR="00306F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u.c.</w:t>
            </w:r>
            <w:r w:rsidRPr="000D7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),</w:t>
            </w:r>
            <w:r w:rsidR="00915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kurām būs</w:t>
            </w:r>
            <w:r w:rsidRPr="000D7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iespēj</w:t>
            </w:r>
            <w:r w:rsidR="00915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  <w:r w:rsidRPr="000D7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vērsties</w:t>
            </w:r>
            <w:r w:rsidR="00915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Pašvaldības iestādē “Ventspils</w:t>
            </w:r>
            <w:r w:rsidRPr="000D7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Sociāla</w:t>
            </w:r>
            <w:r w:rsidR="00915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is</w:t>
            </w:r>
            <w:r w:rsidRPr="000D7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dienest</w:t>
            </w:r>
            <w:r w:rsidR="00915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s”</w:t>
            </w:r>
            <w:r w:rsidRPr="000D7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un saņemt sociālo palīdzību,</w:t>
            </w:r>
            <w:r w:rsidR="007D73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tādējādi</w:t>
            </w:r>
            <w:r w:rsidRPr="000D7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palielinot iedzīvotāju sociālo aizsardzību</w:t>
            </w:r>
            <w:r w:rsidR="00915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un</w:t>
            </w:r>
            <w:r w:rsidRPr="000D7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mazinot nabadzības risku.</w:t>
            </w:r>
          </w:p>
          <w:p w14:paraId="5F00737E" w14:textId="6A2F08D8" w:rsidR="00741EDD" w:rsidRPr="00975F5B" w:rsidRDefault="00741EDD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Ietekme uz vidi – nav attiecināms.</w:t>
            </w:r>
          </w:p>
          <w:p w14:paraId="2C2BE072" w14:textId="77777777" w:rsidR="00CA3A51" w:rsidRDefault="00C8555C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5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Ietekme uz iedzīvotāju veselību - maznodrošinātas mājsaimniecības statuss nodrošinās plašākam iedzīvotāju lokam tiesības saņemt lielāku atbalstu veselības aprūpei, kā rezultātā tas veicinās iedzīvotājus vērsties medicīnas iestādēs, uzlabot savu veselību, nepasliktinot mājsaimniecības materiālo situāciju.</w:t>
            </w:r>
          </w:p>
          <w:p w14:paraId="6BDCC05E" w14:textId="524A77D4" w:rsidR="00975F5B" w:rsidRPr="00975F5B" w:rsidRDefault="00CA3A51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3A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Ietekme uz uzņēmējdarbības vidi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</w:t>
            </w:r>
            <w:r w:rsidRPr="00CA3A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ašvaldības teritorijā – nav attiecināms. </w:t>
            </w:r>
            <w:r w:rsidR="00975F5B" w:rsidRPr="00975F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 </w:t>
            </w:r>
          </w:p>
          <w:p w14:paraId="600671F2" w14:textId="409A96F5" w:rsidR="00F34319" w:rsidRPr="00F76E04" w:rsidRDefault="00975F5B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5F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Ietekme uz konkurenci – </w:t>
            </w:r>
            <w:r w:rsidR="002104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nav attiecināms</w:t>
            </w:r>
            <w:r w:rsidRPr="00975F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975F5B" w:rsidDel="00975F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815C8" w:rsidRPr="00F76E04" w14:paraId="3577B5F3" w14:textId="77777777" w:rsidTr="00BE42D2">
        <w:tc>
          <w:tcPr>
            <w:tcW w:w="3261" w:type="dxa"/>
          </w:tcPr>
          <w:p w14:paraId="3DA54A72" w14:textId="77777777" w:rsidR="004B6D5C" w:rsidRPr="004B6D5C" w:rsidRDefault="00C815C8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Ietekme uz </w:t>
            </w:r>
          </w:p>
          <w:p w14:paraId="0925DB72" w14:textId="77777777" w:rsidR="004B6D5C" w:rsidRPr="004B6D5C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 xml:space="preserve">administratīvajām procedūrām </w:t>
            </w:r>
          </w:p>
          <w:p w14:paraId="0C606AB3" w14:textId="77777777" w:rsidR="00C815C8" w:rsidRPr="00F76E04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>un to izmaksām</w:t>
            </w:r>
          </w:p>
        </w:tc>
        <w:tc>
          <w:tcPr>
            <w:tcW w:w="6804" w:type="dxa"/>
          </w:tcPr>
          <w:p w14:paraId="5482B572" w14:textId="2B38FA6C" w:rsidR="004B6D5C" w:rsidRPr="00F76E04" w:rsidRDefault="003E1505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Saistošie noteikumi neietekmē līdzšinējās administratīvās procedūras. </w:t>
            </w:r>
            <w:r w:rsidR="00C8555C"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Jautājumos par </w:t>
            </w:r>
            <w:r w:rsidR="003A5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C8555C"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aistošo noteikumu piemērošanu</w:t>
            </w:r>
            <w:r w:rsidR="007D73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tāpat kā līdz šim</w:t>
            </w:r>
            <w:r w:rsidR="007D73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C8555C"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var vērsties</w:t>
            </w:r>
            <w:r w:rsidR="00595F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A5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Pašvaldības iestād</w:t>
            </w:r>
            <w:r w:rsidR="00595F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ē</w:t>
            </w:r>
            <w:r w:rsidR="00C8555C"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A5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Ventspils</w:t>
            </w:r>
            <w:r w:rsidR="00C8555C"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Sociāla</w:t>
            </w:r>
            <w:r w:rsidR="003A5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</w:t>
            </w:r>
            <w:r w:rsidR="00C8555C"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dienest</w:t>
            </w:r>
            <w:r w:rsidR="003A5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s”</w:t>
            </w:r>
            <w:r w:rsidR="00C8555C"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207B8" w:rsidRPr="00F76E04" w14:paraId="0BA61A56" w14:textId="77777777" w:rsidTr="00252642">
        <w:trPr>
          <w:trHeight w:val="669"/>
        </w:trPr>
        <w:tc>
          <w:tcPr>
            <w:tcW w:w="3261" w:type="dxa"/>
          </w:tcPr>
          <w:p w14:paraId="4C8BF575" w14:textId="77777777" w:rsidR="00D207B8" w:rsidRPr="00F76E04" w:rsidRDefault="00002DD4" w:rsidP="00F76E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5</w:t>
            </w:r>
            <w:r w:rsidR="00D207B8" w:rsidRPr="00F76E04">
              <w:rPr>
                <w:rFonts w:ascii="Times New Roman" w:hAnsi="Times New Roman"/>
                <w:sz w:val="24"/>
                <w:szCs w:val="24"/>
              </w:rPr>
              <w:t>.</w:t>
            </w:r>
            <w:r w:rsidR="004E7A63" w:rsidRPr="00F76E04">
              <w:rPr>
                <w:rFonts w:ascii="Times New Roman" w:hAnsi="Times New Roman"/>
                <w:sz w:val="24"/>
                <w:szCs w:val="24"/>
              </w:rPr>
              <w:t> 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>Ietekme uz pašvaldības funkcijām un cilvēkresursiem</w:t>
            </w:r>
          </w:p>
        </w:tc>
        <w:tc>
          <w:tcPr>
            <w:tcW w:w="6804" w:type="dxa"/>
          </w:tcPr>
          <w:p w14:paraId="2F714448" w14:textId="45B311BF" w:rsidR="004B6D5C" w:rsidRPr="004B6D5C" w:rsidRDefault="00E67EF0" w:rsidP="004B6D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Jauna i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>etekme uz Pašvaldības funkcijām netiek paredzēt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23BA13" w14:textId="0DDB0057" w:rsidR="004B6D5C" w:rsidRPr="00F76E04" w:rsidRDefault="004B6D5C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>Saistošie noteikumi neparedz jaunu darba vietu radīšanu</w:t>
            </w:r>
            <w:r w:rsidR="00E67E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5D7E" w:rsidRPr="00F76E04" w14:paraId="141A7D9F" w14:textId="77777777" w:rsidTr="00BE42D2">
        <w:tc>
          <w:tcPr>
            <w:tcW w:w="3261" w:type="dxa"/>
          </w:tcPr>
          <w:p w14:paraId="7E4D07E4" w14:textId="77777777" w:rsidR="004B6D5C" w:rsidRPr="004B6D5C" w:rsidRDefault="00FF5D7E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E00">
              <w:rPr>
                <w:rFonts w:ascii="Times New Roman" w:hAnsi="Times New Roman"/>
                <w:sz w:val="24"/>
                <w:szCs w:val="24"/>
              </w:rPr>
              <w:t>6.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 Informācija par izpildes </w:t>
            </w:r>
          </w:p>
          <w:p w14:paraId="6C34ADF0" w14:textId="77777777" w:rsidR="00FF5D7E" w:rsidRPr="00F76E04" w:rsidDel="00002DD4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lastRenderedPageBreak/>
              <w:t>nodrošināšanu</w:t>
            </w:r>
          </w:p>
        </w:tc>
        <w:tc>
          <w:tcPr>
            <w:tcW w:w="6804" w:type="dxa"/>
          </w:tcPr>
          <w:p w14:paraId="27E194E9" w14:textId="0652AC5E" w:rsidR="00FF5D7E" w:rsidRPr="00F76E04" w:rsidRDefault="0009726D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Saistoš</w:t>
            </w:r>
            <w:r w:rsidR="003E19AE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noteikum</w:t>
            </w:r>
            <w:r w:rsidR="003E19AE">
              <w:rPr>
                <w:rFonts w:ascii="Times New Roman" w:hAnsi="Times New Roman"/>
                <w:sz w:val="24"/>
                <w:szCs w:val="24"/>
              </w:rPr>
              <w:t>u piemērošanu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administrēs</w:t>
            </w:r>
            <w:r w:rsidR="009153B3">
              <w:rPr>
                <w:rFonts w:ascii="Times New Roman" w:hAnsi="Times New Roman"/>
                <w:sz w:val="24"/>
                <w:szCs w:val="24"/>
              </w:rPr>
              <w:t xml:space="preserve"> Pašvaldības iestāde</w:t>
            </w:r>
            <w:r w:rsidR="00AA4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3B3">
              <w:rPr>
                <w:rFonts w:ascii="Times New Roman" w:hAnsi="Times New Roman"/>
                <w:sz w:val="24"/>
                <w:szCs w:val="24"/>
              </w:rPr>
              <w:lastRenderedPageBreak/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Ventspils Sociālais dienests</w:t>
            </w:r>
            <w:r w:rsidR="009153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 w:rsidR="00252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207B8" w:rsidRPr="00F76E04" w14:paraId="3D5120DA" w14:textId="77777777" w:rsidTr="00BE42D2">
        <w:tc>
          <w:tcPr>
            <w:tcW w:w="3261" w:type="dxa"/>
          </w:tcPr>
          <w:p w14:paraId="57520178" w14:textId="77777777" w:rsidR="004B6D5C" w:rsidRPr="004B6D5C" w:rsidRDefault="00FF5D7E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002DD4" w:rsidRPr="00F76E04">
              <w:rPr>
                <w:rFonts w:ascii="Times New Roman" w:hAnsi="Times New Roman"/>
                <w:sz w:val="24"/>
                <w:szCs w:val="24"/>
              </w:rPr>
              <w:t>.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 Prasību un izmaksu </w:t>
            </w:r>
          </w:p>
          <w:p w14:paraId="000F4817" w14:textId="77777777" w:rsidR="004B6D5C" w:rsidRPr="004B6D5C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 xml:space="preserve">samērīgums pret ieguvumiem, </w:t>
            </w:r>
          </w:p>
          <w:p w14:paraId="654D589E" w14:textId="77777777" w:rsidR="00D207B8" w:rsidRPr="00F76E04" w:rsidRDefault="004B6D5C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>ko sniedz mērķa sasniegšana</w:t>
            </w:r>
          </w:p>
        </w:tc>
        <w:tc>
          <w:tcPr>
            <w:tcW w:w="6804" w:type="dxa"/>
          </w:tcPr>
          <w:p w14:paraId="34838801" w14:textId="1D151B5A" w:rsidR="004B6D5C" w:rsidRPr="004B6D5C" w:rsidRDefault="004B6D5C" w:rsidP="004B6D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 xml:space="preserve">Saistošie noteikumi ir piemēroti iecerētā mērķa sasniegšanas nodrošināšanai un paredz tikai to, kas ir vajadzīgs minētā mērķa </w:t>
            </w:r>
          </w:p>
          <w:p w14:paraId="7D4AE571" w14:textId="3A935B5B" w:rsidR="00B1541F" w:rsidRPr="00F76E04" w:rsidRDefault="004B6D5C" w:rsidP="00E67E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>sasniegšanai.</w:t>
            </w:r>
            <w:r w:rsidR="0091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D81" w:rsidRPr="00913D81">
              <w:rPr>
                <w:rFonts w:ascii="Times New Roman" w:hAnsi="Times New Roman"/>
                <w:sz w:val="24"/>
                <w:szCs w:val="24"/>
              </w:rPr>
              <w:t xml:space="preserve">Izdodot </w:t>
            </w:r>
            <w:r w:rsidR="00913D81">
              <w:rPr>
                <w:rFonts w:ascii="Times New Roman" w:hAnsi="Times New Roman"/>
                <w:sz w:val="24"/>
                <w:szCs w:val="24"/>
              </w:rPr>
              <w:t>S</w:t>
            </w:r>
            <w:r w:rsidR="00913D81" w:rsidRPr="00913D81">
              <w:rPr>
                <w:rFonts w:ascii="Times New Roman" w:hAnsi="Times New Roman"/>
                <w:sz w:val="24"/>
                <w:szCs w:val="24"/>
              </w:rPr>
              <w:t xml:space="preserve">aistošos noteikumus, </w:t>
            </w:r>
            <w:r w:rsidR="00913D81">
              <w:rPr>
                <w:rFonts w:ascii="Times New Roman" w:hAnsi="Times New Roman"/>
                <w:sz w:val="24"/>
                <w:szCs w:val="24"/>
              </w:rPr>
              <w:t>P</w:t>
            </w:r>
            <w:r w:rsidR="00913D81" w:rsidRPr="00913D81">
              <w:rPr>
                <w:rFonts w:ascii="Times New Roman" w:hAnsi="Times New Roman"/>
                <w:sz w:val="24"/>
                <w:szCs w:val="24"/>
              </w:rPr>
              <w:t>ašvaldība rīkojas atbilstoši Likumā paredzētajam deleģējumam noteikt maznodrošinātas mājsaimniecības ienākumu slieksni pašvaldībā</w:t>
            </w:r>
            <w:r w:rsidR="00913D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2F10" w:rsidRPr="00F76E04" w14:paraId="7B86CEC0" w14:textId="77777777" w:rsidTr="00BE42D2">
        <w:tc>
          <w:tcPr>
            <w:tcW w:w="3261" w:type="dxa"/>
          </w:tcPr>
          <w:p w14:paraId="3D2C248D" w14:textId="5D260F33" w:rsidR="004A2F10" w:rsidRPr="00F76E04" w:rsidRDefault="004A2F10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D5C">
              <w:rPr>
                <w:rFonts w:ascii="Times New Roman" w:hAnsi="Times New Roman"/>
                <w:sz w:val="24"/>
                <w:szCs w:val="24"/>
              </w:rPr>
              <w:t>Izstrādes gaitā veiktās konsultācijas ar privātpersonām un institūcijām</w:t>
            </w:r>
          </w:p>
        </w:tc>
        <w:tc>
          <w:tcPr>
            <w:tcW w:w="6804" w:type="dxa"/>
          </w:tcPr>
          <w:p w14:paraId="6CC8C229" w14:textId="4EA53D7D" w:rsidR="004A2F10" w:rsidRDefault="004A2F10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42">
              <w:rPr>
                <w:rFonts w:ascii="Times New Roman" w:hAnsi="Times New Roman"/>
                <w:sz w:val="24"/>
                <w:szCs w:val="24"/>
              </w:rPr>
              <w:t>Atbilstoši Pašvaldību likuma 46. panta trešajai daļai, lai informētu sabiedrību par</w:t>
            </w:r>
            <w:r w:rsidR="004A0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D81">
              <w:rPr>
                <w:rFonts w:ascii="Times New Roman" w:hAnsi="Times New Roman"/>
                <w:sz w:val="24"/>
                <w:szCs w:val="24"/>
              </w:rPr>
              <w:t>S</w:t>
            </w:r>
            <w:r w:rsidR="004A0662">
              <w:rPr>
                <w:rFonts w:ascii="Times New Roman" w:hAnsi="Times New Roman"/>
                <w:sz w:val="24"/>
                <w:szCs w:val="24"/>
              </w:rPr>
              <w:t>aistošo</w:t>
            </w:r>
            <w:r w:rsidRPr="00041242">
              <w:rPr>
                <w:rFonts w:ascii="Times New Roman" w:hAnsi="Times New Roman"/>
                <w:sz w:val="24"/>
                <w:szCs w:val="24"/>
              </w:rPr>
              <w:t xml:space="preserve"> noteikumu projektu un dotu iespēju izteikt viedokli, </w:t>
            </w:r>
            <w:r w:rsidR="00913D81">
              <w:rPr>
                <w:rFonts w:ascii="Times New Roman" w:hAnsi="Times New Roman"/>
                <w:sz w:val="24"/>
                <w:szCs w:val="24"/>
              </w:rPr>
              <w:t>S</w:t>
            </w:r>
            <w:r w:rsidRPr="00041242">
              <w:rPr>
                <w:rFonts w:ascii="Times New Roman" w:hAnsi="Times New Roman"/>
                <w:sz w:val="24"/>
                <w:szCs w:val="24"/>
              </w:rPr>
              <w:t>aistošo noteikumu projekts</w:t>
            </w:r>
            <w:r w:rsidR="00E22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1B0" w:rsidRPr="00E221B0"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9A2CFF">
              <w:rPr>
                <w:rFonts w:ascii="Times New Roman" w:hAnsi="Times New Roman"/>
                <w:sz w:val="24"/>
                <w:szCs w:val="24"/>
              </w:rPr>
              <w:t>09.06</w:t>
            </w:r>
            <w:r w:rsidR="009A2CFF" w:rsidRPr="00E221B0">
              <w:rPr>
                <w:rFonts w:ascii="Times New Roman" w:hAnsi="Times New Roman"/>
                <w:sz w:val="24"/>
                <w:szCs w:val="24"/>
              </w:rPr>
              <w:t>.</w:t>
            </w:r>
            <w:r w:rsidR="00E221B0" w:rsidRPr="00E221B0">
              <w:rPr>
                <w:rFonts w:ascii="Times New Roman" w:hAnsi="Times New Roman"/>
                <w:sz w:val="24"/>
                <w:szCs w:val="24"/>
              </w:rPr>
              <w:t>2023</w:t>
            </w:r>
            <w:r w:rsidR="009A2CFF" w:rsidRPr="00E221B0">
              <w:rPr>
                <w:rFonts w:ascii="Times New Roman" w:hAnsi="Times New Roman"/>
                <w:sz w:val="24"/>
                <w:szCs w:val="24"/>
              </w:rPr>
              <w:t>.–</w:t>
            </w:r>
            <w:r w:rsidR="00E07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CFF">
              <w:rPr>
                <w:rFonts w:ascii="Times New Roman" w:hAnsi="Times New Roman"/>
                <w:sz w:val="24"/>
                <w:szCs w:val="24"/>
              </w:rPr>
              <w:t>2</w:t>
            </w:r>
            <w:r w:rsidR="00D25BEE">
              <w:rPr>
                <w:rFonts w:ascii="Times New Roman" w:hAnsi="Times New Roman"/>
                <w:sz w:val="24"/>
                <w:szCs w:val="24"/>
              </w:rPr>
              <w:t>3</w:t>
            </w:r>
            <w:r w:rsidR="009A2CFF">
              <w:rPr>
                <w:rFonts w:ascii="Times New Roman" w:hAnsi="Times New Roman"/>
                <w:sz w:val="24"/>
                <w:szCs w:val="24"/>
              </w:rPr>
              <w:t>.06</w:t>
            </w:r>
            <w:r w:rsidR="009A2CFF" w:rsidRPr="00E221B0">
              <w:rPr>
                <w:rFonts w:ascii="Times New Roman" w:hAnsi="Times New Roman"/>
                <w:sz w:val="24"/>
                <w:szCs w:val="24"/>
              </w:rPr>
              <w:t>.</w:t>
            </w:r>
            <w:r w:rsidR="00E221B0" w:rsidRPr="00E221B0">
              <w:rPr>
                <w:rFonts w:ascii="Times New Roman" w:hAnsi="Times New Roman"/>
                <w:sz w:val="24"/>
                <w:szCs w:val="24"/>
              </w:rPr>
              <w:t>2023.</w:t>
            </w:r>
            <w:r w:rsidRPr="00041242">
              <w:rPr>
                <w:rFonts w:ascii="Times New Roman" w:hAnsi="Times New Roman"/>
                <w:sz w:val="24"/>
                <w:szCs w:val="24"/>
              </w:rPr>
              <w:t xml:space="preserve"> tik</w:t>
            </w:r>
            <w:r w:rsidR="00913D81">
              <w:rPr>
                <w:rFonts w:ascii="Times New Roman" w:hAnsi="Times New Roman"/>
                <w:sz w:val="24"/>
                <w:szCs w:val="24"/>
              </w:rPr>
              <w:t>s</w:t>
            </w:r>
            <w:r w:rsidRPr="00041242">
              <w:rPr>
                <w:rFonts w:ascii="Times New Roman" w:hAnsi="Times New Roman"/>
                <w:sz w:val="24"/>
                <w:szCs w:val="24"/>
              </w:rPr>
              <w:t xml:space="preserve"> publicēts Pašvaldības tīmekļa vietnē www.ventspils.lv sadaļas “Iedzīvotāju līdzdalība” </w:t>
            </w:r>
            <w:proofErr w:type="spellStart"/>
            <w:r w:rsidRPr="00041242">
              <w:rPr>
                <w:rFonts w:ascii="Times New Roman" w:hAnsi="Times New Roman"/>
                <w:sz w:val="24"/>
                <w:szCs w:val="24"/>
              </w:rPr>
              <w:t>apakšsadaļā</w:t>
            </w:r>
            <w:proofErr w:type="spellEnd"/>
            <w:r w:rsidRPr="00041242">
              <w:rPr>
                <w:rFonts w:ascii="Times New Roman" w:hAnsi="Times New Roman"/>
                <w:sz w:val="24"/>
                <w:szCs w:val="24"/>
              </w:rPr>
              <w:t xml:space="preserve"> “Viedokļa izteikšana par saistošo noteikumu projektiem”.</w:t>
            </w:r>
          </w:p>
          <w:p w14:paraId="7AFCA62F" w14:textId="77777777" w:rsidR="00913D81" w:rsidRPr="00913D81" w:rsidRDefault="00913D81" w:rsidP="00913D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81">
              <w:rPr>
                <w:rFonts w:ascii="Times New Roman" w:hAnsi="Times New Roman"/>
                <w:sz w:val="24"/>
                <w:szCs w:val="24"/>
              </w:rPr>
              <w:t xml:space="preserve">Plānotais sabiedrības līdzdalības veids – priekšlikumu un iebildumu </w:t>
            </w:r>
          </w:p>
          <w:p w14:paraId="5D6379BA" w14:textId="51317711" w:rsidR="00913D81" w:rsidRPr="00913D81" w:rsidRDefault="00913D81" w:rsidP="00913D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81">
              <w:rPr>
                <w:rFonts w:ascii="Times New Roman" w:hAnsi="Times New Roman"/>
                <w:sz w:val="24"/>
                <w:szCs w:val="24"/>
              </w:rPr>
              <w:t>izvērtēšana pēc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Saistošo noteikumu</w:t>
            </w:r>
            <w:r w:rsidRPr="00913D81">
              <w:rPr>
                <w:rFonts w:ascii="Times New Roman" w:hAnsi="Times New Roman"/>
                <w:sz w:val="24"/>
                <w:szCs w:val="24"/>
              </w:rPr>
              <w:t xml:space="preserve"> projekta publicēšanas Pašvaldības tīmekļa vietnē www.ventspils.lv.</w:t>
            </w:r>
          </w:p>
          <w:p w14:paraId="4C41B647" w14:textId="77777777" w:rsidR="00913D81" w:rsidRPr="00913D81" w:rsidRDefault="00913D81" w:rsidP="00913D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81">
              <w:rPr>
                <w:rFonts w:ascii="Times New Roman" w:hAnsi="Times New Roman"/>
                <w:sz w:val="24"/>
                <w:szCs w:val="24"/>
              </w:rPr>
              <w:t xml:space="preserve">Pēc sabiedrības viedokļa saņemšanas un izskatīšanas Pašvaldības </w:t>
            </w:r>
          </w:p>
          <w:p w14:paraId="0FFA963E" w14:textId="230BE933" w:rsidR="00913D81" w:rsidRPr="00913D81" w:rsidRDefault="00913D81" w:rsidP="00913D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81">
              <w:rPr>
                <w:rFonts w:ascii="Times New Roman" w:hAnsi="Times New Roman"/>
                <w:sz w:val="24"/>
                <w:szCs w:val="24"/>
              </w:rPr>
              <w:t xml:space="preserve">domes atbildīgajā komisijā un komitejā, izvērtējot ieteikumu </w:t>
            </w:r>
          </w:p>
          <w:p w14:paraId="61830C96" w14:textId="24FB3A66" w:rsidR="004A2F10" w:rsidRPr="004B6D5C" w:rsidRDefault="00913D81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81">
              <w:rPr>
                <w:rFonts w:ascii="Times New Roman" w:hAnsi="Times New Roman"/>
                <w:sz w:val="24"/>
                <w:szCs w:val="24"/>
              </w:rPr>
              <w:t xml:space="preserve">lietderības apsvērumus, </w:t>
            </w:r>
            <w:r w:rsidR="00595FDD">
              <w:rPr>
                <w:rFonts w:ascii="Times New Roman" w:hAnsi="Times New Roman"/>
                <w:sz w:val="24"/>
                <w:szCs w:val="24"/>
              </w:rPr>
              <w:t>tiks vērtēta to</w:t>
            </w:r>
            <w:r w:rsidRPr="00913D81">
              <w:rPr>
                <w:rFonts w:ascii="Times New Roman" w:hAnsi="Times New Roman"/>
                <w:sz w:val="24"/>
                <w:szCs w:val="24"/>
              </w:rPr>
              <w:t xml:space="preserve"> iekļau</w:t>
            </w:r>
            <w:r w:rsidR="00595FDD">
              <w:rPr>
                <w:rFonts w:ascii="Times New Roman" w:hAnsi="Times New Roman"/>
                <w:sz w:val="24"/>
                <w:szCs w:val="24"/>
              </w:rPr>
              <w:t>šana</w:t>
            </w:r>
            <w:r w:rsidRPr="00913D81">
              <w:rPr>
                <w:rFonts w:ascii="Times New Roman" w:hAnsi="Times New Roman"/>
                <w:sz w:val="24"/>
                <w:szCs w:val="24"/>
              </w:rPr>
              <w:t xml:space="preserve"> Saistošajos noteikumos.</w:t>
            </w:r>
          </w:p>
        </w:tc>
      </w:tr>
    </w:tbl>
    <w:p w14:paraId="27A4889B" w14:textId="77777777" w:rsidR="00C6679C" w:rsidRPr="004B7368" w:rsidRDefault="00C6679C" w:rsidP="00BE42D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6E197780" w14:textId="77777777" w:rsidR="00F917ED" w:rsidRDefault="00F917ED" w:rsidP="00BE42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A577E" w14:textId="77777777" w:rsidR="00772388" w:rsidRDefault="00772388" w:rsidP="00BE42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0EBC6" w14:textId="289A4BA0" w:rsidR="002707AE" w:rsidRPr="004B7368" w:rsidRDefault="009B5D99" w:rsidP="0025264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</w:t>
      </w:r>
      <w:r w:rsidRPr="009B5D99">
        <w:rPr>
          <w:rFonts w:ascii="Times New Roman" w:hAnsi="Times New Roman"/>
          <w:sz w:val="24"/>
          <w:szCs w:val="24"/>
        </w:rPr>
        <w:t xml:space="preserve"> priekšsēdētājs</w:t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Pr="009B5D99">
        <w:rPr>
          <w:rFonts w:ascii="Times New Roman" w:hAnsi="Times New Roman"/>
          <w:sz w:val="24"/>
          <w:szCs w:val="24"/>
        </w:rPr>
        <w:t>J.Vītoliņš</w:t>
      </w:r>
      <w:proofErr w:type="spellEnd"/>
    </w:p>
    <w:sectPr w:rsidR="002707AE" w:rsidRPr="004B7368" w:rsidSect="004A2F10">
      <w:footerReference w:type="default" r:id="rId8"/>
      <w:headerReference w:type="first" r:id="rId9"/>
      <w:pgSz w:w="11906" w:h="16838"/>
      <w:pgMar w:top="698" w:right="849" w:bottom="1418" w:left="1560" w:header="567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CD96" w14:textId="77777777" w:rsidR="00A44A9B" w:rsidRDefault="00A44A9B" w:rsidP="00AE168F">
      <w:pPr>
        <w:spacing w:after="0" w:line="240" w:lineRule="auto"/>
      </w:pPr>
      <w:r>
        <w:separator/>
      </w:r>
    </w:p>
  </w:endnote>
  <w:endnote w:type="continuationSeparator" w:id="0">
    <w:p w14:paraId="7990D808" w14:textId="77777777" w:rsidR="00A44A9B" w:rsidRDefault="00A44A9B" w:rsidP="00AE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2E34" w14:textId="77777777" w:rsidR="00AE168F" w:rsidRDefault="00B9467C" w:rsidP="00750486">
    <w:pPr>
      <w:pStyle w:val="Kjene"/>
      <w:jc w:val="center"/>
    </w:pPr>
    <w:r w:rsidRPr="00750486">
      <w:rPr>
        <w:rFonts w:ascii="Times New Roman" w:hAnsi="Times New Roman"/>
        <w:sz w:val="20"/>
        <w:szCs w:val="20"/>
      </w:rPr>
      <w:fldChar w:fldCharType="begin"/>
    </w:r>
    <w:r w:rsidRPr="00750486">
      <w:rPr>
        <w:rFonts w:ascii="Times New Roman" w:hAnsi="Times New Roman"/>
        <w:sz w:val="20"/>
        <w:szCs w:val="20"/>
      </w:rPr>
      <w:instrText xml:space="preserve"> PAGE   \* MERGEFORMAT </w:instrText>
    </w:r>
    <w:r w:rsidRPr="00750486">
      <w:rPr>
        <w:rFonts w:ascii="Times New Roman" w:hAnsi="Times New Roman"/>
        <w:sz w:val="20"/>
        <w:szCs w:val="20"/>
      </w:rPr>
      <w:fldChar w:fldCharType="separate"/>
    </w:r>
    <w:r w:rsidR="003F20E5">
      <w:rPr>
        <w:rFonts w:ascii="Times New Roman" w:hAnsi="Times New Roman"/>
        <w:noProof/>
        <w:sz w:val="20"/>
        <w:szCs w:val="20"/>
      </w:rPr>
      <w:t>2</w:t>
    </w:r>
    <w:r w:rsidRPr="00750486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AFFB" w14:textId="77777777" w:rsidR="00A44A9B" w:rsidRDefault="00A44A9B" w:rsidP="00AE168F">
      <w:pPr>
        <w:spacing w:after="0" w:line="240" w:lineRule="auto"/>
      </w:pPr>
      <w:r>
        <w:separator/>
      </w:r>
    </w:p>
  </w:footnote>
  <w:footnote w:type="continuationSeparator" w:id="0">
    <w:p w14:paraId="17BAD11E" w14:textId="77777777" w:rsidR="00A44A9B" w:rsidRDefault="00A44A9B" w:rsidP="00AE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5AD2" w14:textId="77777777" w:rsidR="003C1E85" w:rsidRPr="003C1E85" w:rsidRDefault="00F917ED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  <w:r>
      <w:rPr>
        <w:noProof/>
        <w:lang w:eastAsia="lv-LV"/>
      </w:rPr>
      <w:drawing>
        <wp:anchor distT="0" distB="0" distL="0" distR="0" simplePos="0" relativeHeight="251657728" behindDoc="0" locked="0" layoutInCell="1" allowOverlap="1" wp14:anchorId="07C89DBA" wp14:editId="3657954E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0155D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69C059EA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13464AA4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165"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0AAA26E2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390" w:right="-15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3C1E85" w:rsidRPr="003C1E85" w14:paraId="1A77E2FF" w14:textId="77777777" w:rsidTr="00AD7551">
      <w:tc>
        <w:tcPr>
          <w:tcW w:w="9651" w:type="dxa"/>
          <w:shd w:val="clear" w:color="auto" w:fill="auto"/>
        </w:tcPr>
        <w:p w14:paraId="3F36200A" w14:textId="77777777" w:rsidR="003C1E85" w:rsidRPr="003C1E85" w:rsidRDefault="003C1E85" w:rsidP="003C1E85">
          <w:pPr>
            <w:widowControl w:val="0"/>
            <w:suppressLineNumbers/>
            <w:suppressAutoHyphens/>
            <w:spacing w:after="0" w:line="240" w:lineRule="auto"/>
            <w:ind w:right="180"/>
            <w:jc w:val="center"/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</w:pP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VENTSPILS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VALSTS</w:t>
          </w: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PILSĒTAS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PAŠVALDĪBA</w:t>
          </w:r>
          <w:r w:rsidR="003813A7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S DOME</w:t>
          </w:r>
        </w:p>
      </w:tc>
    </w:tr>
    <w:tr w:rsidR="003C1E85" w:rsidRPr="003C1E85" w14:paraId="74F8AAAD" w14:textId="77777777" w:rsidTr="00AD7551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44C0F6E" w14:textId="77777777" w:rsidR="003C1E85" w:rsidRPr="003C1E85" w:rsidRDefault="003C1E85" w:rsidP="003C1E85">
          <w:pPr>
            <w:widowControl w:val="0"/>
            <w:suppressLineNumbers/>
            <w:suppressAutoHyphens/>
            <w:snapToGrid w:val="0"/>
            <w:spacing w:after="0" w:line="240" w:lineRule="auto"/>
            <w:ind w:left="-70" w:right="185"/>
            <w:jc w:val="center"/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</w:pP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Jūras iela 36, Ventspils, LV</w:t>
          </w: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softHyphen/>
            <w:t xml:space="preserve">3601, Latvija, tālr.: 63601100, e-pasts: </w:t>
          </w:r>
          <w:hyperlink r:id="rId2" w:history="1">
            <w:r w:rsidR="00A93699" w:rsidRPr="00894CFD">
              <w:rPr>
                <w:rStyle w:val="Hipersaite"/>
                <w:rFonts w:ascii="Times New Roman" w:eastAsia="Arial" w:hAnsi="Times New Roman"/>
                <w:kern w:val="1"/>
                <w:sz w:val="18"/>
                <w:szCs w:val="18"/>
                <w:lang w:eastAsia="lv-LV"/>
              </w:rPr>
              <w:t>dome@ventspils.lv</w:t>
            </w:r>
          </w:hyperlink>
          <w:r w:rsidR="003813A7">
            <w:rPr>
              <w:rStyle w:val="Hipersaite"/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, www.ventspils.lv</w:t>
          </w:r>
        </w:p>
      </w:tc>
    </w:tr>
  </w:tbl>
  <w:p w14:paraId="02B8A623" w14:textId="77777777" w:rsidR="00AB5B4B" w:rsidRPr="003C1E85" w:rsidRDefault="00AB5B4B" w:rsidP="0022657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62F"/>
    <w:multiLevelType w:val="hybridMultilevel"/>
    <w:tmpl w:val="E4FAFC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4B2"/>
    <w:multiLevelType w:val="hybridMultilevel"/>
    <w:tmpl w:val="EE0850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CA6"/>
    <w:multiLevelType w:val="hybridMultilevel"/>
    <w:tmpl w:val="FAE834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8588E"/>
    <w:multiLevelType w:val="multilevel"/>
    <w:tmpl w:val="DF1E1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4" w15:restartNumberingAfterBreak="0">
    <w:nsid w:val="1DF02DC2"/>
    <w:multiLevelType w:val="hybridMultilevel"/>
    <w:tmpl w:val="D736C3B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8C4524"/>
    <w:multiLevelType w:val="hybridMultilevel"/>
    <w:tmpl w:val="76AC2AB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B770C0"/>
    <w:multiLevelType w:val="hybridMultilevel"/>
    <w:tmpl w:val="6DEA1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D73C1"/>
    <w:multiLevelType w:val="hybridMultilevel"/>
    <w:tmpl w:val="03122F6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5E0A4D"/>
    <w:multiLevelType w:val="hybridMultilevel"/>
    <w:tmpl w:val="031ED7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D6060"/>
    <w:multiLevelType w:val="hybridMultilevel"/>
    <w:tmpl w:val="0B760A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5786"/>
    <w:multiLevelType w:val="multilevel"/>
    <w:tmpl w:val="52DA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56321C8"/>
    <w:multiLevelType w:val="hybridMultilevel"/>
    <w:tmpl w:val="720A80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B007A"/>
    <w:multiLevelType w:val="hybridMultilevel"/>
    <w:tmpl w:val="F3CA55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50508"/>
    <w:multiLevelType w:val="hybridMultilevel"/>
    <w:tmpl w:val="E9643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627AA"/>
    <w:multiLevelType w:val="hybridMultilevel"/>
    <w:tmpl w:val="6F2675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00612"/>
    <w:multiLevelType w:val="hybridMultilevel"/>
    <w:tmpl w:val="5AC015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F22AF"/>
    <w:multiLevelType w:val="hybridMultilevel"/>
    <w:tmpl w:val="925A2D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FA6A49"/>
    <w:multiLevelType w:val="hybridMultilevel"/>
    <w:tmpl w:val="5E683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213E4"/>
    <w:multiLevelType w:val="hybridMultilevel"/>
    <w:tmpl w:val="8EE42852"/>
    <w:lvl w:ilvl="0" w:tplc="FB36CB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C49504C"/>
    <w:multiLevelType w:val="hybridMultilevel"/>
    <w:tmpl w:val="AD3C4EC0"/>
    <w:lvl w:ilvl="0" w:tplc="65DACB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916020">
    <w:abstractNumId w:val="5"/>
  </w:num>
  <w:num w:numId="2" w16cid:durableId="1035885388">
    <w:abstractNumId w:val="7"/>
  </w:num>
  <w:num w:numId="3" w16cid:durableId="806554509">
    <w:abstractNumId w:val="14"/>
  </w:num>
  <w:num w:numId="4" w16cid:durableId="1505629688">
    <w:abstractNumId w:val="11"/>
  </w:num>
  <w:num w:numId="5" w16cid:durableId="1708868854">
    <w:abstractNumId w:val="16"/>
  </w:num>
  <w:num w:numId="6" w16cid:durableId="835999030">
    <w:abstractNumId w:val="9"/>
  </w:num>
  <w:num w:numId="7" w16cid:durableId="349378645">
    <w:abstractNumId w:val="10"/>
  </w:num>
  <w:num w:numId="8" w16cid:durableId="1131559548">
    <w:abstractNumId w:val="18"/>
  </w:num>
  <w:num w:numId="9" w16cid:durableId="1727028456">
    <w:abstractNumId w:val="6"/>
  </w:num>
  <w:num w:numId="10" w16cid:durableId="2115129918">
    <w:abstractNumId w:val="17"/>
  </w:num>
  <w:num w:numId="11" w16cid:durableId="2034721432">
    <w:abstractNumId w:val="1"/>
  </w:num>
  <w:num w:numId="12" w16cid:durableId="803304501">
    <w:abstractNumId w:val="12"/>
  </w:num>
  <w:num w:numId="13" w16cid:durableId="263999894">
    <w:abstractNumId w:val="0"/>
  </w:num>
  <w:num w:numId="14" w16cid:durableId="240144474">
    <w:abstractNumId w:val="19"/>
  </w:num>
  <w:num w:numId="15" w16cid:durableId="1367289534">
    <w:abstractNumId w:val="4"/>
  </w:num>
  <w:num w:numId="16" w16cid:durableId="2087340513">
    <w:abstractNumId w:val="8"/>
  </w:num>
  <w:num w:numId="17" w16cid:durableId="2021001271">
    <w:abstractNumId w:val="13"/>
  </w:num>
  <w:num w:numId="18" w16cid:durableId="500395580">
    <w:abstractNumId w:val="15"/>
  </w:num>
  <w:num w:numId="19" w16cid:durableId="1318536253">
    <w:abstractNumId w:val="2"/>
  </w:num>
  <w:num w:numId="20" w16cid:durableId="835461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68"/>
    <w:rsid w:val="00002DD4"/>
    <w:rsid w:val="00007ADD"/>
    <w:rsid w:val="00012CD5"/>
    <w:rsid w:val="00017358"/>
    <w:rsid w:val="00017E4D"/>
    <w:rsid w:val="00021108"/>
    <w:rsid w:val="00022FC0"/>
    <w:rsid w:val="000230B0"/>
    <w:rsid w:val="00023C0B"/>
    <w:rsid w:val="000304D7"/>
    <w:rsid w:val="00031068"/>
    <w:rsid w:val="000364F0"/>
    <w:rsid w:val="00036D8A"/>
    <w:rsid w:val="00037578"/>
    <w:rsid w:val="00041242"/>
    <w:rsid w:val="000437CE"/>
    <w:rsid w:val="00043A18"/>
    <w:rsid w:val="00047D10"/>
    <w:rsid w:val="00052091"/>
    <w:rsid w:val="00052900"/>
    <w:rsid w:val="00052950"/>
    <w:rsid w:val="00062666"/>
    <w:rsid w:val="00063470"/>
    <w:rsid w:val="0006546B"/>
    <w:rsid w:val="00072F79"/>
    <w:rsid w:val="00084DCD"/>
    <w:rsid w:val="00086E6C"/>
    <w:rsid w:val="00091154"/>
    <w:rsid w:val="00092980"/>
    <w:rsid w:val="00095584"/>
    <w:rsid w:val="00096169"/>
    <w:rsid w:val="0009726D"/>
    <w:rsid w:val="000A5543"/>
    <w:rsid w:val="000A73F1"/>
    <w:rsid w:val="000B36E8"/>
    <w:rsid w:val="000B381B"/>
    <w:rsid w:val="000B38E8"/>
    <w:rsid w:val="000D0299"/>
    <w:rsid w:val="000D7276"/>
    <w:rsid w:val="000F32CC"/>
    <w:rsid w:val="00100C9B"/>
    <w:rsid w:val="00103E81"/>
    <w:rsid w:val="001071CA"/>
    <w:rsid w:val="00112DB4"/>
    <w:rsid w:val="00113EEB"/>
    <w:rsid w:val="00114794"/>
    <w:rsid w:val="001158C6"/>
    <w:rsid w:val="0011710C"/>
    <w:rsid w:val="0012118C"/>
    <w:rsid w:val="001258B2"/>
    <w:rsid w:val="00127BFE"/>
    <w:rsid w:val="00130631"/>
    <w:rsid w:val="00137157"/>
    <w:rsid w:val="00154981"/>
    <w:rsid w:val="0017124E"/>
    <w:rsid w:val="00176B49"/>
    <w:rsid w:val="001819AE"/>
    <w:rsid w:val="00181A2C"/>
    <w:rsid w:val="00185DED"/>
    <w:rsid w:val="00190BEA"/>
    <w:rsid w:val="0019170A"/>
    <w:rsid w:val="0019309F"/>
    <w:rsid w:val="001A0B0B"/>
    <w:rsid w:val="001B5CF5"/>
    <w:rsid w:val="001B7EE0"/>
    <w:rsid w:val="001C0EEA"/>
    <w:rsid w:val="001C52B3"/>
    <w:rsid w:val="001C6B15"/>
    <w:rsid w:val="001D56F4"/>
    <w:rsid w:val="001E2B9B"/>
    <w:rsid w:val="001E789F"/>
    <w:rsid w:val="001F2651"/>
    <w:rsid w:val="00202BB4"/>
    <w:rsid w:val="00205131"/>
    <w:rsid w:val="00206F70"/>
    <w:rsid w:val="002104E8"/>
    <w:rsid w:val="00211305"/>
    <w:rsid w:val="002156BF"/>
    <w:rsid w:val="002170A3"/>
    <w:rsid w:val="002172B2"/>
    <w:rsid w:val="00217DDD"/>
    <w:rsid w:val="00220E4C"/>
    <w:rsid w:val="00222B2A"/>
    <w:rsid w:val="0022657A"/>
    <w:rsid w:val="00232110"/>
    <w:rsid w:val="00232E03"/>
    <w:rsid w:val="00235C38"/>
    <w:rsid w:val="00237519"/>
    <w:rsid w:val="00252642"/>
    <w:rsid w:val="00253E78"/>
    <w:rsid w:val="00263816"/>
    <w:rsid w:val="00263B34"/>
    <w:rsid w:val="00264FFE"/>
    <w:rsid w:val="002659E9"/>
    <w:rsid w:val="002707AE"/>
    <w:rsid w:val="00291798"/>
    <w:rsid w:val="002A5196"/>
    <w:rsid w:val="002B1A10"/>
    <w:rsid w:val="002B4261"/>
    <w:rsid w:val="002B458D"/>
    <w:rsid w:val="002B7C7C"/>
    <w:rsid w:val="002C2EAF"/>
    <w:rsid w:val="002D6161"/>
    <w:rsid w:val="002E21BB"/>
    <w:rsid w:val="002E31B0"/>
    <w:rsid w:val="002F5239"/>
    <w:rsid w:val="002F535C"/>
    <w:rsid w:val="00306F33"/>
    <w:rsid w:val="0031186A"/>
    <w:rsid w:val="00327DE3"/>
    <w:rsid w:val="00333BCC"/>
    <w:rsid w:val="00335F3B"/>
    <w:rsid w:val="00337D3B"/>
    <w:rsid w:val="003578D0"/>
    <w:rsid w:val="00362DD0"/>
    <w:rsid w:val="003657BB"/>
    <w:rsid w:val="00365945"/>
    <w:rsid w:val="003718B8"/>
    <w:rsid w:val="00371B6F"/>
    <w:rsid w:val="00372BB0"/>
    <w:rsid w:val="0037604F"/>
    <w:rsid w:val="0037710C"/>
    <w:rsid w:val="00380983"/>
    <w:rsid w:val="003813A7"/>
    <w:rsid w:val="00381A13"/>
    <w:rsid w:val="0039148F"/>
    <w:rsid w:val="003A2D0B"/>
    <w:rsid w:val="003A3CC8"/>
    <w:rsid w:val="003A4E6B"/>
    <w:rsid w:val="003A5B7E"/>
    <w:rsid w:val="003B4254"/>
    <w:rsid w:val="003B4F9D"/>
    <w:rsid w:val="003B6864"/>
    <w:rsid w:val="003C1E85"/>
    <w:rsid w:val="003D67A1"/>
    <w:rsid w:val="003D7D33"/>
    <w:rsid w:val="003E1505"/>
    <w:rsid w:val="003E19AE"/>
    <w:rsid w:val="003E1A21"/>
    <w:rsid w:val="003E3C5A"/>
    <w:rsid w:val="003E7C09"/>
    <w:rsid w:val="003F20E5"/>
    <w:rsid w:val="003F22D7"/>
    <w:rsid w:val="00400CC8"/>
    <w:rsid w:val="00401513"/>
    <w:rsid w:val="004046F7"/>
    <w:rsid w:val="00404C62"/>
    <w:rsid w:val="004060D5"/>
    <w:rsid w:val="00407D20"/>
    <w:rsid w:val="004126CE"/>
    <w:rsid w:val="004146B5"/>
    <w:rsid w:val="00415354"/>
    <w:rsid w:val="00423976"/>
    <w:rsid w:val="004261B5"/>
    <w:rsid w:val="00431B5F"/>
    <w:rsid w:val="004326AA"/>
    <w:rsid w:val="00434FA5"/>
    <w:rsid w:val="00446AAB"/>
    <w:rsid w:val="00452B2C"/>
    <w:rsid w:val="00453A48"/>
    <w:rsid w:val="00465736"/>
    <w:rsid w:val="00466F30"/>
    <w:rsid w:val="0047401F"/>
    <w:rsid w:val="00480857"/>
    <w:rsid w:val="00495933"/>
    <w:rsid w:val="004A0662"/>
    <w:rsid w:val="004A2F10"/>
    <w:rsid w:val="004B6D5C"/>
    <w:rsid w:val="004B7368"/>
    <w:rsid w:val="004B7986"/>
    <w:rsid w:val="004C0A4F"/>
    <w:rsid w:val="004C1EDE"/>
    <w:rsid w:val="004D28C3"/>
    <w:rsid w:val="004D3298"/>
    <w:rsid w:val="004D638C"/>
    <w:rsid w:val="004E31F8"/>
    <w:rsid w:val="004E3355"/>
    <w:rsid w:val="004E60B0"/>
    <w:rsid w:val="004E7A63"/>
    <w:rsid w:val="004F071B"/>
    <w:rsid w:val="004F3D3B"/>
    <w:rsid w:val="004F5867"/>
    <w:rsid w:val="005075BC"/>
    <w:rsid w:val="00510FB7"/>
    <w:rsid w:val="00512AE3"/>
    <w:rsid w:val="0051302B"/>
    <w:rsid w:val="00516887"/>
    <w:rsid w:val="00521E3B"/>
    <w:rsid w:val="00521F78"/>
    <w:rsid w:val="00531B8B"/>
    <w:rsid w:val="0053347E"/>
    <w:rsid w:val="00534B8E"/>
    <w:rsid w:val="00542AC7"/>
    <w:rsid w:val="00551D20"/>
    <w:rsid w:val="00555F5D"/>
    <w:rsid w:val="00565D7D"/>
    <w:rsid w:val="005679F2"/>
    <w:rsid w:val="00567CC4"/>
    <w:rsid w:val="00584AE3"/>
    <w:rsid w:val="005932E7"/>
    <w:rsid w:val="00594942"/>
    <w:rsid w:val="00595069"/>
    <w:rsid w:val="00595FDD"/>
    <w:rsid w:val="005A2735"/>
    <w:rsid w:val="005A6983"/>
    <w:rsid w:val="005B3DB3"/>
    <w:rsid w:val="005C3B0E"/>
    <w:rsid w:val="005D14A2"/>
    <w:rsid w:val="005D2783"/>
    <w:rsid w:val="005D47EE"/>
    <w:rsid w:val="005D6CFD"/>
    <w:rsid w:val="005E33B1"/>
    <w:rsid w:val="005F27CF"/>
    <w:rsid w:val="005F27FD"/>
    <w:rsid w:val="005F2B22"/>
    <w:rsid w:val="005F5C69"/>
    <w:rsid w:val="006006BA"/>
    <w:rsid w:val="006007AE"/>
    <w:rsid w:val="006019E7"/>
    <w:rsid w:val="00607661"/>
    <w:rsid w:val="00621647"/>
    <w:rsid w:val="00630181"/>
    <w:rsid w:val="00643B4C"/>
    <w:rsid w:val="00652F9E"/>
    <w:rsid w:val="0065511B"/>
    <w:rsid w:val="006619DB"/>
    <w:rsid w:val="006629BA"/>
    <w:rsid w:val="00667FB0"/>
    <w:rsid w:val="00670D0E"/>
    <w:rsid w:val="00671C9E"/>
    <w:rsid w:val="00674F0A"/>
    <w:rsid w:val="0068087F"/>
    <w:rsid w:val="006815D9"/>
    <w:rsid w:val="00683007"/>
    <w:rsid w:val="00694362"/>
    <w:rsid w:val="006A2C5E"/>
    <w:rsid w:val="006A495C"/>
    <w:rsid w:val="006A4E75"/>
    <w:rsid w:val="006B0BA0"/>
    <w:rsid w:val="006B3A71"/>
    <w:rsid w:val="006B5AA1"/>
    <w:rsid w:val="006C1975"/>
    <w:rsid w:val="006C1C69"/>
    <w:rsid w:val="006C7854"/>
    <w:rsid w:val="006D262B"/>
    <w:rsid w:val="006E6152"/>
    <w:rsid w:val="006F0990"/>
    <w:rsid w:val="006F3F57"/>
    <w:rsid w:val="006F474A"/>
    <w:rsid w:val="007156B8"/>
    <w:rsid w:val="00731DFF"/>
    <w:rsid w:val="00741EDD"/>
    <w:rsid w:val="00750486"/>
    <w:rsid w:val="007512B5"/>
    <w:rsid w:val="00753711"/>
    <w:rsid w:val="0076137B"/>
    <w:rsid w:val="00767AEB"/>
    <w:rsid w:val="00772388"/>
    <w:rsid w:val="00772DDB"/>
    <w:rsid w:val="00777D06"/>
    <w:rsid w:val="007861C5"/>
    <w:rsid w:val="00786BD1"/>
    <w:rsid w:val="0079283B"/>
    <w:rsid w:val="00797129"/>
    <w:rsid w:val="007C06DA"/>
    <w:rsid w:val="007C08EA"/>
    <w:rsid w:val="007C459B"/>
    <w:rsid w:val="007D140C"/>
    <w:rsid w:val="007D61DD"/>
    <w:rsid w:val="007D7307"/>
    <w:rsid w:val="007D777D"/>
    <w:rsid w:val="007E5ABD"/>
    <w:rsid w:val="007E6097"/>
    <w:rsid w:val="007F12EC"/>
    <w:rsid w:val="007F60BE"/>
    <w:rsid w:val="008006F9"/>
    <w:rsid w:val="008025BE"/>
    <w:rsid w:val="008044DB"/>
    <w:rsid w:val="00806881"/>
    <w:rsid w:val="00807F27"/>
    <w:rsid w:val="0081355E"/>
    <w:rsid w:val="008159E4"/>
    <w:rsid w:val="00816C43"/>
    <w:rsid w:val="00817C47"/>
    <w:rsid w:val="0082208D"/>
    <w:rsid w:val="0082400A"/>
    <w:rsid w:val="008255F7"/>
    <w:rsid w:val="008304E2"/>
    <w:rsid w:val="00836A73"/>
    <w:rsid w:val="008422A2"/>
    <w:rsid w:val="00850036"/>
    <w:rsid w:val="00850523"/>
    <w:rsid w:val="008559D8"/>
    <w:rsid w:val="008616E0"/>
    <w:rsid w:val="008633F1"/>
    <w:rsid w:val="00865C92"/>
    <w:rsid w:val="00873AD0"/>
    <w:rsid w:val="0087533C"/>
    <w:rsid w:val="00880760"/>
    <w:rsid w:val="0089675C"/>
    <w:rsid w:val="008A0752"/>
    <w:rsid w:val="008A0A28"/>
    <w:rsid w:val="008A106F"/>
    <w:rsid w:val="008A4CB2"/>
    <w:rsid w:val="008A5371"/>
    <w:rsid w:val="008A73C8"/>
    <w:rsid w:val="008B78E8"/>
    <w:rsid w:val="008C1304"/>
    <w:rsid w:val="008C62C1"/>
    <w:rsid w:val="008D5EBF"/>
    <w:rsid w:val="008E557A"/>
    <w:rsid w:val="00904F77"/>
    <w:rsid w:val="0090697F"/>
    <w:rsid w:val="00907C55"/>
    <w:rsid w:val="00913D81"/>
    <w:rsid w:val="00913F61"/>
    <w:rsid w:val="009153B3"/>
    <w:rsid w:val="00915B1A"/>
    <w:rsid w:val="00922686"/>
    <w:rsid w:val="00926FD0"/>
    <w:rsid w:val="009307E1"/>
    <w:rsid w:val="00930A15"/>
    <w:rsid w:val="0093271A"/>
    <w:rsid w:val="00935402"/>
    <w:rsid w:val="0094011B"/>
    <w:rsid w:val="00941975"/>
    <w:rsid w:val="00942E89"/>
    <w:rsid w:val="00945BC0"/>
    <w:rsid w:val="009465AE"/>
    <w:rsid w:val="00951F61"/>
    <w:rsid w:val="00955DA7"/>
    <w:rsid w:val="00957119"/>
    <w:rsid w:val="009611CA"/>
    <w:rsid w:val="00962EB9"/>
    <w:rsid w:val="00967DD8"/>
    <w:rsid w:val="00975F5B"/>
    <w:rsid w:val="00992B3E"/>
    <w:rsid w:val="009951D3"/>
    <w:rsid w:val="009A2CFF"/>
    <w:rsid w:val="009A4C4C"/>
    <w:rsid w:val="009A5017"/>
    <w:rsid w:val="009B059B"/>
    <w:rsid w:val="009B5D99"/>
    <w:rsid w:val="009B69CD"/>
    <w:rsid w:val="009D11F5"/>
    <w:rsid w:val="009D5582"/>
    <w:rsid w:val="009D62BB"/>
    <w:rsid w:val="009E5A80"/>
    <w:rsid w:val="009E6C4A"/>
    <w:rsid w:val="009F311F"/>
    <w:rsid w:val="009F3713"/>
    <w:rsid w:val="009F441A"/>
    <w:rsid w:val="009F4543"/>
    <w:rsid w:val="00A01E0F"/>
    <w:rsid w:val="00A02FD3"/>
    <w:rsid w:val="00A062E2"/>
    <w:rsid w:val="00A20F6B"/>
    <w:rsid w:val="00A22768"/>
    <w:rsid w:val="00A23400"/>
    <w:rsid w:val="00A27A5C"/>
    <w:rsid w:val="00A31D04"/>
    <w:rsid w:val="00A32696"/>
    <w:rsid w:val="00A44467"/>
    <w:rsid w:val="00A44A8E"/>
    <w:rsid w:val="00A44A9B"/>
    <w:rsid w:val="00A60F7A"/>
    <w:rsid w:val="00A61DB2"/>
    <w:rsid w:val="00A761A2"/>
    <w:rsid w:val="00A93699"/>
    <w:rsid w:val="00AA0649"/>
    <w:rsid w:val="00AA18B5"/>
    <w:rsid w:val="00AA45A4"/>
    <w:rsid w:val="00AA498E"/>
    <w:rsid w:val="00AA5E8A"/>
    <w:rsid w:val="00AA67E2"/>
    <w:rsid w:val="00AB512F"/>
    <w:rsid w:val="00AB5B4B"/>
    <w:rsid w:val="00AB605D"/>
    <w:rsid w:val="00AC4565"/>
    <w:rsid w:val="00AC51EA"/>
    <w:rsid w:val="00AD4AEB"/>
    <w:rsid w:val="00AD7551"/>
    <w:rsid w:val="00AD7EE9"/>
    <w:rsid w:val="00AE168F"/>
    <w:rsid w:val="00AE1BB0"/>
    <w:rsid w:val="00AE7922"/>
    <w:rsid w:val="00B06092"/>
    <w:rsid w:val="00B06DA5"/>
    <w:rsid w:val="00B07ECD"/>
    <w:rsid w:val="00B1541F"/>
    <w:rsid w:val="00B171DF"/>
    <w:rsid w:val="00B20CC0"/>
    <w:rsid w:val="00B22632"/>
    <w:rsid w:val="00B31520"/>
    <w:rsid w:val="00B34AE6"/>
    <w:rsid w:val="00B35A49"/>
    <w:rsid w:val="00B36BF6"/>
    <w:rsid w:val="00B42D43"/>
    <w:rsid w:val="00B547EC"/>
    <w:rsid w:val="00B60177"/>
    <w:rsid w:val="00B75D90"/>
    <w:rsid w:val="00B80AC8"/>
    <w:rsid w:val="00B810ED"/>
    <w:rsid w:val="00B91C1F"/>
    <w:rsid w:val="00B93F36"/>
    <w:rsid w:val="00B9467C"/>
    <w:rsid w:val="00BA1088"/>
    <w:rsid w:val="00BA2158"/>
    <w:rsid w:val="00BA4138"/>
    <w:rsid w:val="00BA56FD"/>
    <w:rsid w:val="00BA5E78"/>
    <w:rsid w:val="00BB0983"/>
    <w:rsid w:val="00BB3828"/>
    <w:rsid w:val="00BD0209"/>
    <w:rsid w:val="00BD0CFB"/>
    <w:rsid w:val="00BD338A"/>
    <w:rsid w:val="00BD6AA1"/>
    <w:rsid w:val="00BD7AF7"/>
    <w:rsid w:val="00BE42D2"/>
    <w:rsid w:val="00BE68BB"/>
    <w:rsid w:val="00C01F49"/>
    <w:rsid w:val="00C03C83"/>
    <w:rsid w:val="00C11160"/>
    <w:rsid w:val="00C1641A"/>
    <w:rsid w:val="00C33226"/>
    <w:rsid w:val="00C40C5A"/>
    <w:rsid w:val="00C44E48"/>
    <w:rsid w:val="00C45053"/>
    <w:rsid w:val="00C47883"/>
    <w:rsid w:val="00C50225"/>
    <w:rsid w:val="00C52F6B"/>
    <w:rsid w:val="00C54681"/>
    <w:rsid w:val="00C57506"/>
    <w:rsid w:val="00C609B3"/>
    <w:rsid w:val="00C62186"/>
    <w:rsid w:val="00C63A9F"/>
    <w:rsid w:val="00C64144"/>
    <w:rsid w:val="00C6679C"/>
    <w:rsid w:val="00C669E4"/>
    <w:rsid w:val="00C673D2"/>
    <w:rsid w:val="00C708BC"/>
    <w:rsid w:val="00C71F3B"/>
    <w:rsid w:val="00C73702"/>
    <w:rsid w:val="00C815C8"/>
    <w:rsid w:val="00C832B6"/>
    <w:rsid w:val="00C839AF"/>
    <w:rsid w:val="00C8555C"/>
    <w:rsid w:val="00C86B37"/>
    <w:rsid w:val="00C91DA2"/>
    <w:rsid w:val="00C91DDE"/>
    <w:rsid w:val="00C9397C"/>
    <w:rsid w:val="00C955BE"/>
    <w:rsid w:val="00CA3A51"/>
    <w:rsid w:val="00CB57D2"/>
    <w:rsid w:val="00CC18EE"/>
    <w:rsid w:val="00CC42F9"/>
    <w:rsid w:val="00CD2DCB"/>
    <w:rsid w:val="00CD59F6"/>
    <w:rsid w:val="00CF4674"/>
    <w:rsid w:val="00CF5943"/>
    <w:rsid w:val="00D1345E"/>
    <w:rsid w:val="00D207B8"/>
    <w:rsid w:val="00D25BEE"/>
    <w:rsid w:val="00D302F7"/>
    <w:rsid w:val="00D3148B"/>
    <w:rsid w:val="00D31F6C"/>
    <w:rsid w:val="00D32CC1"/>
    <w:rsid w:val="00D42CC9"/>
    <w:rsid w:val="00D57075"/>
    <w:rsid w:val="00D611F8"/>
    <w:rsid w:val="00D72016"/>
    <w:rsid w:val="00D74075"/>
    <w:rsid w:val="00D747F9"/>
    <w:rsid w:val="00D808E8"/>
    <w:rsid w:val="00D93339"/>
    <w:rsid w:val="00D9524A"/>
    <w:rsid w:val="00DA0DE6"/>
    <w:rsid w:val="00DA1B14"/>
    <w:rsid w:val="00DB012A"/>
    <w:rsid w:val="00DB5EBF"/>
    <w:rsid w:val="00DC0A49"/>
    <w:rsid w:val="00DC0E96"/>
    <w:rsid w:val="00DF33FE"/>
    <w:rsid w:val="00DF5A84"/>
    <w:rsid w:val="00E00817"/>
    <w:rsid w:val="00E063E5"/>
    <w:rsid w:val="00E0747F"/>
    <w:rsid w:val="00E154AF"/>
    <w:rsid w:val="00E221B0"/>
    <w:rsid w:val="00E24D4E"/>
    <w:rsid w:val="00E304C3"/>
    <w:rsid w:val="00E33885"/>
    <w:rsid w:val="00E349B8"/>
    <w:rsid w:val="00E36CD0"/>
    <w:rsid w:val="00E47D25"/>
    <w:rsid w:val="00E47D86"/>
    <w:rsid w:val="00E51C61"/>
    <w:rsid w:val="00E62D12"/>
    <w:rsid w:val="00E643CC"/>
    <w:rsid w:val="00E64C3A"/>
    <w:rsid w:val="00E67EF0"/>
    <w:rsid w:val="00E769DD"/>
    <w:rsid w:val="00E809A9"/>
    <w:rsid w:val="00E83FB6"/>
    <w:rsid w:val="00E85C13"/>
    <w:rsid w:val="00E870E8"/>
    <w:rsid w:val="00E97B9F"/>
    <w:rsid w:val="00EA62AB"/>
    <w:rsid w:val="00EA680E"/>
    <w:rsid w:val="00EA7B59"/>
    <w:rsid w:val="00EC0875"/>
    <w:rsid w:val="00EC6179"/>
    <w:rsid w:val="00ED211F"/>
    <w:rsid w:val="00ED5288"/>
    <w:rsid w:val="00EE08A7"/>
    <w:rsid w:val="00EE6B01"/>
    <w:rsid w:val="00EE6F89"/>
    <w:rsid w:val="00EE7F7C"/>
    <w:rsid w:val="00EF41DC"/>
    <w:rsid w:val="00F05567"/>
    <w:rsid w:val="00F059D8"/>
    <w:rsid w:val="00F07E00"/>
    <w:rsid w:val="00F1300F"/>
    <w:rsid w:val="00F141EE"/>
    <w:rsid w:val="00F2181E"/>
    <w:rsid w:val="00F24708"/>
    <w:rsid w:val="00F27C5C"/>
    <w:rsid w:val="00F27D57"/>
    <w:rsid w:val="00F30D15"/>
    <w:rsid w:val="00F31958"/>
    <w:rsid w:val="00F31F47"/>
    <w:rsid w:val="00F34319"/>
    <w:rsid w:val="00F35B7C"/>
    <w:rsid w:val="00F40D52"/>
    <w:rsid w:val="00F4303C"/>
    <w:rsid w:val="00F455F2"/>
    <w:rsid w:val="00F53200"/>
    <w:rsid w:val="00F53A66"/>
    <w:rsid w:val="00F563B4"/>
    <w:rsid w:val="00F60A22"/>
    <w:rsid w:val="00F61CCD"/>
    <w:rsid w:val="00F64028"/>
    <w:rsid w:val="00F72458"/>
    <w:rsid w:val="00F74AB7"/>
    <w:rsid w:val="00F76E04"/>
    <w:rsid w:val="00F81E3A"/>
    <w:rsid w:val="00F87FBA"/>
    <w:rsid w:val="00F917ED"/>
    <w:rsid w:val="00F93196"/>
    <w:rsid w:val="00FA2C1F"/>
    <w:rsid w:val="00FA399D"/>
    <w:rsid w:val="00FA3F5C"/>
    <w:rsid w:val="00FA5440"/>
    <w:rsid w:val="00FA6173"/>
    <w:rsid w:val="00FA7475"/>
    <w:rsid w:val="00FB2AF9"/>
    <w:rsid w:val="00FB6CFC"/>
    <w:rsid w:val="00FC1A52"/>
    <w:rsid w:val="00FD03B6"/>
    <w:rsid w:val="00FD1A1E"/>
    <w:rsid w:val="00FD2211"/>
    <w:rsid w:val="00FD5600"/>
    <w:rsid w:val="00FE4449"/>
    <w:rsid w:val="00FE4D92"/>
    <w:rsid w:val="00FE688E"/>
    <w:rsid w:val="00FE6F5A"/>
    <w:rsid w:val="00FE7114"/>
    <w:rsid w:val="00FF0074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5B424"/>
  <w15:docId w15:val="{5B2A0674-061A-4F14-8B22-7BB60E51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8A07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locked/>
    <w:rsid w:val="00E338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A10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BA1088"/>
    <w:pPr>
      <w:ind w:left="720"/>
      <w:contextualSpacing/>
    </w:pPr>
  </w:style>
  <w:style w:type="paragraph" w:styleId="Balonteksts">
    <w:name w:val="Balloon Text"/>
    <w:basedOn w:val="Parasts"/>
    <w:link w:val="BalontekstsRakstz"/>
    <w:semiHidden/>
    <w:rsid w:val="0010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semiHidden/>
    <w:locked/>
    <w:rsid w:val="00103E8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AE168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AE168F"/>
    <w:rPr>
      <w:rFonts w:eastAsia="Times New Roman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AE168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AE168F"/>
    <w:rPr>
      <w:rFonts w:eastAsia="Times New Roman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semiHidden/>
    <w:rsid w:val="00E3388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saite">
    <w:name w:val="Hyperlink"/>
    <w:rsid w:val="00E33885"/>
    <w:rPr>
      <w:color w:val="0563C1"/>
      <w:u w:val="single"/>
    </w:rPr>
  </w:style>
  <w:style w:type="paragraph" w:styleId="Beiguvresteksts">
    <w:name w:val="endnote text"/>
    <w:basedOn w:val="Parasts"/>
    <w:link w:val="BeiguvrestekstsRakstz"/>
    <w:semiHidden/>
    <w:unhideWhenUsed/>
    <w:rsid w:val="00A062E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A062E2"/>
    <w:rPr>
      <w:rFonts w:eastAsia="Times New Roman"/>
      <w:lang w:eastAsia="en-US"/>
    </w:rPr>
  </w:style>
  <w:style w:type="character" w:styleId="Beiguvresatsauce">
    <w:name w:val="endnote reference"/>
    <w:basedOn w:val="Noklusjumarindkopasfonts"/>
    <w:semiHidden/>
    <w:unhideWhenUsed/>
    <w:rsid w:val="00A062E2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93699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F24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772388"/>
    <w:rPr>
      <w:rFonts w:eastAsia="Times New Roman"/>
      <w:sz w:val="22"/>
      <w:szCs w:val="22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3E1505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3E150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3E1505"/>
    <w:rPr>
      <w:rFonts w:eastAsia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E15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E1505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0CEC-F04C-4D4A-9578-A8360A20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5998</Characters>
  <Application>Microsoft Office Word</Application>
  <DocSecurity>0</DocSecurity>
  <Lines>49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Roge</dc:creator>
  <cp:lastModifiedBy>Anete Podniece</cp:lastModifiedBy>
  <cp:revision>2</cp:revision>
  <cp:lastPrinted>2023-05-15T09:02:00Z</cp:lastPrinted>
  <dcterms:created xsi:type="dcterms:W3CDTF">2023-06-09T07:52:00Z</dcterms:created>
  <dcterms:modified xsi:type="dcterms:W3CDTF">2023-06-09T07:52:00Z</dcterms:modified>
</cp:coreProperties>
</file>