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FCD77D" w14:textId="5E7E5808" w:rsidR="0074101D" w:rsidRPr="004E7906" w:rsidRDefault="000F0D5A">
      <w:pPr>
        <w:widowControl/>
        <w:tabs>
          <w:tab w:val="right" w:pos="9781"/>
        </w:tabs>
        <w:jc w:val="center"/>
        <w:textAlignment w:val="baseline"/>
        <w:rPr>
          <w:rFonts w:eastAsia="Times New Roman"/>
          <w:b/>
          <w:bCs/>
          <w:kern w:val="0"/>
          <w:lang w:val="lv-LV" w:eastAsia="en-US"/>
        </w:rPr>
      </w:pPr>
      <w:r w:rsidRPr="004E7906">
        <w:rPr>
          <w:rFonts w:eastAsia="Times New Roman"/>
          <w:b/>
          <w:bCs/>
          <w:kern w:val="0"/>
          <w:lang w:val="lv-LV" w:eastAsia="en-US"/>
        </w:rPr>
        <w:t>SAISTOŠO NOTEIKUMU PROJEKTS</w:t>
      </w:r>
    </w:p>
    <w:p w14:paraId="27E3A623" w14:textId="681EBC53" w:rsidR="0074101D" w:rsidRPr="004E7906" w:rsidRDefault="004154C6">
      <w:pPr>
        <w:widowControl/>
        <w:tabs>
          <w:tab w:val="right" w:pos="9781"/>
        </w:tabs>
        <w:jc w:val="center"/>
        <w:textAlignment w:val="baseline"/>
        <w:rPr>
          <w:rFonts w:eastAsia="Times New Roman"/>
          <w:kern w:val="0"/>
          <w:lang w:val="lv-LV" w:eastAsia="ar-SA"/>
        </w:rPr>
      </w:pPr>
      <w:r w:rsidRPr="004E7906">
        <w:rPr>
          <w:lang w:val="lv-LV"/>
        </w:rPr>
        <w:t>Ventspilī</w:t>
      </w:r>
    </w:p>
    <w:tbl>
      <w:tblPr>
        <w:tblW w:w="9282" w:type="dxa"/>
        <w:tblLayout w:type="fixed"/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74101D" w:rsidRPr="004E7906" w14:paraId="5E27D7E2" w14:textId="77777777">
        <w:tc>
          <w:tcPr>
            <w:tcW w:w="3094" w:type="dxa"/>
          </w:tcPr>
          <w:p w14:paraId="63694A61" w14:textId="3BB0E53A" w:rsidR="0074101D" w:rsidRPr="004E7906" w:rsidRDefault="000F0D5A">
            <w:pPr>
              <w:tabs>
                <w:tab w:val="left" w:pos="0"/>
              </w:tabs>
              <w:rPr>
                <w:lang w:val="lv-LV"/>
              </w:rPr>
            </w:pPr>
            <w:r w:rsidRPr="004E7906">
              <w:rPr>
                <w:lang w:val="lv-LV"/>
              </w:rPr>
              <w:t>20</w:t>
            </w:r>
            <w:r w:rsidR="004154C6">
              <w:rPr>
                <w:lang w:val="lv-LV"/>
              </w:rPr>
              <w:t>23</w:t>
            </w:r>
            <w:r w:rsidRPr="004E7906">
              <w:rPr>
                <w:lang w:val="lv-LV"/>
              </w:rPr>
              <w:t>.</w:t>
            </w:r>
            <w:r w:rsidR="000F7C09" w:rsidRPr="004E7906">
              <w:rPr>
                <w:lang w:val="lv-LV"/>
              </w:rPr>
              <w:t xml:space="preserve"> </w:t>
            </w:r>
            <w:r w:rsidRPr="004E7906">
              <w:rPr>
                <w:lang w:val="lv-LV"/>
              </w:rPr>
              <w:t>gada ____</w:t>
            </w:r>
            <w:r w:rsidR="00196B46" w:rsidRPr="004E7906">
              <w:rPr>
                <w:lang w:val="lv-LV"/>
              </w:rPr>
              <w:t>.__________</w:t>
            </w:r>
          </w:p>
        </w:tc>
        <w:tc>
          <w:tcPr>
            <w:tcW w:w="3094" w:type="dxa"/>
          </w:tcPr>
          <w:p w14:paraId="595757E2" w14:textId="7AAD5EE7" w:rsidR="0074101D" w:rsidRPr="004E7906" w:rsidRDefault="0074101D">
            <w:p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3094" w:type="dxa"/>
          </w:tcPr>
          <w:p w14:paraId="06D3617B" w14:textId="77777777" w:rsidR="0074101D" w:rsidRPr="004E7906" w:rsidRDefault="000F0D5A">
            <w:pPr>
              <w:tabs>
                <w:tab w:val="left" w:pos="0"/>
              </w:tabs>
              <w:jc w:val="right"/>
              <w:rPr>
                <w:lang w:val="lv-LV"/>
              </w:rPr>
            </w:pPr>
            <w:r w:rsidRPr="004E7906">
              <w:rPr>
                <w:lang w:val="lv-LV"/>
              </w:rPr>
              <w:t>Nr.____</w:t>
            </w:r>
          </w:p>
          <w:p w14:paraId="764F6021" w14:textId="77777777" w:rsidR="0074101D" w:rsidRPr="004E7906" w:rsidRDefault="000F0D5A">
            <w:pPr>
              <w:tabs>
                <w:tab w:val="left" w:pos="0"/>
              </w:tabs>
              <w:jc w:val="right"/>
              <w:rPr>
                <w:lang w:val="lv-LV"/>
              </w:rPr>
            </w:pPr>
            <w:r w:rsidRPr="004E7906">
              <w:rPr>
                <w:lang w:val="lv-LV"/>
              </w:rPr>
              <w:t>(protokols Nr.____; ____.§)</w:t>
            </w:r>
          </w:p>
        </w:tc>
      </w:tr>
    </w:tbl>
    <w:p w14:paraId="3991E9B8" w14:textId="77777777" w:rsidR="0074101D" w:rsidRPr="004E7906" w:rsidRDefault="0074101D">
      <w:pPr>
        <w:widowControl/>
        <w:tabs>
          <w:tab w:val="left" w:pos="7500"/>
        </w:tabs>
        <w:suppressAutoHyphens w:val="0"/>
        <w:spacing w:before="120" w:after="120"/>
        <w:rPr>
          <w:rFonts w:eastAsia="Times New Roman"/>
          <w:b/>
          <w:bCs/>
          <w:kern w:val="0"/>
          <w:lang w:val="lv-LV" w:eastAsia="en-US"/>
        </w:rPr>
      </w:pPr>
    </w:p>
    <w:p w14:paraId="37318A49" w14:textId="4C98652E" w:rsidR="004E7906" w:rsidRPr="004E7906" w:rsidRDefault="00347401" w:rsidP="004E7906">
      <w:pPr>
        <w:jc w:val="center"/>
        <w:rPr>
          <w:b/>
          <w:sz w:val="28"/>
          <w:szCs w:val="28"/>
          <w:shd w:val="clear" w:color="auto" w:fill="FFFFFF"/>
          <w:lang w:val="lv-LV"/>
        </w:rPr>
      </w:pPr>
      <w:r>
        <w:rPr>
          <w:b/>
          <w:sz w:val="28"/>
          <w:szCs w:val="28"/>
          <w:shd w:val="clear" w:color="auto" w:fill="FFFFFF"/>
          <w:lang w:val="lv-LV"/>
        </w:rPr>
        <w:t>G</w:t>
      </w:r>
      <w:r w:rsidR="004E7906" w:rsidRPr="004E7906">
        <w:rPr>
          <w:b/>
          <w:sz w:val="28"/>
          <w:szCs w:val="28"/>
          <w:shd w:val="clear" w:color="auto" w:fill="FFFFFF"/>
          <w:lang w:val="lv-LV"/>
        </w:rPr>
        <w:t xml:space="preserve">rozījumi Ventspils </w:t>
      </w:r>
      <w:proofErr w:type="spellStart"/>
      <w:r w:rsidR="004E7906" w:rsidRPr="004E7906">
        <w:rPr>
          <w:b/>
          <w:sz w:val="28"/>
          <w:szCs w:val="28"/>
          <w:shd w:val="clear" w:color="auto" w:fill="FFFFFF"/>
          <w:lang w:val="lv-LV"/>
        </w:rPr>
        <w:t>valstspilsētas</w:t>
      </w:r>
      <w:proofErr w:type="spellEnd"/>
      <w:r w:rsidR="004E7906" w:rsidRPr="004E7906">
        <w:rPr>
          <w:b/>
          <w:sz w:val="28"/>
          <w:szCs w:val="28"/>
          <w:shd w:val="clear" w:color="auto" w:fill="FFFFFF"/>
          <w:lang w:val="lv-LV"/>
        </w:rPr>
        <w:t xml:space="preserve"> pašvaldības domes </w:t>
      </w:r>
      <w:r w:rsidR="00BF1B60">
        <w:rPr>
          <w:b/>
          <w:sz w:val="28"/>
          <w:szCs w:val="28"/>
          <w:shd w:val="clear" w:color="auto" w:fill="FFFFFF"/>
          <w:lang w:val="lv-LV"/>
        </w:rPr>
        <w:br/>
      </w:r>
      <w:r w:rsidR="004E7906" w:rsidRPr="004E7906">
        <w:rPr>
          <w:b/>
          <w:sz w:val="28"/>
          <w:szCs w:val="28"/>
          <w:shd w:val="clear" w:color="auto" w:fill="FFFFFF"/>
          <w:lang w:val="lv-LV"/>
        </w:rPr>
        <w:t>2023. gada 13. aprīļa saistošajos noteikumos Nr. 2</w:t>
      </w:r>
    </w:p>
    <w:p w14:paraId="3C7BD7DC" w14:textId="6A8EAD8E" w:rsidR="0074101D" w:rsidRPr="004E7906" w:rsidRDefault="004E7906" w:rsidP="00EA1C80">
      <w:pPr>
        <w:jc w:val="center"/>
        <w:rPr>
          <w:b/>
          <w:sz w:val="28"/>
          <w:szCs w:val="28"/>
          <w:shd w:val="clear" w:color="auto" w:fill="FFFFFF"/>
          <w:lang w:val="lv-LV"/>
        </w:rPr>
      </w:pPr>
      <w:r w:rsidRPr="004E7906">
        <w:rPr>
          <w:b/>
          <w:sz w:val="28"/>
          <w:szCs w:val="28"/>
          <w:shd w:val="clear" w:color="auto" w:fill="FFFFFF"/>
          <w:lang w:val="lv-LV"/>
        </w:rPr>
        <w:t>“</w:t>
      </w:r>
      <w:r w:rsidR="00EA1C80" w:rsidRPr="00EA1C80">
        <w:rPr>
          <w:b/>
          <w:sz w:val="28"/>
          <w:szCs w:val="28"/>
          <w:shd w:val="clear" w:color="auto" w:fill="FFFFFF"/>
          <w:lang w:val="lv-LV"/>
        </w:rPr>
        <w:t xml:space="preserve">Par Ventspils </w:t>
      </w:r>
      <w:proofErr w:type="spellStart"/>
      <w:r w:rsidR="00EA1C80" w:rsidRPr="00EA1C80">
        <w:rPr>
          <w:b/>
          <w:sz w:val="28"/>
          <w:szCs w:val="28"/>
          <w:shd w:val="clear" w:color="auto" w:fill="FFFFFF"/>
          <w:lang w:val="lv-LV"/>
        </w:rPr>
        <w:t>valstspilsētas</w:t>
      </w:r>
      <w:proofErr w:type="spellEnd"/>
      <w:r w:rsidR="00EA1C80" w:rsidRPr="00EA1C80">
        <w:rPr>
          <w:b/>
          <w:sz w:val="28"/>
          <w:szCs w:val="28"/>
          <w:shd w:val="clear" w:color="auto" w:fill="FFFFFF"/>
          <w:lang w:val="lv-LV"/>
        </w:rPr>
        <w:t xml:space="preserve"> pašvaldības sociālajiem pabalstiem un to piešķiršanas kārtību</w:t>
      </w:r>
      <w:r w:rsidR="00EA1C80" w:rsidRPr="00EA1C80" w:rsidDel="00EA1C80">
        <w:rPr>
          <w:b/>
          <w:sz w:val="28"/>
          <w:szCs w:val="28"/>
          <w:shd w:val="clear" w:color="auto" w:fill="FFFFFF"/>
          <w:lang w:val="lv-LV"/>
        </w:rPr>
        <w:t xml:space="preserve"> </w:t>
      </w:r>
      <w:r w:rsidRPr="004E7906">
        <w:rPr>
          <w:b/>
          <w:sz w:val="28"/>
          <w:szCs w:val="28"/>
          <w:shd w:val="clear" w:color="auto" w:fill="FFFFFF"/>
          <w:lang w:val="lv-LV"/>
        </w:rPr>
        <w:t>”</w:t>
      </w:r>
    </w:p>
    <w:p w14:paraId="4462169E" w14:textId="77777777" w:rsidR="004E7906" w:rsidRPr="004E7906" w:rsidRDefault="004E7906" w:rsidP="004E7906">
      <w:pPr>
        <w:jc w:val="center"/>
        <w:rPr>
          <w:b/>
          <w:shd w:val="clear" w:color="auto" w:fill="FFFFFF"/>
          <w:lang w:val="lv-LV"/>
        </w:rPr>
      </w:pPr>
    </w:p>
    <w:p w14:paraId="1DF56865" w14:textId="77777777" w:rsidR="003D0E6C" w:rsidRPr="004E7906" w:rsidRDefault="003D0E6C">
      <w:pPr>
        <w:jc w:val="center"/>
        <w:rPr>
          <w:b/>
          <w:shd w:val="clear" w:color="auto" w:fill="FFFFFF"/>
          <w:lang w:val="lv-LV"/>
        </w:rPr>
      </w:pPr>
    </w:p>
    <w:p w14:paraId="2F26944D" w14:textId="77777777" w:rsidR="004E7906" w:rsidRPr="004E7906" w:rsidRDefault="004E7906" w:rsidP="004E7906">
      <w:pPr>
        <w:widowControl/>
        <w:shd w:val="clear" w:color="auto" w:fill="FFFFFF"/>
        <w:suppressAutoHyphens w:val="0"/>
        <w:jc w:val="right"/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</w:pPr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>Izdoti saskaņā ar Sociālo pakalpojumu un sociālās palīdzības likuma</w:t>
      </w:r>
    </w:p>
    <w:p w14:paraId="76141D78" w14:textId="77777777" w:rsidR="004E7906" w:rsidRPr="004E7906" w:rsidRDefault="004E7906" w:rsidP="004E7906">
      <w:pPr>
        <w:widowControl/>
        <w:shd w:val="clear" w:color="auto" w:fill="FFFFFF"/>
        <w:suppressAutoHyphens w:val="0"/>
        <w:jc w:val="right"/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</w:pPr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 xml:space="preserve"> 36. panta sesto daļu, </w:t>
      </w:r>
    </w:p>
    <w:p w14:paraId="7CBB7A14" w14:textId="77777777" w:rsidR="004E7906" w:rsidRPr="004E7906" w:rsidRDefault="004E7906" w:rsidP="004E7906">
      <w:pPr>
        <w:widowControl/>
        <w:shd w:val="clear" w:color="auto" w:fill="FFFFFF"/>
        <w:suppressAutoHyphens w:val="0"/>
        <w:jc w:val="right"/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</w:pPr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ab/>
      </w:r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ab/>
        <w:t>Pašvaldību likuma 44. panta pirmo un otro daļu</w:t>
      </w:r>
    </w:p>
    <w:p w14:paraId="3F474A46" w14:textId="77777777" w:rsidR="004E7906" w:rsidRPr="004E7906" w:rsidRDefault="004E7906" w:rsidP="004E7906">
      <w:pPr>
        <w:widowControl/>
        <w:shd w:val="clear" w:color="auto" w:fill="FFFFFF"/>
        <w:suppressAutoHyphens w:val="0"/>
        <w:jc w:val="right"/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</w:pPr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 xml:space="preserve">Ministru kabineta 2005. gada 15. novembra noteikumu </w:t>
      </w:r>
    </w:p>
    <w:p w14:paraId="2CF946C2" w14:textId="77777777" w:rsidR="004E7906" w:rsidRPr="004E7906" w:rsidRDefault="004E7906" w:rsidP="004E7906">
      <w:pPr>
        <w:widowControl/>
        <w:shd w:val="clear" w:color="auto" w:fill="FFFFFF"/>
        <w:suppressAutoHyphens w:val="0"/>
        <w:jc w:val="right"/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</w:pPr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>Nr. 857 “Noteikumi par sociālajām garantijām</w:t>
      </w:r>
    </w:p>
    <w:p w14:paraId="721C4675" w14:textId="77777777" w:rsidR="004E7906" w:rsidRPr="004E7906" w:rsidRDefault="004E7906" w:rsidP="004E7906">
      <w:pPr>
        <w:widowControl/>
        <w:shd w:val="clear" w:color="auto" w:fill="FFFFFF"/>
        <w:suppressAutoHyphens w:val="0"/>
        <w:jc w:val="right"/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</w:pPr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>bārenim un bez vecāku gādības palikušajam bērnam, kurš ir</w:t>
      </w:r>
    </w:p>
    <w:p w14:paraId="41C7E95F" w14:textId="77777777" w:rsidR="004E7906" w:rsidRPr="004E7906" w:rsidRDefault="004E7906" w:rsidP="004E7906">
      <w:pPr>
        <w:widowControl/>
        <w:shd w:val="clear" w:color="auto" w:fill="FFFFFF"/>
        <w:suppressAutoHyphens w:val="0"/>
        <w:jc w:val="right"/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</w:pPr>
      <w:proofErr w:type="spellStart"/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>ārpusģimenes</w:t>
      </w:r>
      <w:proofErr w:type="spellEnd"/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 xml:space="preserve"> aprūpē, kā arī pēc </w:t>
      </w:r>
      <w:proofErr w:type="spellStart"/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>ārpusģimenes</w:t>
      </w:r>
      <w:proofErr w:type="spellEnd"/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 xml:space="preserve"> aprūpes beigšanās” </w:t>
      </w:r>
    </w:p>
    <w:p w14:paraId="2D50A686" w14:textId="7EA5219C" w:rsidR="004E7906" w:rsidRPr="004E7906" w:rsidRDefault="004E7906" w:rsidP="004E7906">
      <w:pPr>
        <w:widowControl/>
        <w:shd w:val="clear" w:color="auto" w:fill="FFFFFF"/>
        <w:suppressAutoHyphens w:val="0"/>
        <w:jc w:val="right"/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</w:pPr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>27., 30., 31. un 31.</w:t>
      </w:r>
      <w:r w:rsidRPr="00D57B05">
        <w:rPr>
          <w:rFonts w:eastAsia="Times New Roman"/>
          <w:i/>
          <w:kern w:val="0"/>
          <w:sz w:val="22"/>
          <w:szCs w:val="22"/>
          <w:shd w:val="clear" w:color="auto" w:fill="FFFFFF"/>
          <w:vertAlign w:val="superscript"/>
          <w:lang w:val="lv-LV"/>
        </w:rPr>
        <w:t>1</w:t>
      </w:r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 xml:space="preserve"> punktu un</w:t>
      </w:r>
    </w:p>
    <w:p w14:paraId="0A112153" w14:textId="77777777" w:rsidR="004E7906" w:rsidRPr="004E7906" w:rsidRDefault="004E7906" w:rsidP="004E7906">
      <w:pPr>
        <w:widowControl/>
        <w:shd w:val="clear" w:color="auto" w:fill="FFFFFF"/>
        <w:suppressAutoHyphens w:val="0"/>
        <w:jc w:val="right"/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</w:pPr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 xml:space="preserve">Ministru kabineta 2018. gada 26. jūnija noteikumu </w:t>
      </w:r>
    </w:p>
    <w:p w14:paraId="7FAED39F" w14:textId="062E21D9" w:rsidR="004E7906" w:rsidRDefault="004E7906" w:rsidP="004E7906">
      <w:pPr>
        <w:widowControl/>
        <w:shd w:val="clear" w:color="auto" w:fill="FFFFFF"/>
        <w:suppressAutoHyphens w:val="0"/>
        <w:jc w:val="right"/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</w:pPr>
      <w:r w:rsidRPr="004E7906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>Nr. 354 “Audžuģimenes noteikumi” 78. punkt</w:t>
      </w:r>
      <w:r w:rsidR="00BF1B60"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  <w:t>u</w:t>
      </w:r>
    </w:p>
    <w:p w14:paraId="2AA7CD3E" w14:textId="77777777" w:rsidR="004E7906" w:rsidRDefault="004E7906" w:rsidP="004E7906">
      <w:pPr>
        <w:widowControl/>
        <w:shd w:val="clear" w:color="auto" w:fill="FFFFFF"/>
        <w:suppressAutoHyphens w:val="0"/>
        <w:jc w:val="right"/>
        <w:rPr>
          <w:rFonts w:eastAsia="Times New Roman"/>
          <w:i/>
          <w:kern w:val="0"/>
          <w:sz w:val="22"/>
          <w:szCs w:val="22"/>
          <w:shd w:val="clear" w:color="auto" w:fill="FFFFFF"/>
          <w:lang w:val="lv-LV"/>
        </w:rPr>
      </w:pPr>
    </w:p>
    <w:p w14:paraId="4CFD46F0" w14:textId="61F34EED" w:rsidR="004E7906" w:rsidRPr="00D57B05" w:rsidRDefault="004E7906" w:rsidP="004154C6">
      <w:pPr>
        <w:widowControl/>
        <w:shd w:val="clear" w:color="auto" w:fill="FFFFFF"/>
        <w:autoSpaceDN w:val="0"/>
        <w:spacing w:line="276" w:lineRule="auto"/>
        <w:ind w:firstLine="709"/>
        <w:jc w:val="both"/>
        <w:rPr>
          <w:rFonts w:eastAsia="Times New Roman"/>
          <w:kern w:val="0"/>
          <w:lang w:val="lv-LV"/>
        </w:rPr>
      </w:pPr>
      <w:r w:rsidRPr="00D57B05">
        <w:rPr>
          <w:rFonts w:eastAsia="Times New Roman"/>
          <w:kern w:val="0"/>
          <w:lang w:val="lv-LV"/>
        </w:rPr>
        <w:t xml:space="preserve">Izdarīt Ventspils </w:t>
      </w:r>
      <w:proofErr w:type="spellStart"/>
      <w:r w:rsidRPr="00D57B05">
        <w:rPr>
          <w:rFonts w:eastAsia="Times New Roman"/>
          <w:kern w:val="0"/>
          <w:lang w:val="lv-LV"/>
        </w:rPr>
        <w:t>valstspilsētas</w:t>
      </w:r>
      <w:proofErr w:type="spellEnd"/>
      <w:r w:rsidRPr="00D57B05">
        <w:rPr>
          <w:rFonts w:eastAsia="Times New Roman"/>
          <w:kern w:val="0"/>
          <w:lang w:val="lv-LV"/>
        </w:rPr>
        <w:t xml:space="preserve"> pašvaldības domes 2023. gada 13. aprīļa saistošajos noteikumos Nr.2 “</w:t>
      </w:r>
      <w:r w:rsidR="00EA1C80" w:rsidRPr="00EA1C80">
        <w:rPr>
          <w:rFonts w:eastAsia="Times New Roman"/>
          <w:kern w:val="0"/>
          <w:lang w:val="lv-LV"/>
        </w:rPr>
        <w:t xml:space="preserve">Par Ventspils </w:t>
      </w:r>
      <w:proofErr w:type="spellStart"/>
      <w:r w:rsidR="00EA1C80" w:rsidRPr="00EA1C80">
        <w:rPr>
          <w:rFonts w:eastAsia="Times New Roman"/>
          <w:kern w:val="0"/>
          <w:lang w:val="lv-LV"/>
        </w:rPr>
        <w:t>valstspilsētas</w:t>
      </w:r>
      <w:proofErr w:type="spellEnd"/>
      <w:r w:rsidR="00EA1C80" w:rsidRPr="00EA1C80">
        <w:rPr>
          <w:rFonts w:eastAsia="Times New Roman"/>
          <w:kern w:val="0"/>
          <w:lang w:val="lv-LV"/>
        </w:rPr>
        <w:t xml:space="preserve"> pašvaldības sociālajiem pabalstiem un to piešķiršanas kārtību</w:t>
      </w:r>
      <w:r w:rsidRPr="00D57B05">
        <w:rPr>
          <w:rFonts w:eastAsia="Times New Roman"/>
          <w:kern w:val="0"/>
          <w:lang w:val="lv-LV"/>
        </w:rPr>
        <w:t>” (Latvijas Vēstnesis</w:t>
      </w:r>
      <w:r w:rsidR="00BF1B60">
        <w:rPr>
          <w:rFonts w:eastAsia="Times New Roman"/>
          <w:kern w:val="0"/>
          <w:lang w:val="lv-LV"/>
        </w:rPr>
        <w:t>,</w:t>
      </w:r>
      <w:r w:rsidRPr="00D57B05">
        <w:rPr>
          <w:rFonts w:eastAsia="Times New Roman"/>
          <w:kern w:val="0"/>
          <w:lang w:val="lv-LV"/>
        </w:rPr>
        <w:t xml:space="preserve"> 2023</w:t>
      </w:r>
      <w:r w:rsidR="00BF1B60">
        <w:rPr>
          <w:rFonts w:eastAsia="Times New Roman"/>
          <w:kern w:val="0"/>
          <w:lang w:val="lv-LV"/>
        </w:rPr>
        <w:t>.,</w:t>
      </w:r>
      <w:r w:rsidR="00BF1B60" w:rsidRPr="00BF1B60">
        <w:rPr>
          <w:rFonts w:eastAsia="Times New Roman"/>
          <w:kern w:val="0"/>
          <w:lang w:val="lv-LV"/>
        </w:rPr>
        <w:t xml:space="preserve"> </w:t>
      </w:r>
      <w:r w:rsidR="00BF1B60" w:rsidRPr="003460B0">
        <w:rPr>
          <w:rFonts w:eastAsia="Times New Roman"/>
          <w:kern w:val="0"/>
          <w:lang w:val="lv-LV"/>
        </w:rPr>
        <w:t>Nr. 89</w:t>
      </w:r>
      <w:r w:rsidRPr="00D57B05">
        <w:rPr>
          <w:rFonts w:eastAsia="Times New Roman"/>
          <w:kern w:val="0"/>
          <w:lang w:val="lv-LV"/>
        </w:rPr>
        <w:t>) šādus grozījumus:</w:t>
      </w:r>
    </w:p>
    <w:p w14:paraId="2B974206" w14:textId="77777777" w:rsidR="004E7906" w:rsidRPr="00D57B05" w:rsidRDefault="004E7906" w:rsidP="004154C6">
      <w:pPr>
        <w:widowControl/>
        <w:shd w:val="clear" w:color="auto" w:fill="FFFFFF"/>
        <w:autoSpaceDN w:val="0"/>
        <w:spacing w:line="276" w:lineRule="auto"/>
        <w:ind w:left="600" w:firstLine="300"/>
        <w:rPr>
          <w:rFonts w:eastAsia="Times New Roman"/>
          <w:kern w:val="0"/>
          <w:lang w:val="lv-LV"/>
        </w:rPr>
      </w:pPr>
    </w:p>
    <w:p w14:paraId="64CCBC0A" w14:textId="17B10B83" w:rsidR="004E7906" w:rsidRPr="00D57B05" w:rsidRDefault="004E7906" w:rsidP="004154C6">
      <w:pPr>
        <w:pStyle w:val="Sarakstarindkopa"/>
        <w:numPr>
          <w:ilvl w:val="0"/>
          <w:numId w:val="3"/>
        </w:numPr>
        <w:shd w:val="clear" w:color="auto" w:fill="FFFFFF"/>
        <w:autoSpaceDN w:val="0"/>
        <w:spacing w:line="276" w:lineRule="auto"/>
        <w:ind w:left="993" w:hanging="284"/>
        <w:jc w:val="both"/>
      </w:pPr>
      <w:r w:rsidRPr="00D57B05">
        <w:t>aizstāt 95.1. apakšpunktā skaitli “30</w:t>
      </w:r>
      <w:r w:rsidR="00FB023D">
        <w:t>,</w:t>
      </w:r>
      <w:r w:rsidRPr="00D57B05">
        <w:t>00” ar skaitli “</w:t>
      </w:r>
      <w:r w:rsidR="00603600">
        <w:t>50,00</w:t>
      </w:r>
      <w:r w:rsidRPr="00D57B05">
        <w:t>”</w:t>
      </w:r>
      <w:r w:rsidR="00BF1B60">
        <w:t>.</w:t>
      </w:r>
      <w:r w:rsidRPr="00D57B05">
        <w:t xml:space="preserve"> </w:t>
      </w:r>
    </w:p>
    <w:p w14:paraId="1D56C000" w14:textId="53AC4D8C" w:rsidR="004E7906" w:rsidRPr="00D57B05" w:rsidRDefault="004E7906" w:rsidP="004154C6">
      <w:pPr>
        <w:pStyle w:val="Sarakstarindkopa"/>
        <w:numPr>
          <w:ilvl w:val="0"/>
          <w:numId w:val="3"/>
        </w:numPr>
        <w:shd w:val="clear" w:color="auto" w:fill="FFFFFF"/>
        <w:autoSpaceDN w:val="0"/>
        <w:spacing w:line="276" w:lineRule="auto"/>
        <w:ind w:left="993" w:hanging="284"/>
        <w:jc w:val="both"/>
      </w:pPr>
      <w:r w:rsidRPr="00D57B05">
        <w:t>aizstāt 95.2.2. apakšpunktā skaitli “30</w:t>
      </w:r>
      <w:r w:rsidR="00FB023D">
        <w:t>,</w:t>
      </w:r>
      <w:r w:rsidRPr="00D57B05">
        <w:t>00” ar skaitli “</w:t>
      </w:r>
      <w:r w:rsidR="00603600">
        <w:t>50,00</w:t>
      </w:r>
      <w:r w:rsidRPr="00D57B05">
        <w:t>”</w:t>
      </w:r>
      <w:r w:rsidR="00BF1B60">
        <w:t>.</w:t>
      </w:r>
      <w:r w:rsidRPr="00D57B05">
        <w:t xml:space="preserve"> </w:t>
      </w:r>
    </w:p>
    <w:p w14:paraId="241076D9" w14:textId="0C8711A5" w:rsidR="004E7906" w:rsidRPr="00D57B05" w:rsidRDefault="004E7906" w:rsidP="004154C6">
      <w:pPr>
        <w:pStyle w:val="Sarakstarindkopa"/>
        <w:numPr>
          <w:ilvl w:val="0"/>
          <w:numId w:val="3"/>
        </w:numPr>
        <w:shd w:val="clear" w:color="auto" w:fill="FFFFFF"/>
        <w:autoSpaceDN w:val="0"/>
        <w:spacing w:line="276" w:lineRule="auto"/>
        <w:ind w:left="993" w:hanging="284"/>
        <w:jc w:val="both"/>
      </w:pPr>
      <w:r w:rsidRPr="00D57B05">
        <w:t>aizstāt 95.4.1. apakšpunktā skaitli “29</w:t>
      </w:r>
      <w:r w:rsidR="00FB023D">
        <w:t>,</w:t>
      </w:r>
      <w:r w:rsidRPr="00D57B05">
        <w:t>00” ar skaitli “</w:t>
      </w:r>
      <w:r w:rsidR="00603600">
        <w:t>35,00</w:t>
      </w:r>
      <w:r w:rsidRPr="00D57B05">
        <w:t>”</w:t>
      </w:r>
      <w:r w:rsidR="00BF1B60">
        <w:t>.</w:t>
      </w:r>
      <w:r w:rsidRPr="00D57B05">
        <w:t xml:space="preserve"> </w:t>
      </w:r>
    </w:p>
    <w:p w14:paraId="26AC3B2D" w14:textId="64B467A6" w:rsidR="004E7906" w:rsidRPr="00D57B05" w:rsidRDefault="00BF1B60" w:rsidP="004154C6">
      <w:pPr>
        <w:pStyle w:val="Sarakstarindkopa"/>
        <w:numPr>
          <w:ilvl w:val="0"/>
          <w:numId w:val="3"/>
        </w:numPr>
        <w:shd w:val="clear" w:color="auto" w:fill="FFFFFF"/>
        <w:autoSpaceDN w:val="0"/>
        <w:spacing w:line="276" w:lineRule="auto"/>
        <w:ind w:left="993" w:hanging="284"/>
        <w:jc w:val="both"/>
      </w:pPr>
      <w:r>
        <w:t>a</w:t>
      </w:r>
      <w:r w:rsidR="004E7906" w:rsidRPr="00D57B05">
        <w:t>izstāt 95.4.2. apakšpunktā skaitli “43</w:t>
      </w:r>
      <w:r w:rsidR="00FB023D">
        <w:t>,</w:t>
      </w:r>
      <w:r w:rsidR="004E7906" w:rsidRPr="00D57B05">
        <w:t>00” ar skaitli “</w:t>
      </w:r>
      <w:r w:rsidR="00603600">
        <w:t>50,00</w:t>
      </w:r>
      <w:r w:rsidR="004E7906" w:rsidRPr="00D57B05">
        <w:t>”</w:t>
      </w:r>
      <w:r>
        <w:t>.</w:t>
      </w:r>
      <w:r w:rsidR="004E7906" w:rsidRPr="00D57B05">
        <w:t xml:space="preserve"> </w:t>
      </w:r>
    </w:p>
    <w:p w14:paraId="3866E6BE" w14:textId="5AC3F2C9" w:rsidR="004E7906" w:rsidRPr="00D57B05" w:rsidRDefault="004E7906" w:rsidP="004154C6">
      <w:pPr>
        <w:pStyle w:val="Sarakstarindkopa"/>
        <w:numPr>
          <w:ilvl w:val="0"/>
          <w:numId w:val="3"/>
        </w:numPr>
        <w:shd w:val="clear" w:color="auto" w:fill="FFFFFF"/>
        <w:autoSpaceDN w:val="0"/>
        <w:spacing w:line="276" w:lineRule="auto"/>
        <w:ind w:left="993" w:hanging="284"/>
        <w:jc w:val="both"/>
      </w:pPr>
      <w:r w:rsidRPr="00D57B05">
        <w:t>aizstāt 95.5.1. apakšpunktā skaitli “29</w:t>
      </w:r>
      <w:r w:rsidR="00FB023D">
        <w:t>,</w:t>
      </w:r>
      <w:r w:rsidRPr="00D57B05">
        <w:t>00” ar skaitli “</w:t>
      </w:r>
      <w:r w:rsidR="00603600">
        <w:t>35,00</w:t>
      </w:r>
      <w:r w:rsidRPr="00D57B05">
        <w:t>”</w:t>
      </w:r>
      <w:r w:rsidR="00BF1B60">
        <w:t>.</w:t>
      </w:r>
      <w:r w:rsidRPr="00D57B05">
        <w:t xml:space="preserve"> </w:t>
      </w:r>
    </w:p>
    <w:p w14:paraId="5EAEE61B" w14:textId="7F42F268" w:rsidR="004E7906" w:rsidRPr="00D57B05" w:rsidRDefault="004E7906" w:rsidP="004154C6">
      <w:pPr>
        <w:pStyle w:val="Sarakstarindkopa"/>
        <w:numPr>
          <w:ilvl w:val="0"/>
          <w:numId w:val="3"/>
        </w:numPr>
        <w:shd w:val="clear" w:color="auto" w:fill="FFFFFF"/>
        <w:autoSpaceDN w:val="0"/>
        <w:spacing w:line="276" w:lineRule="auto"/>
        <w:ind w:left="993" w:hanging="284"/>
        <w:jc w:val="both"/>
      </w:pPr>
      <w:r w:rsidRPr="00D57B05">
        <w:t>aizstāt 95.5.2. apakšpunktā skaitli “43</w:t>
      </w:r>
      <w:r w:rsidR="00FB023D">
        <w:t>,</w:t>
      </w:r>
      <w:r w:rsidRPr="00D57B05">
        <w:t>00” ar skaitli “</w:t>
      </w:r>
      <w:r w:rsidR="00603600">
        <w:t>50,00</w:t>
      </w:r>
      <w:r w:rsidRPr="00D57B05">
        <w:t>”</w:t>
      </w:r>
      <w:r w:rsidR="00BF1B60">
        <w:t>.</w:t>
      </w:r>
      <w:r w:rsidRPr="00D57B05">
        <w:t xml:space="preserve"> </w:t>
      </w:r>
    </w:p>
    <w:p w14:paraId="76BE86E7" w14:textId="47913E33" w:rsidR="004E7906" w:rsidRPr="00D57B05" w:rsidRDefault="004E7906" w:rsidP="004154C6">
      <w:pPr>
        <w:pStyle w:val="Sarakstarindkopa"/>
        <w:numPr>
          <w:ilvl w:val="0"/>
          <w:numId w:val="3"/>
        </w:numPr>
        <w:shd w:val="clear" w:color="auto" w:fill="FFFFFF"/>
        <w:autoSpaceDN w:val="0"/>
        <w:spacing w:line="276" w:lineRule="auto"/>
        <w:ind w:left="993" w:hanging="284"/>
        <w:jc w:val="both"/>
      </w:pPr>
      <w:r w:rsidRPr="00D57B05">
        <w:t>aizstāt 128. punktā skaitli “43</w:t>
      </w:r>
      <w:r w:rsidR="00FB023D">
        <w:t>,</w:t>
      </w:r>
      <w:r w:rsidRPr="00D57B05">
        <w:t>00” ar skaitli “</w:t>
      </w:r>
      <w:r w:rsidR="00603600">
        <w:t>50,00</w:t>
      </w:r>
      <w:r w:rsidRPr="00D57B05">
        <w:t>”</w:t>
      </w:r>
      <w:r w:rsidR="00BF1B60">
        <w:t>.</w:t>
      </w:r>
      <w:r w:rsidRPr="00D57B05">
        <w:t xml:space="preserve"> </w:t>
      </w:r>
    </w:p>
    <w:p w14:paraId="064A37BE" w14:textId="0A907963" w:rsidR="004E7906" w:rsidRPr="00D57B05" w:rsidRDefault="00FA7D30" w:rsidP="004154C6">
      <w:pPr>
        <w:pStyle w:val="Sarakstarindkopa"/>
        <w:numPr>
          <w:ilvl w:val="0"/>
          <w:numId w:val="3"/>
        </w:numPr>
        <w:shd w:val="clear" w:color="auto" w:fill="FFFFFF"/>
        <w:autoSpaceDN w:val="0"/>
        <w:spacing w:line="276" w:lineRule="auto"/>
        <w:ind w:left="993" w:hanging="284"/>
        <w:jc w:val="both"/>
      </w:pPr>
      <w:r>
        <w:t>a</w:t>
      </w:r>
      <w:r w:rsidR="004E7906" w:rsidRPr="00D57B05">
        <w:t>izstāt 136. punktā skaitli “107</w:t>
      </w:r>
      <w:r w:rsidR="00FB023D">
        <w:t>,</w:t>
      </w:r>
      <w:r w:rsidR="004E7906" w:rsidRPr="00D57B05">
        <w:t>00” ar skaitli “</w:t>
      </w:r>
      <w:r w:rsidR="00603600">
        <w:t>130,00</w:t>
      </w:r>
      <w:r w:rsidR="004E7906" w:rsidRPr="00D57B05">
        <w:t>”</w:t>
      </w:r>
      <w:r w:rsidR="00BF1B60">
        <w:t>.</w:t>
      </w:r>
      <w:r w:rsidR="004E7906" w:rsidRPr="00D57B05">
        <w:t xml:space="preserve"> </w:t>
      </w:r>
    </w:p>
    <w:p w14:paraId="187B6D6B" w14:textId="52BD45AC" w:rsidR="004E7906" w:rsidRPr="00D57B05" w:rsidRDefault="004E7906" w:rsidP="004154C6">
      <w:pPr>
        <w:pStyle w:val="Sarakstarindkopa"/>
        <w:numPr>
          <w:ilvl w:val="0"/>
          <w:numId w:val="3"/>
        </w:numPr>
        <w:shd w:val="clear" w:color="auto" w:fill="FFFFFF"/>
        <w:autoSpaceDN w:val="0"/>
        <w:spacing w:line="276" w:lineRule="auto"/>
        <w:ind w:left="993" w:hanging="284"/>
        <w:jc w:val="both"/>
      </w:pPr>
      <w:r w:rsidRPr="00D57B05">
        <w:t>aizstāt 142.1. apakšpunktā skaitli “215</w:t>
      </w:r>
      <w:r w:rsidR="00FB023D">
        <w:t>,</w:t>
      </w:r>
      <w:r w:rsidRPr="00D57B05">
        <w:t>00” ar skaitli “</w:t>
      </w:r>
      <w:r w:rsidR="00603600">
        <w:t>250,00</w:t>
      </w:r>
      <w:r w:rsidRPr="00D57B05">
        <w:t>”</w:t>
      </w:r>
      <w:r w:rsidR="00BF1B60">
        <w:t>.</w:t>
      </w:r>
      <w:r w:rsidRPr="00D57B05">
        <w:t xml:space="preserve"> </w:t>
      </w:r>
    </w:p>
    <w:p w14:paraId="3CE3C856" w14:textId="50FD0D86" w:rsidR="0098161D" w:rsidRDefault="004E7906" w:rsidP="004154C6">
      <w:pPr>
        <w:pStyle w:val="Sarakstarindkopa"/>
        <w:numPr>
          <w:ilvl w:val="0"/>
          <w:numId w:val="3"/>
        </w:numPr>
        <w:shd w:val="clear" w:color="auto" w:fill="FFFFFF"/>
        <w:tabs>
          <w:tab w:val="left" w:pos="1134"/>
        </w:tabs>
        <w:autoSpaceDN w:val="0"/>
        <w:spacing w:line="276" w:lineRule="auto"/>
        <w:ind w:left="993" w:hanging="284"/>
        <w:jc w:val="both"/>
      </w:pPr>
      <w:r w:rsidRPr="00D57B05">
        <w:t>aizstāt 142.2. apakšpunktā skaitli “107</w:t>
      </w:r>
      <w:r w:rsidR="00FB023D">
        <w:t>,</w:t>
      </w:r>
      <w:r w:rsidRPr="00D57B05">
        <w:t>50” ar skaitli “</w:t>
      </w:r>
      <w:r w:rsidR="00603600">
        <w:t>125,00</w:t>
      </w:r>
      <w:r w:rsidRPr="00D57B05">
        <w:t>”</w:t>
      </w:r>
      <w:r w:rsidR="00BF1B60">
        <w:t>.</w:t>
      </w:r>
    </w:p>
    <w:p w14:paraId="35175BDF" w14:textId="51C65404" w:rsidR="00D57B05" w:rsidRDefault="00D57B05" w:rsidP="004154C6">
      <w:pPr>
        <w:pStyle w:val="Sarakstarindkopa"/>
        <w:numPr>
          <w:ilvl w:val="0"/>
          <w:numId w:val="3"/>
        </w:numPr>
        <w:shd w:val="clear" w:color="auto" w:fill="FFFFFF"/>
        <w:tabs>
          <w:tab w:val="left" w:pos="1134"/>
        </w:tabs>
        <w:autoSpaceDN w:val="0"/>
        <w:spacing w:line="276" w:lineRule="auto"/>
        <w:ind w:left="993" w:hanging="284"/>
        <w:jc w:val="both"/>
      </w:pPr>
      <w:r>
        <w:t>aizstāt 61.1. apakšpunktā skaitli “42,00” ar skaitli “</w:t>
      </w:r>
      <w:r w:rsidR="00603600">
        <w:t>50,00</w:t>
      </w:r>
      <w:r>
        <w:t>”.</w:t>
      </w:r>
    </w:p>
    <w:p w14:paraId="22FF1BDC" w14:textId="23180149" w:rsidR="00D57B05" w:rsidRPr="00D57B05" w:rsidRDefault="00D57B05" w:rsidP="004154C6">
      <w:pPr>
        <w:pStyle w:val="Sarakstarindkopa"/>
        <w:numPr>
          <w:ilvl w:val="0"/>
          <w:numId w:val="3"/>
        </w:numPr>
        <w:shd w:val="clear" w:color="auto" w:fill="FFFFFF"/>
        <w:tabs>
          <w:tab w:val="left" w:pos="1134"/>
        </w:tabs>
        <w:autoSpaceDN w:val="0"/>
        <w:spacing w:line="276" w:lineRule="auto"/>
        <w:ind w:left="993" w:hanging="284"/>
        <w:jc w:val="both"/>
      </w:pPr>
      <w:r>
        <w:t>aizstāt 61.2. apakšpunktā skaitli “60,00” ar skaitli “</w:t>
      </w:r>
      <w:r w:rsidR="00603600">
        <w:t>70,00</w:t>
      </w:r>
      <w:r>
        <w:t>”.</w:t>
      </w:r>
    </w:p>
    <w:p w14:paraId="77CC5EBA" w14:textId="77777777" w:rsidR="0098161D" w:rsidRDefault="0098161D">
      <w:pPr>
        <w:widowControl/>
        <w:shd w:val="clear" w:color="auto" w:fill="FFFFFF"/>
        <w:suppressAutoHyphens w:val="0"/>
        <w:jc w:val="center"/>
        <w:rPr>
          <w:rFonts w:eastAsia="Times New Roman"/>
          <w:b/>
          <w:bCs/>
          <w:kern w:val="0"/>
          <w:lang w:val="lv-LV"/>
        </w:rPr>
      </w:pPr>
    </w:p>
    <w:p w14:paraId="643004DD" w14:textId="77777777" w:rsidR="004E7906" w:rsidRPr="004E7906" w:rsidRDefault="004E7906">
      <w:pPr>
        <w:widowControl/>
        <w:shd w:val="clear" w:color="auto" w:fill="FFFFFF"/>
        <w:suppressAutoHyphens w:val="0"/>
        <w:jc w:val="center"/>
        <w:rPr>
          <w:rFonts w:eastAsia="Times New Roman"/>
          <w:b/>
          <w:bCs/>
          <w:kern w:val="0"/>
          <w:lang w:val="lv-LV"/>
        </w:rPr>
      </w:pPr>
    </w:p>
    <w:p w14:paraId="72D16225" w14:textId="080568F5" w:rsidR="0074101D" w:rsidRPr="00496C4D" w:rsidRDefault="007B52C1">
      <w:pPr>
        <w:rPr>
          <w:lang w:val="lv-LV"/>
        </w:rPr>
        <w:sectPr w:rsidR="0074101D" w:rsidRPr="00496C4D" w:rsidSect="004E7906">
          <w:headerReference w:type="default" r:id="rId8"/>
          <w:headerReference w:type="first" r:id="rId9"/>
          <w:type w:val="continuous"/>
          <w:pgSz w:w="11906" w:h="16838"/>
          <w:pgMar w:top="1134" w:right="851" w:bottom="1134" w:left="1701" w:header="795" w:footer="0" w:gutter="0"/>
          <w:cols w:space="720"/>
          <w:formProt w:val="0"/>
          <w:titlePg/>
          <w:docGrid w:linePitch="360"/>
        </w:sectPr>
      </w:pPr>
      <w:bookmarkStart w:id="0" w:name="p-10133261"/>
      <w:bookmarkStart w:id="1" w:name="p-9885961"/>
      <w:bookmarkStart w:id="2" w:name="p310"/>
      <w:bookmarkStart w:id="3" w:name="p-9885921"/>
      <w:bookmarkStart w:id="4" w:name="p-9886091"/>
      <w:bookmarkStart w:id="5" w:name="p492"/>
      <w:bookmarkStart w:id="6" w:name="p-9886231"/>
      <w:bookmarkStart w:id="7" w:name="p19_11"/>
      <w:bookmarkStart w:id="8" w:name="p1381"/>
      <w:bookmarkStart w:id="9" w:name="p-9886321"/>
      <w:bookmarkStart w:id="10" w:name="p-9886311"/>
      <w:bookmarkStart w:id="11" w:name="p-9886571"/>
      <w:bookmarkStart w:id="12" w:name="p-9886031"/>
      <w:bookmarkStart w:id="13" w:name="p472"/>
      <w:bookmarkStart w:id="14" w:name="p1111"/>
      <w:bookmarkStart w:id="15" w:name="p192"/>
      <w:bookmarkStart w:id="16" w:name="p1211"/>
      <w:bookmarkStart w:id="17" w:name="p512"/>
      <w:bookmarkStart w:id="18" w:name="p-9885781"/>
      <w:bookmarkStart w:id="19" w:name="p611"/>
      <w:bookmarkStart w:id="20" w:name="p-9885801"/>
      <w:bookmarkStart w:id="21" w:name="p152"/>
      <w:bookmarkStart w:id="22" w:name="p-9886661"/>
      <w:bookmarkStart w:id="23" w:name="n25"/>
      <w:bookmarkStart w:id="24" w:name="n81"/>
      <w:bookmarkStart w:id="25" w:name="p-10133281"/>
      <w:bookmarkStart w:id="26" w:name="p562"/>
      <w:bookmarkStart w:id="27" w:name="n-10133061"/>
      <w:bookmarkStart w:id="28" w:name="p292"/>
      <w:bookmarkStart w:id="29" w:name="p-9885771"/>
      <w:bookmarkStart w:id="30" w:name="p-9885991"/>
      <w:bookmarkStart w:id="31" w:name="p-10581921"/>
      <w:bookmarkStart w:id="32" w:name="n32"/>
      <w:bookmarkStart w:id="33" w:name="p-9886001"/>
      <w:bookmarkStart w:id="34" w:name="p-11712361"/>
      <w:bookmarkStart w:id="35" w:name="p322"/>
      <w:bookmarkStart w:id="36" w:name="p-9886101"/>
      <w:bookmarkStart w:id="37" w:name="p442"/>
      <w:bookmarkStart w:id="38" w:name="p1011"/>
      <w:bookmarkStart w:id="39" w:name="p-9885831"/>
      <w:bookmarkStart w:id="40" w:name="p-10133271"/>
      <w:bookmarkStart w:id="41" w:name="p-9886271"/>
      <w:bookmarkStart w:id="42" w:name="n141"/>
      <w:bookmarkStart w:id="43" w:name="p202"/>
      <w:bookmarkStart w:id="44" w:name="p252"/>
      <w:bookmarkStart w:id="45" w:name="p711"/>
      <w:bookmarkStart w:id="46" w:name="p811"/>
      <w:bookmarkStart w:id="47" w:name="n-10133081"/>
      <w:bookmarkStart w:id="48" w:name="p-9886071"/>
      <w:bookmarkStart w:id="49" w:name="p-9885931"/>
      <w:bookmarkStart w:id="50" w:name="p1311"/>
      <w:bookmarkStart w:id="51" w:name="p352"/>
      <w:bookmarkStart w:id="52" w:name="p-9885981"/>
      <w:bookmarkStart w:id="53" w:name="p282"/>
      <w:bookmarkStart w:id="54" w:name="p222"/>
      <w:bookmarkStart w:id="55" w:name="n-10133101"/>
      <w:bookmarkStart w:id="56" w:name="p212"/>
      <w:bookmarkStart w:id="57" w:name="p-9885901"/>
      <w:bookmarkStart w:id="58" w:name="p-9886011"/>
      <w:bookmarkStart w:id="59" w:name="p-9885951"/>
      <w:bookmarkStart w:id="60" w:name="p262"/>
      <w:bookmarkStart w:id="61" w:name="p-9886061"/>
      <w:bookmarkStart w:id="62" w:name="p232"/>
      <w:bookmarkStart w:id="63" w:name="p-10133291"/>
      <w:bookmarkStart w:id="64" w:name="n-10133051"/>
      <w:bookmarkStart w:id="65" w:name="n-10133031"/>
      <w:bookmarkStart w:id="66" w:name="n62"/>
      <w:bookmarkStart w:id="67" w:name="p-9886021"/>
      <w:bookmarkStart w:id="68" w:name="p-9885861"/>
      <w:bookmarkStart w:id="69" w:name="n42"/>
      <w:bookmarkStart w:id="70" w:name="p-9886161"/>
      <w:bookmarkStart w:id="71" w:name="p452"/>
      <w:bookmarkStart w:id="72" w:name="p-9885851"/>
      <w:bookmarkStart w:id="73" w:name="p162"/>
      <w:bookmarkStart w:id="74" w:name="p272"/>
      <w:bookmarkStart w:id="75" w:name="p513"/>
      <w:bookmarkStart w:id="76" w:name="p-9886151"/>
      <w:bookmarkStart w:id="77" w:name="p-11712351"/>
      <w:bookmarkStart w:id="78" w:name="p332"/>
      <w:bookmarkStart w:id="79" w:name="n52"/>
      <w:bookmarkStart w:id="80" w:name="n-10133071"/>
      <w:bookmarkStart w:id="81" w:name="p-11712341"/>
      <w:bookmarkStart w:id="82" w:name="p302"/>
      <w:bookmarkStart w:id="83" w:name="p522"/>
      <w:bookmarkStart w:id="84" w:name="n91"/>
      <w:bookmarkStart w:id="85" w:name="p413"/>
      <w:bookmarkStart w:id="86" w:name="p911"/>
      <w:bookmarkStart w:id="87" w:name="p482"/>
      <w:bookmarkStart w:id="88" w:name="p362"/>
      <w:bookmarkStart w:id="89" w:name="p-9886461"/>
      <w:bookmarkStart w:id="90" w:name="n-10133121"/>
      <w:bookmarkStart w:id="91" w:name="p372"/>
      <w:bookmarkStart w:id="92" w:name="p-9886141"/>
      <w:bookmarkStart w:id="93" w:name="p214"/>
      <w:bookmarkStart w:id="94" w:name="p502"/>
      <w:bookmarkStart w:id="95" w:name="n101"/>
      <w:bookmarkStart w:id="96" w:name="p-9885811"/>
      <w:bookmarkStart w:id="97" w:name="p182"/>
      <w:bookmarkStart w:id="98" w:name="p-9886221"/>
      <w:bookmarkStart w:id="99" w:name="n71"/>
      <w:bookmarkStart w:id="100" w:name="n-10133091"/>
      <w:bookmarkStart w:id="101" w:name="p412"/>
      <w:bookmarkStart w:id="102" w:name="p-11712371"/>
      <w:bookmarkStart w:id="103" w:name="p422"/>
      <w:bookmarkStart w:id="104" w:name="n-10133041"/>
      <w:bookmarkStart w:id="105" w:name="p651"/>
      <w:bookmarkStart w:id="106" w:name="p1321"/>
      <w:bookmarkStart w:id="107" w:name="p-9887241"/>
      <w:bookmarkStart w:id="108" w:name="p612"/>
      <w:bookmarkStart w:id="109" w:name="p462"/>
      <w:bookmarkStart w:id="110" w:name="p-9886971"/>
      <w:bookmarkStart w:id="111" w:name="p-9886301"/>
      <w:bookmarkStart w:id="112" w:name="p532"/>
      <w:bookmarkStart w:id="113" w:name="n111"/>
      <w:bookmarkStart w:id="114" w:name="p-9886261"/>
      <w:bookmarkStart w:id="115" w:name="p-9887211"/>
      <w:bookmarkStart w:id="116" w:name="n121"/>
      <w:bookmarkStart w:id="117" w:name="p-9885871"/>
      <w:bookmarkStart w:id="118" w:name="p-9885721"/>
      <w:bookmarkStart w:id="119" w:name="p-9886381"/>
      <w:bookmarkStart w:id="120" w:name="p-9886191"/>
      <w:bookmarkStart w:id="121" w:name="p1141"/>
      <w:bookmarkStart w:id="122" w:name="n112"/>
      <w:bookmarkStart w:id="123" w:name="p-9886251"/>
      <w:bookmarkStart w:id="124" w:name="p-9886211"/>
      <w:bookmarkStart w:id="125" w:name="p-9886121"/>
      <w:bookmarkStart w:id="126" w:name="p2131"/>
      <w:bookmarkStart w:id="127" w:name="p661"/>
      <w:bookmarkStart w:id="128" w:name="p621"/>
      <w:bookmarkStart w:id="129" w:name="p671"/>
      <w:bookmarkStart w:id="130" w:name="p601"/>
      <w:bookmarkStart w:id="131" w:name="p-9886371"/>
      <w:bookmarkStart w:id="132" w:name="p-9886331"/>
      <w:bookmarkStart w:id="133" w:name="p-9886131"/>
      <w:bookmarkStart w:id="134" w:name="p382"/>
      <w:bookmarkStart w:id="135" w:name="p-9885761"/>
      <w:bookmarkStart w:id="136" w:name="p-9886351"/>
      <w:bookmarkStart w:id="137" w:name="p-9886401"/>
      <w:bookmarkStart w:id="138" w:name="p-10581931"/>
      <w:bookmarkStart w:id="139" w:name="p342"/>
      <w:bookmarkStart w:id="140" w:name="p-9886201"/>
      <w:bookmarkStart w:id="141" w:name="p-9886421"/>
      <w:bookmarkStart w:id="142" w:name="p432"/>
      <w:bookmarkStart w:id="143" w:name="p392"/>
      <w:bookmarkStart w:id="144" w:name="p542"/>
      <w:bookmarkStart w:id="145" w:name="p-9886341"/>
      <w:bookmarkStart w:id="146" w:name="p552"/>
      <w:bookmarkStart w:id="147" w:name="p591"/>
      <w:bookmarkStart w:id="148" w:name="p142"/>
      <w:bookmarkStart w:id="149" w:name="p402"/>
      <w:bookmarkStart w:id="150" w:name="p-9886481"/>
      <w:bookmarkStart w:id="151" w:name="p-9886491"/>
      <w:bookmarkStart w:id="152" w:name="n-10133131"/>
      <w:bookmarkStart w:id="153" w:name="p631"/>
      <w:bookmarkStart w:id="154" w:name="p-11309141"/>
      <w:bookmarkStart w:id="155" w:name="p641"/>
      <w:bookmarkStart w:id="156" w:name="p-9886281"/>
      <w:bookmarkStart w:id="157" w:name="p56_11"/>
      <w:bookmarkStart w:id="158" w:name="p58_11"/>
      <w:bookmarkStart w:id="159" w:name="p143"/>
      <w:bookmarkStart w:id="160" w:name="p582"/>
      <w:bookmarkStart w:id="161" w:name="p-10581941"/>
      <w:bookmarkStart w:id="162" w:name="p-9886431"/>
      <w:bookmarkStart w:id="163" w:name="p67_11"/>
      <w:bookmarkStart w:id="164" w:name="p-10133371"/>
      <w:bookmarkStart w:id="165" w:name="p681"/>
      <w:bookmarkStart w:id="166" w:name="p-9886501"/>
      <w:bookmarkStart w:id="167" w:name="n-10133111"/>
      <w:bookmarkStart w:id="168" w:name="p115_11"/>
      <w:bookmarkStart w:id="169" w:name="p-9886581"/>
      <w:bookmarkStart w:id="170" w:name="p-9886531"/>
      <w:bookmarkStart w:id="171" w:name="p721"/>
      <w:bookmarkStart w:id="172" w:name="p-9886701"/>
      <w:bookmarkStart w:id="173" w:name="n151"/>
      <w:bookmarkStart w:id="174" w:name="p981"/>
      <w:bookmarkStart w:id="175" w:name="p851"/>
      <w:bookmarkStart w:id="176" w:name="p-10133411"/>
      <w:bookmarkStart w:id="177" w:name="p931"/>
      <w:bookmarkStart w:id="178" w:name="p701"/>
      <w:bookmarkStart w:id="179" w:name="p-9886851"/>
      <w:bookmarkStart w:id="180" w:name="p751"/>
      <w:bookmarkStart w:id="181" w:name="p761"/>
      <w:bookmarkStart w:id="182" w:name="p-9886591"/>
      <w:bookmarkStart w:id="183" w:name="p-11712411"/>
      <w:bookmarkStart w:id="184" w:name="p861"/>
      <w:bookmarkStart w:id="185" w:name="p-9886691"/>
      <w:bookmarkStart w:id="186" w:name="p1021"/>
      <w:bookmarkStart w:id="187" w:name="p-11309221"/>
      <w:bookmarkStart w:id="188" w:name="n-10133181"/>
      <w:bookmarkStart w:id="189" w:name="n-10133161"/>
      <w:bookmarkStart w:id="190" w:name="p891"/>
      <w:bookmarkStart w:id="191" w:name="p133_11"/>
      <w:bookmarkStart w:id="192" w:name="p-10133391"/>
      <w:bookmarkStart w:id="193" w:name="p-9886961"/>
      <w:bookmarkStart w:id="194" w:name="p821"/>
      <w:bookmarkStart w:id="195" w:name="p-9886831"/>
      <w:bookmarkStart w:id="196" w:name="p-9886671"/>
      <w:bookmarkStart w:id="197" w:name="p841"/>
      <w:bookmarkStart w:id="198" w:name="p801"/>
      <w:bookmarkStart w:id="199" w:name="p1391"/>
      <w:bookmarkStart w:id="200" w:name="p-9886841"/>
      <w:bookmarkStart w:id="201" w:name="p-9885751"/>
      <w:bookmarkStart w:id="202" w:name="p1091"/>
      <w:bookmarkStart w:id="203" w:name="p871"/>
      <w:bookmarkStart w:id="204" w:name="p-9886771"/>
      <w:bookmarkStart w:id="205" w:name="n-10133191"/>
      <w:bookmarkStart w:id="206" w:name="p-9886711"/>
      <w:bookmarkStart w:id="207" w:name="p-11712391"/>
      <w:bookmarkStart w:id="208" w:name="p781"/>
      <w:bookmarkStart w:id="209" w:name="p-11309671"/>
      <w:bookmarkStart w:id="210" w:name="p-9886631"/>
      <w:bookmarkStart w:id="211" w:name="n-10133141"/>
      <w:bookmarkStart w:id="212" w:name="n-10133171"/>
      <w:bookmarkStart w:id="213" w:name="p-9887031"/>
      <w:bookmarkStart w:id="214" w:name="p1051"/>
      <w:bookmarkStart w:id="215" w:name="p-9887291"/>
      <w:bookmarkStart w:id="216" w:name="p-9886741"/>
      <w:bookmarkStart w:id="217" w:name="n231"/>
      <w:bookmarkStart w:id="218" w:name="p-9886751"/>
      <w:bookmarkStart w:id="219" w:name="p-9886901"/>
      <w:bookmarkStart w:id="220" w:name="p-9886541"/>
      <w:bookmarkStart w:id="221" w:name="p-9886601"/>
      <w:bookmarkStart w:id="222" w:name="p-9885911"/>
      <w:bookmarkStart w:id="223" w:name="p-9886821"/>
      <w:bookmarkStart w:id="224" w:name="p941"/>
      <w:bookmarkStart w:id="225" w:name="p-9886801"/>
      <w:bookmarkStart w:id="226" w:name="p-9886921"/>
      <w:bookmarkStart w:id="227" w:name="p912"/>
      <w:bookmarkStart w:id="228" w:name="p791"/>
      <w:bookmarkStart w:id="229" w:name="p1331"/>
      <w:bookmarkStart w:id="230" w:name="p831"/>
      <w:bookmarkStart w:id="231" w:name="p-9886781"/>
      <w:bookmarkStart w:id="232" w:name="p242"/>
      <w:bookmarkStart w:id="233" w:name="n171"/>
      <w:bookmarkStart w:id="234" w:name="p991"/>
      <w:bookmarkStart w:id="235" w:name="p1031"/>
      <w:bookmarkStart w:id="236" w:name="n161"/>
      <w:bookmarkStart w:id="237" w:name="p1041"/>
      <w:bookmarkStart w:id="238" w:name="p-9886911"/>
      <w:bookmarkStart w:id="239" w:name="p881"/>
      <w:bookmarkStart w:id="240" w:name="p741"/>
      <w:bookmarkStart w:id="241" w:name="p731"/>
      <w:bookmarkStart w:id="242" w:name="p-9886891"/>
      <w:bookmarkStart w:id="243" w:name="p-9886721"/>
      <w:bookmarkStart w:id="244" w:name="p-9887201"/>
      <w:bookmarkStart w:id="245" w:name="p-9886951"/>
      <w:bookmarkStart w:id="246" w:name="p-9886521"/>
      <w:bookmarkStart w:id="247" w:name="p901"/>
      <w:bookmarkStart w:id="248" w:name="p-11712401"/>
      <w:bookmarkStart w:id="249" w:name="p771"/>
      <w:bookmarkStart w:id="250" w:name="p-9885791"/>
      <w:bookmarkStart w:id="251" w:name="p1281"/>
      <w:bookmarkStart w:id="252" w:name="p1001"/>
      <w:bookmarkStart w:id="253" w:name="p-9885941"/>
      <w:bookmarkStart w:id="254" w:name="p1221"/>
      <w:bookmarkStart w:id="255" w:name="p-9886511"/>
      <w:bookmarkStart w:id="256" w:name="p1121"/>
      <w:bookmarkStart w:id="257" w:name="p-11309491"/>
      <w:bookmarkStart w:id="258" w:name="p1131"/>
      <w:bookmarkStart w:id="259" w:name="p-9887021"/>
      <w:bookmarkStart w:id="260" w:name="p-9886611"/>
      <w:bookmarkStart w:id="261" w:name="n-10133221"/>
      <w:bookmarkStart w:id="262" w:name="n181"/>
      <w:bookmarkStart w:id="263" w:name="n-10133201"/>
      <w:bookmarkStart w:id="264" w:name="p1181"/>
      <w:bookmarkStart w:id="265" w:name="p1401"/>
      <w:bookmarkStart w:id="266" w:name="p-9886761"/>
      <w:bookmarkStart w:id="267" w:name="n-10133151"/>
      <w:bookmarkStart w:id="268" w:name="p951"/>
      <w:bookmarkStart w:id="269" w:name="n-10133251"/>
      <w:bookmarkStart w:id="270" w:name="p-9887331"/>
      <w:bookmarkStart w:id="271" w:name="p921"/>
      <w:bookmarkStart w:id="272" w:name="p-9887151"/>
      <w:bookmarkStart w:id="273" w:name="p-9887111"/>
      <w:bookmarkStart w:id="274" w:name="p-9887061"/>
      <w:bookmarkStart w:id="275" w:name="n191"/>
      <w:bookmarkStart w:id="276" w:name="p1201"/>
      <w:bookmarkStart w:id="277" w:name="p312"/>
      <w:bookmarkStart w:id="278" w:name="p-9886941"/>
      <w:bookmarkStart w:id="279" w:name="n221"/>
      <w:bookmarkStart w:id="280" w:name="p1341"/>
      <w:bookmarkStart w:id="281" w:name="p1161"/>
      <w:bookmarkStart w:id="282" w:name="p-9887051"/>
      <w:bookmarkStart w:id="283" w:name="n201"/>
      <w:bookmarkStart w:id="284" w:name="p1112"/>
      <w:bookmarkStart w:id="285" w:name="p1251"/>
      <w:bookmarkStart w:id="286" w:name="p-11309351"/>
      <w:bookmarkStart w:id="287" w:name="p1191"/>
      <w:bookmarkStart w:id="288" w:name="p1241"/>
      <w:bookmarkStart w:id="289" w:name="p-9886991"/>
      <w:bookmarkStart w:id="290" w:name="n-10133241"/>
      <w:bookmarkStart w:id="291" w:name="p-9887261"/>
      <w:bookmarkStart w:id="292" w:name="p-9887101"/>
      <w:bookmarkStart w:id="293" w:name="p1212"/>
      <w:bookmarkStart w:id="294" w:name="p1171"/>
      <w:bookmarkStart w:id="295" w:name="p1061"/>
      <w:bookmarkStart w:id="296" w:name="p1301"/>
      <w:bookmarkStart w:id="297" w:name="p-9886681"/>
      <w:bookmarkStart w:id="298" w:name="p1071"/>
      <w:bookmarkStart w:id="299" w:name="p-11712381"/>
      <w:bookmarkStart w:id="300" w:name="p-9887161"/>
      <w:bookmarkStart w:id="301" w:name="n211"/>
      <w:bookmarkStart w:id="302" w:name="n-10133231"/>
      <w:bookmarkStart w:id="303" w:name="p1261"/>
      <w:bookmarkStart w:id="304" w:name="p-9887181"/>
      <w:bookmarkStart w:id="305" w:name="p-10133381"/>
      <w:bookmarkStart w:id="306" w:name="p-9886981"/>
      <w:bookmarkStart w:id="307" w:name="p-9885741"/>
      <w:bookmarkStart w:id="308" w:name="p812"/>
      <w:bookmarkStart w:id="309" w:name="p-11309311"/>
      <w:bookmarkStart w:id="310" w:name="n131"/>
      <w:bookmarkStart w:id="311" w:name="n-10133211"/>
      <w:bookmarkStart w:id="312" w:name="p1101"/>
      <w:bookmarkStart w:id="313" w:name="p-9887231"/>
      <w:bookmarkStart w:id="314" w:name="p-9887221"/>
      <w:bookmarkStart w:id="315" w:name="p-9887341"/>
      <w:bookmarkStart w:id="316" w:name="p1312"/>
      <w:bookmarkStart w:id="317" w:name="p1291"/>
      <w:bookmarkStart w:id="318" w:name="p691"/>
      <w:bookmarkStart w:id="319" w:name="p1012"/>
      <w:bookmarkStart w:id="320" w:name="p1231"/>
      <w:bookmarkStart w:id="321" w:name="p-9887081"/>
      <w:bookmarkStart w:id="322" w:name="p1271"/>
      <w:bookmarkStart w:id="323" w:name="p-9886171"/>
      <w:bookmarkStart w:id="324" w:name="p1361"/>
      <w:bookmarkStart w:id="325" w:name="p1371"/>
      <w:bookmarkStart w:id="326" w:name="p971"/>
      <w:bookmarkStart w:id="327" w:name="p-9887281"/>
      <w:bookmarkStart w:id="328" w:name="p-9887251"/>
      <w:bookmarkStart w:id="329" w:name="p1351"/>
      <w:bookmarkStart w:id="330" w:name="p-9886621"/>
      <w:bookmarkStart w:id="331" w:name="p1081"/>
      <w:bookmarkStart w:id="332" w:name="p-11309601"/>
      <w:bookmarkStart w:id="333" w:name="p172"/>
      <w:bookmarkStart w:id="334" w:name="p961"/>
      <w:bookmarkStart w:id="335" w:name="p-10133401"/>
      <w:bookmarkStart w:id="336" w:name="p712"/>
      <w:bookmarkStart w:id="337" w:name="p57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r>
        <w:rPr>
          <w:lang w:val="lv-LV"/>
        </w:rPr>
        <w:t>D</w:t>
      </w:r>
      <w:r w:rsidR="000F0D5A" w:rsidRPr="004E7906">
        <w:rPr>
          <w:lang w:val="lv-LV"/>
        </w:rPr>
        <w:t>omes priekšsēdētājs</w:t>
      </w:r>
      <w:r w:rsidR="000F0D5A" w:rsidRPr="004E7906">
        <w:rPr>
          <w:lang w:val="lv-LV"/>
        </w:rPr>
        <w:tab/>
      </w:r>
      <w:r w:rsidR="000F0D5A" w:rsidRPr="004E7906">
        <w:rPr>
          <w:lang w:val="lv-LV"/>
        </w:rPr>
        <w:tab/>
      </w:r>
      <w:r w:rsidR="000F0D5A" w:rsidRPr="004E7906">
        <w:rPr>
          <w:lang w:val="lv-LV"/>
        </w:rPr>
        <w:tab/>
      </w:r>
      <w:r w:rsidR="000F0D5A" w:rsidRPr="004E7906">
        <w:rPr>
          <w:lang w:val="lv-LV"/>
        </w:rPr>
        <w:tab/>
      </w:r>
      <w:r w:rsidR="000F0D5A" w:rsidRPr="00496C4D">
        <w:rPr>
          <w:lang w:val="lv-LV"/>
        </w:rPr>
        <w:tab/>
      </w:r>
      <w:r w:rsidR="00835770">
        <w:rPr>
          <w:lang w:val="lv-LV"/>
        </w:rPr>
        <w:t xml:space="preserve">                                                        </w:t>
      </w:r>
      <w:r w:rsidR="000F0D5A" w:rsidRPr="00496C4D">
        <w:rPr>
          <w:lang w:val="lv-LV"/>
        </w:rPr>
        <w:t>J.</w:t>
      </w:r>
      <w:r w:rsidR="000C7B40">
        <w:rPr>
          <w:lang w:val="lv-LV"/>
        </w:rPr>
        <w:t xml:space="preserve"> </w:t>
      </w:r>
      <w:r w:rsidR="000F0D5A" w:rsidRPr="00496C4D">
        <w:rPr>
          <w:lang w:val="lv-LV"/>
        </w:rPr>
        <w:t>Vītoliņ</w:t>
      </w:r>
      <w:r w:rsidR="004E7906">
        <w:rPr>
          <w:lang w:val="lv-LV"/>
        </w:rPr>
        <w:t>š</w:t>
      </w:r>
      <w:hyperlink r:id="rId10" w:tgtFrame="_blank"/>
      <w:hyperlink r:id="rId11"/>
      <w:hyperlink r:id="rId12" w:tgtFrame="_blank"/>
      <w:hyperlink r:id="rId13"/>
      <w:hyperlink r:id="rId14" w:tgtFrame="_blank"/>
      <w:hyperlink r:id="rId15"/>
      <w:hyperlink r:id="rId16"/>
      <w:hyperlink r:id="rId17"/>
      <w:hyperlink r:id="rId18"/>
      <w:hyperlink r:id="rId19" w:tgtFrame="_blank"/>
      <w:hyperlink r:id="rId20"/>
      <w:bookmarkStart w:id="338" w:name="n110"/>
      <w:bookmarkStart w:id="339" w:name="n-687036"/>
      <w:bookmarkStart w:id="340" w:name="p-687037"/>
      <w:bookmarkStart w:id="341" w:name="p115"/>
      <w:bookmarkStart w:id="342" w:name="p210"/>
      <w:bookmarkStart w:id="343" w:name="p-687038"/>
      <w:bookmarkStart w:id="344" w:name="p-687040"/>
      <w:bookmarkStart w:id="345" w:name="p-687042"/>
      <w:bookmarkStart w:id="346" w:name="p610"/>
      <w:bookmarkStart w:id="347" w:name="p410"/>
      <w:bookmarkStart w:id="348" w:name="p-687041"/>
      <w:bookmarkStart w:id="349" w:name="p510"/>
      <w:bookmarkStart w:id="350" w:name="p710"/>
      <w:bookmarkStart w:id="351" w:name="p-687043"/>
      <w:bookmarkStart w:id="352" w:name="p-687044"/>
      <w:bookmarkStart w:id="353" w:name="p810"/>
      <w:bookmarkStart w:id="354" w:name="p-687045"/>
      <w:bookmarkStart w:id="355" w:name="p910"/>
      <w:bookmarkStart w:id="356" w:name="n-687046"/>
      <w:bookmarkStart w:id="357" w:name="n24"/>
      <w:bookmarkStart w:id="358" w:name="p-687047"/>
      <w:bookmarkStart w:id="359" w:name="p1010"/>
      <w:bookmarkStart w:id="360" w:name="p1110"/>
      <w:bookmarkStart w:id="361" w:name="p-687048"/>
      <w:bookmarkStart w:id="362" w:name="n-687049"/>
      <w:bookmarkStart w:id="363" w:name="n31"/>
      <w:bookmarkStart w:id="364" w:name="n3.1"/>
      <w:bookmarkStart w:id="365" w:name="n-687050"/>
      <w:bookmarkStart w:id="366" w:name="p-687051"/>
      <w:bookmarkStart w:id="367" w:name="p1210"/>
      <w:bookmarkStart w:id="368" w:name="p-687052"/>
      <w:bookmarkStart w:id="369" w:name="p1310"/>
      <w:bookmarkStart w:id="370" w:name="n-687053"/>
      <w:bookmarkStart w:id="371" w:name="n3.2"/>
      <w:bookmarkStart w:id="372" w:name="p-687054"/>
      <w:bookmarkStart w:id="373" w:name="p141"/>
      <w:bookmarkStart w:id="374" w:name="p-687055"/>
      <w:bookmarkStart w:id="375" w:name="p151"/>
      <w:bookmarkStart w:id="376" w:name="n-687056"/>
      <w:bookmarkStart w:id="377" w:name="n3.3"/>
      <w:bookmarkStart w:id="378" w:name="p161"/>
      <w:bookmarkStart w:id="379" w:name="p-687057"/>
      <w:bookmarkStart w:id="380" w:name="p-687058"/>
      <w:bookmarkStart w:id="381" w:name="p171"/>
      <w:bookmarkStart w:id="382" w:name="p-687059"/>
      <w:bookmarkStart w:id="383" w:name="p181"/>
      <w:bookmarkStart w:id="384" w:name="n3.4"/>
      <w:bookmarkStart w:id="385" w:name="n-687060"/>
      <w:bookmarkStart w:id="386" w:name="p-687061"/>
      <w:bookmarkStart w:id="387" w:name="p191"/>
      <w:bookmarkStart w:id="388" w:name="n3.5"/>
      <w:bookmarkStart w:id="389" w:name="n-687062"/>
      <w:bookmarkStart w:id="390" w:name="p-687063"/>
      <w:bookmarkStart w:id="391" w:name="p201"/>
      <w:bookmarkStart w:id="392" w:name="p-687064"/>
      <w:bookmarkStart w:id="393" w:name="p211"/>
      <w:bookmarkStart w:id="394" w:name="p-687065"/>
      <w:bookmarkStart w:id="395" w:name="p221"/>
      <w:bookmarkStart w:id="396" w:name="p-687066"/>
      <w:bookmarkStart w:id="397" w:name="p231"/>
      <w:bookmarkStart w:id="398" w:name="p-687067"/>
      <w:bookmarkStart w:id="399" w:name="p241"/>
      <w:bookmarkStart w:id="400" w:name="p-687068"/>
      <w:bookmarkStart w:id="401" w:name="p251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r w:rsidR="000F0D5A" w:rsidRPr="00496C4D">
        <w:fldChar w:fldCharType="begin"/>
      </w:r>
      <w:r w:rsidR="000F0D5A" w:rsidRPr="00496C4D">
        <w:rPr>
          <w:lang w:val="lv-LV"/>
        </w:rPr>
        <w:instrText>HYPERLINK "https://m.likumi.lv/ta/id/245445-par-maznodrosinatas-gimenes-personas-statusa-noteiksanu-un-pasvaldibas-socialo-pabalstu-sanemsanas-kartibu-ventspils-pilseta" \t "_blank" \h</w:instrText>
      </w:r>
      <w:r w:rsidR="005B6B4B">
        <w:fldChar w:fldCharType="separate"/>
      </w:r>
      <w:r w:rsidR="000F0D5A" w:rsidRPr="00496C4D">
        <w:rPr>
          <w:rStyle w:val="Internetasaite"/>
          <w:rFonts w:ascii="Times New Roman;serif" w:hAnsi="Times New Roman;serif"/>
          <w:color w:val="auto"/>
          <w:lang w:val="lv-LV"/>
        </w:rPr>
        <w:fldChar w:fldCharType="end"/>
      </w:r>
      <w:hyperlink r:id="rId21"/>
      <w:hyperlink w:anchor="_msocom_1">
        <w:bookmarkStart w:id="402" w:name="_anchor_1"/>
        <w:bookmarkEnd w:id="402"/>
      </w:hyperlink>
      <w:bookmarkStart w:id="403" w:name="n3.6"/>
      <w:bookmarkStart w:id="404" w:name="n-687069"/>
      <w:bookmarkStart w:id="405" w:name="p261"/>
      <w:bookmarkStart w:id="406" w:name="p-687070"/>
      <w:bookmarkStart w:id="407" w:name="p-687072"/>
      <w:bookmarkStart w:id="408" w:name="p271"/>
      <w:bookmarkStart w:id="409" w:name="p281"/>
      <w:bookmarkStart w:id="410" w:name="p-687073"/>
      <w:bookmarkStart w:id="411" w:name="p291"/>
      <w:bookmarkStart w:id="412" w:name="p-687074"/>
      <w:bookmarkStart w:id="413" w:name="p-687075"/>
      <w:bookmarkStart w:id="414" w:name="p301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r w:rsidR="000F0D5A" w:rsidRPr="00496C4D">
        <w:fldChar w:fldCharType="begin"/>
      </w:r>
      <w:r w:rsidR="000F0D5A" w:rsidRPr="00496C4D">
        <w:rPr>
          <w:lang w:val="lv-LV"/>
        </w:rPr>
        <w:instrText>HYPERLINK "https://m.likumi.lv/ta/id/245445-par-maznodrosinatas-gimenes-personas-statusa-noteiksanu-un-pasvaldibas-socialo-pabalstu-sanemsanas-kartibu-ventspils-pilseta" \t "_blank" \h</w:instrText>
      </w:r>
      <w:r w:rsidR="005B6B4B">
        <w:fldChar w:fldCharType="separate"/>
      </w:r>
      <w:r w:rsidR="000F0D5A" w:rsidRPr="00496C4D">
        <w:rPr>
          <w:rStyle w:val="Internetasaite"/>
          <w:rFonts w:ascii="Times New Roman;serif" w:hAnsi="Times New Roman;serif"/>
          <w:color w:val="auto"/>
          <w:lang w:val="lv-LV"/>
        </w:rPr>
        <w:fldChar w:fldCharType="end"/>
      </w:r>
      <w:hyperlink r:id="rId22"/>
      <w:hyperlink w:anchor="_msocom_2">
        <w:bookmarkStart w:id="415" w:name="_anchor_2"/>
        <w:bookmarkEnd w:id="415"/>
      </w:hyperlink>
      <w:bookmarkStart w:id="416" w:name="n-687077"/>
      <w:bookmarkStart w:id="417" w:name="n3.7"/>
      <w:bookmarkStart w:id="418" w:name="p-687078"/>
      <w:bookmarkStart w:id="419" w:name="p311"/>
      <w:bookmarkStart w:id="420" w:name="p-687079"/>
      <w:bookmarkStart w:id="421" w:name="p321"/>
      <w:bookmarkStart w:id="422" w:name="p-687081"/>
      <w:bookmarkStart w:id="423" w:name="p331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r w:rsidR="000F0D5A" w:rsidRPr="00496C4D">
        <w:fldChar w:fldCharType="begin"/>
      </w:r>
      <w:r w:rsidR="000F0D5A" w:rsidRPr="00496C4D">
        <w:rPr>
          <w:lang w:val="lv-LV"/>
        </w:rPr>
        <w:instrText>HYPERLINK "https://m.likumi.lv/ta/id/245445-par-maznodrosinatas-gimenes-personas-statusa-noteiksanu-un-pasvaldibas-socialo-pabalstu-sanemsanas-kartibu-ventspils-pilseta" \t "_blank" \h</w:instrText>
      </w:r>
      <w:r w:rsidR="005B6B4B">
        <w:fldChar w:fldCharType="separate"/>
      </w:r>
      <w:r w:rsidR="000F0D5A" w:rsidRPr="00496C4D">
        <w:rPr>
          <w:rStyle w:val="Internetasaite"/>
          <w:rFonts w:ascii="Times New Roman;serif" w:hAnsi="Times New Roman;serif"/>
          <w:color w:val="auto"/>
          <w:lang w:val="lv-LV"/>
        </w:rPr>
        <w:fldChar w:fldCharType="end"/>
      </w:r>
      <w:bookmarkStart w:id="424" w:name="n3.8"/>
      <w:bookmarkStart w:id="425" w:name="n-687082"/>
      <w:bookmarkStart w:id="426" w:name="p-687083"/>
      <w:bookmarkStart w:id="427" w:name="p341"/>
      <w:bookmarkStart w:id="428" w:name="n41"/>
      <w:bookmarkStart w:id="429" w:name="n-687084"/>
      <w:bookmarkStart w:id="430" w:name="n-687085"/>
      <w:bookmarkStart w:id="431" w:name="n4.1"/>
      <w:bookmarkStart w:id="432" w:name="p351"/>
      <w:bookmarkStart w:id="433" w:name="p-687086"/>
      <w:bookmarkStart w:id="434" w:name="p361"/>
      <w:bookmarkStart w:id="435" w:name="p-687087"/>
      <w:bookmarkStart w:id="436" w:name="p-687089"/>
      <w:bookmarkStart w:id="437" w:name="p371"/>
      <w:bookmarkStart w:id="438" w:name="p-687091"/>
      <w:bookmarkStart w:id="439" w:name="p381"/>
      <w:bookmarkStart w:id="440" w:name="p391"/>
      <w:bookmarkStart w:id="441" w:name="p-687092"/>
      <w:bookmarkStart w:id="442" w:name="n4.2"/>
      <w:bookmarkStart w:id="443" w:name="n-687093"/>
      <w:bookmarkStart w:id="444" w:name="p401"/>
      <w:bookmarkStart w:id="445" w:name="p-687094"/>
      <w:bookmarkStart w:id="446" w:name="p-687095"/>
      <w:bookmarkStart w:id="447" w:name="p411"/>
      <w:bookmarkStart w:id="448" w:name="p421"/>
      <w:bookmarkStart w:id="449" w:name="p-687096"/>
      <w:bookmarkStart w:id="450" w:name="p-687097"/>
      <w:bookmarkStart w:id="451" w:name="p431"/>
      <w:bookmarkStart w:id="452" w:name="p441"/>
      <w:bookmarkStart w:id="453" w:name="p-687098"/>
      <w:bookmarkStart w:id="454" w:name="n4.3"/>
      <w:bookmarkStart w:id="455" w:name="n-687099"/>
      <w:bookmarkStart w:id="456" w:name="n-687100"/>
      <w:bookmarkStart w:id="457" w:name="n4.3.1"/>
      <w:bookmarkStart w:id="458" w:name="p-687101"/>
      <w:bookmarkStart w:id="459" w:name="p451"/>
      <w:bookmarkStart w:id="460" w:name="p-687102"/>
      <w:bookmarkStart w:id="461" w:name="p461"/>
      <w:bookmarkStart w:id="462" w:name="p471"/>
      <w:bookmarkStart w:id="463" w:name="p-687103"/>
      <w:bookmarkStart w:id="464" w:name="p481"/>
      <w:bookmarkStart w:id="465" w:name="p-687104"/>
      <w:bookmarkStart w:id="466" w:name="p491"/>
      <w:bookmarkStart w:id="467" w:name="p-687105"/>
      <w:bookmarkStart w:id="468" w:name="p-687106"/>
      <w:bookmarkStart w:id="469" w:name="p501"/>
      <w:bookmarkStart w:id="470" w:name="p511"/>
      <w:bookmarkStart w:id="471" w:name="p-687107"/>
      <w:bookmarkStart w:id="472" w:name="p-687108"/>
      <w:bookmarkStart w:id="473" w:name="p521"/>
      <w:bookmarkStart w:id="474" w:name="p531"/>
      <w:bookmarkStart w:id="475" w:name="p-687110"/>
      <w:bookmarkStart w:id="476" w:name="n4.3.2"/>
      <w:bookmarkStart w:id="477" w:name="n-687111"/>
      <w:bookmarkStart w:id="478" w:name="p541"/>
      <w:bookmarkStart w:id="479" w:name="p-687112"/>
      <w:bookmarkStart w:id="480" w:name="p-687113"/>
      <w:bookmarkStart w:id="481" w:name="p551"/>
      <w:bookmarkStart w:id="482" w:name="n-687114"/>
      <w:bookmarkStart w:id="483" w:name="n51"/>
      <w:bookmarkStart w:id="484" w:name="p-687115"/>
      <w:bookmarkStart w:id="485" w:name="p561"/>
      <w:bookmarkStart w:id="486" w:name="p-687116"/>
      <w:bookmarkStart w:id="487" w:name="p571"/>
      <w:bookmarkStart w:id="488" w:name="n-687117"/>
      <w:bookmarkStart w:id="489" w:name="n61"/>
      <w:bookmarkStart w:id="490" w:name="p-687118"/>
      <w:bookmarkStart w:id="491" w:name="p581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r w:rsidR="000F0D5A" w:rsidRPr="00496C4D">
        <w:fldChar w:fldCharType="begin"/>
      </w:r>
      <w:r w:rsidR="000F0D5A" w:rsidRPr="00496C4D">
        <w:rPr>
          <w:lang w:val="lv-LV"/>
        </w:rPr>
        <w:instrText>HYPERLINK "https://m.likumi.lv/ta/id/57255-par-pasvaldibam" \t "_blank" \h</w:instrText>
      </w:r>
      <w:r w:rsidR="005B6B4B">
        <w:fldChar w:fldCharType="separate"/>
      </w:r>
      <w:r w:rsidR="000F0D5A" w:rsidRPr="00496C4D">
        <w:rPr>
          <w:rStyle w:val="Internetasaite"/>
          <w:rFonts w:ascii="Times New Roman;serif" w:hAnsi="Times New Roman;serif"/>
          <w:color w:val="auto"/>
          <w:lang w:val="lv-LV"/>
        </w:rPr>
        <w:fldChar w:fldCharType="end"/>
      </w:r>
      <w:hyperlink r:id="rId23"/>
      <w:bookmarkStart w:id="492" w:name="n-573991"/>
      <w:bookmarkStart w:id="493" w:name="p-573992"/>
      <w:bookmarkStart w:id="494" w:name="p-573993"/>
      <w:bookmarkStart w:id="495" w:name="p-573994"/>
      <w:bookmarkStart w:id="496" w:name="n-573995"/>
      <w:bookmarkStart w:id="497" w:name="p-573996"/>
      <w:bookmarkStart w:id="498" w:name="p-573997"/>
      <w:bookmarkStart w:id="499" w:name="p-573998"/>
      <w:bookmarkStart w:id="500" w:name="p-573999"/>
      <w:bookmarkStart w:id="501" w:name="n-574000"/>
      <w:bookmarkStart w:id="502" w:name="p-574001"/>
      <w:bookmarkStart w:id="503" w:name="p-574002"/>
      <w:bookmarkStart w:id="504" w:name="p-574003"/>
      <w:bookmarkStart w:id="505" w:name="p-574004"/>
      <w:bookmarkStart w:id="506" w:name="n-574007"/>
      <w:bookmarkStart w:id="507" w:name="p-574008"/>
      <w:bookmarkStart w:id="508" w:name="p-574010"/>
      <w:bookmarkStart w:id="509" w:name="p-574011"/>
      <w:bookmarkStart w:id="510" w:name="n-574012"/>
      <w:bookmarkStart w:id="511" w:name="p-574013"/>
      <w:bookmarkStart w:id="512" w:name="p-574014"/>
      <w:bookmarkStart w:id="513" w:name="p-574015"/>
      <w:bookmarkStart w:id="514" w:name="__DdeLink__8844_2455296064"/>
      <w:bookmarkStart w:id="515" w:name="_msocom_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</w:p>
    <w:p w14:paraId="65AF2604" w14:textId="57B1251F" w:rsidR="0074101D" w:rsidRPr="00496C4D" w:rsidRDefault="0074101D" w:rsidP="004E7906">
      <w:pPr>
        <w:widowControl/>
        <w:shd w:val="clear" w:color="auto" w:fill="FFFFFF"/>
        <w:suppressAutoHyphens w:val="0"/>
        <w:spacing w:line="293" w:lineRule="atLeast"/>
        <w:jc w:val="both"/>
        <w:rPr>
          <w:rFonts w:eastAsia="Times New Roman"/>
          <w:kern w:val="0"/>
          <w:lang w:val="lv-LV"/>
        </w:rPr>
      </w:pPr>
    </w:p>
    <w:sectPr w:rsidR="0074101D" w:rsidRPr="00496C4D">
      <w:type w:val="continuous"/>
      <w:pgSz w:w="11906" w:h="16838"/>
      <w:pgMar w:top="993" w:right="1120" w:bottom="993" w:left="1133" w:header="79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B0FA" w14:textId="77777777" w:rsidR="00902D13" w:rsidRDefault="00902D13">
      <w:r>
        <w:separator/>
      </w:r>
    </w:p>
  </w:endnote>
  <w:endnote w:type="continuationSeparator" w:id="0">
    <w:p w14:paraId="7650A984" w14:textId="77777777" w:rsidR="00902D13" w:rsidRDefault="0090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DAB3" w14:textId="77777777" w:rsidR="00902D13" w:rsidRDefault="00902D13">
      <w:r>
        <w:separator/>
      </w:r>
    </w:p>
  </w:footnote>
  <w:footnote w:type="continuationSeparator" w:id="0">
    <w:p w14:paraId="68F96240" w14:textId="77777777" w:rsidR="00902D13" w:rsidRDefault="0090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1C58" w14:textId="794B0C28" w:rsidR="00853CF0" w:rsidRDefault="00853CF0" w:rsidP="00853CF0">
    <w:pPr>
      <w:widowControl/>
      <w:tabs>
        <w:tab w:val="left" w:pos="4110"/>
      </w:tabs>
      <w:suppressAutoHyphens w:val="0"/>
      <w:rPr>
        <w:rFonts w:eastAsia="Times New Roman"/>
        <w:kern w:val="0"/>
        <w:lang w:val="lv-LV" w:eastAsia="en-US"/>
      </w:rPr>
    </w:pPr>
  </w:p>
  <w:p w14:paraId="0E4B01AF" w14:textId="4FBC5756" w:rsidR="0074101D" w:rsidRPr="00853CF0" w:rsidRDefault="0074101D" w:rsidP="00853CF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4C46" w14:textId="77777777" w:rsidR="0074101D" w:rsidRDefault="000F0D5A">
    <w:pPr>
      <w:widowControl/>
      <w:tabs>
        <w:tab w:val="left" w:pos="4110"/>
      </w:tabs>
      <w:suppressAutoHyphens w:val="0"/>
      <w:rPr>
        <w:rFonts w:eastAsia="Times New Roman"/>
        <w:kern w:val="0"/>
        <w:lang w:val="lv-LV" w:eastAsia="en-US"/>
      </w:rPr>
    </w:pPr>
    <w:r>
      <w:rPr>
        <w:rFonts w:eastAsia="Times New Roman"/>
        <w:noProof/>
        <w:kern w:val="0"/>
        <w:lang w:val="lv-LV" w:eastAsia="en-US"/>
      </w:rPr>
      <w:drawing>
        <wp:anchor distT="0" distB="0" distL="0" distR="0" simplePos="0" relativeHeight="2" behindDoc="0" locked="0" layoutInCell="0" allowOverlap="1" wp14:anchorId="0803EBFF" wp14:editId="1981484A">
          <wp:simplePos x="0" y="0"/>
          <wp:positionH relativeFrom="column">
            <wp:posOffset>2707005</wp:posOffset>
          </wp:positionH>
          <wp:positionV relativeFrom="paragraph">
            <wp:posOffset>38735</wp:posOffset>
          </wp:positionV>
          <wp:extent cx="685165" cy="819785"/>
          <wp:effectExtent l="0" t="0" r="0" b="0"/>
          <wp:wrapSquare wrapText="largest"/>
          <wp:docPr id="212154881" name="Attēls 212154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E8D7FF" w14:textId="77777777" w:rsidR="0074101D" w:rsidRDefault="000F0D5A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b/>
        <w:kern w:val="0"/>
        <w:szCs w:val="20"/>
        <w:lang w:val="lv-LV" w:eastAsia="en-US"/>
      </w:rPr>
    </w:pPr>
    <w:r>
      <w:rPr>
        <w:rFonts w:eastAsia="Times New Roman"/>
        <w:b/>
        <w:kern w:val="0"/>
        <w:szCs w:val="20"/>
        <w:lang w:val="lv-LV" w:eastAsia="en-US"/>
      </w:rPr>
      <w:tab/>
    </w:r>
    <w:r>
      <w:rPr>
        <w:rFonts w:eastAsia="Times New Roman"/>
        <w:b/>
        <w:kern w:val="0"/>
        <w:szCs w:val="20"/>
        <w:lang w:val="lv-LV" w:eastAsia="en-US"/>
      </w:rPr>
      <w:tab/>
    </w:r>
    <w:r>
      <w:rPr>
        <w:rFonts w:eastAsia="Times New Roman"/>
        <w:b/>
        <w:kern w:val="0"/>
        <w:szCs w:val="20"/>
        <w:lang w:val="lv-LV" w:eastAsia="en-US"/>
      </w:rPr>
      <w:tab/>
    </w:r>
  </w:p>
  <w:p w14:paraId="57B31ED0" w14:textId="77777777" w:rsidR="0074101D" w:rsidRDefault="0074101D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p w14:paraId="0DB1EEDA" w14:textId="77777777" w:rsidR="0074101D" w:rsidRDefault="0074101D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p w14:paraId="7E24DA23" w14:textId="77777777" w:rsidR="0074101D" w:rsidRDefault="0074101D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tbl>
    <w:tblPr>
      <w:tblW w:w="9651" w:type="dxa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74101D" w14:paraId="0C2AB604" w14:textId="77777777">
      <w:tc>
        <w:tcPr>
          <w:tcW w:w="9651" w:type="dxa"/>
          <w:shd w:val="clear" w:color="auto" w:fill="auto"/>
        </w:tcPr>
        <w:p w14:paraId="66D172B7" w14:textId="77777777" w:rsidR="0074101D" w:rsidRDefault="000F0D5A">
          <w:pPr>
            <w:suppressLineNumbers/>
            <w:ind w:right="180"/>
            <w:jc w:val="center"/>
            <w:rPr>
              <w:b/>
              <w:bCs/>
              <w:lang w:val="lv-LV"/>
            </w:rPr>
          </w:pPr>
          <w:r>
            <w:rPr>
              <w:b/>
              <w:bCs/>
              <w:lang w:val="lv-LV"/>
            </w:rPr>
            <w:t>VENTSPILS VALSTSPILSĒTAS PAŠVALDĪBAS DOME</w:t>
          </w:r>
        </w:p>
      </w:tc>
    </w:tr>
    <w:tr w:rsidR="0074101D" w14:paraId="4B9AF6F2" w14:textId="77777777">
      <w:tc>
        <w:tcPr>
          <w:tcW w:w="9651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14:paraId="5D9581A1" w14:textId="77777777" w:rsidR="0074101D" w:rsidRDefault="000F0D5A">
          <w:pPr>
            <w:suppressLineNumbers/>
            <w:snapToGrid w:val="0"/>
            <w:ind w:left="-70" w:right="185"/>
            <w:jc w:val="center"/>
            <w:rPr>
              <w:sz w:val="18"/>
              <w:szCs w:val="18"/>
              <w:lang w:val="lv-LV"/>
            </w:rPr>
          </w:pPr>
          <w:r>
            <w:rPr>
              <w:sz w:val="18"/>
              <w:szCs w:val="18"/>
              <w:lang w:val="lv-LV"/>
            </w:rPr>
            <w:t>Jūras iela 36, Ventspils, LV</w:t>
          </w:r>
          <w:r>
            <w:rPr>
              <w:sz w:val="18"/>
              <w:szCs w:val="18"/>
              <w:lang w:val="lv-LV"/>
            </w:rPr>
            <w:softHyphen/>
            <w:t xml:space="preserve">3601, Latvija, tālr.: 63601100, e-pasts: </w:t>
          </w:r>
          <w:hyperlink r:id="rId2">
            <w:r>
              <w:rPr>
                <w:color w:val="0563C1"/>
                <w:sz w:val="18"/>
                <w:szCs w:val="18"/>
                <w:u w:val="single"/>
                <w:lang w:val="lv-LV"/>
              </w:rPr>
              <w:t>dome@ventspils.lv</w:t>
            </w:r>
          </w:hyperlink>
          <w:r>
            <w:rPr>
              <w:color w:val="0563C1"/>
              <w:sz w:val="18"/>
              <w:szCs w:val="18"/>
              <w:u w:val="single"/>
              <w:lang w:val="lv-LV"/>
            </w:rPr>
            <w:t>, www.ventspils.lv</w:t>
          </w:r>
        </w:p>
      </w:tc>
    </w:tr>
  </w:tbl>
  <w:p w14:paraId="13008C9D" w14:textId="77777777" w:rsidR="0074101D" w:rsidRDefault="0074101D" w:rsidP="00783DC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057C"/>
    <w:multiLevelType w:val="hybridMultilevel"/>
    <w:tmpl w:val="072C7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00C97"/>
    <w:multiLevelType w:val="multilevel"/>
    <w:tmpl w:val="8DF464E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" w15:restartNumberingAfterBreak="0">
    <w:nsid w:val="75980BEF"/>
    <w:multiLevelType w:val="hybridMultilevel"/>
    <w:tmpl w:val="03AC598A"/>
    <w:lvl w:ilvl="0" w:tplc="B108FE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19574264">
    <w:abstractNumId w:val="1"/>
  </w:num>
  <w:num w:numId="2" w16cid:durableId="1765684004">
    <w:abstractNumId w:val="0"/>
  </w:num>
  <w:num w:numId="3" w16cid:durableId="571621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1D"/>
    <w:rsid w:val="00002155"/>
    <w:rsid w:val="00002DB5"/>
    <w:rsid w:val="000134F6"/>
    <w:rsid w:val="00014F88"/>
    <w:rsid w:val="000238BE"/>
    <w:rsid w:val="0002464A"/>
    <w:rsid w:val="00026973"/>
    <w:rsid w:val="00030CF4"/>
    <w:rsid w:val="000327C9"/>
    <w:rsid w:val="0003541A"/>
    <w:rsid w:val="00037CE5"/>
    <w:rsid w:val="000414EA"/>
    <w:rsid w:val="000428E3"/>
    <w:rsid w:val="00042E91"/>
    <w:rsid w:val="00053C1F"/>
    <w:rsid w:val="00053FBD"/>
    <w:rsid w:val="00054A1C"/>
    <w:rsid w:val="00057290"/>
    <w:rsid w:val="0007057D"/>
    <w:rsid w:val="00072383"/>
    <w:rsid w:val="00074F2A"/>
    <w:rsid w:val="000808D5"/>
    <w:rsid w:val="00082311"/>
    <w:rsid w:val="000863F0"/>
    <w:rsid w:val="00086644"/>
    <w:rsid w:val="000A7131"/>
    <w:rsid w:val="000B058E"/>
    <w:rsid w:val="000B11CE"/>
    <w:rsid w:val="000B287D"/>
    <w:rsid w:val="000B3E0B"/>
    <w:rsid w:val="000B756C"/>
    <w:rsid w:val="000C3503"/>
    <w:rsid w:val="000C7B40"/>
    <w:rsid w:val="000D2823"/>
    <w:rsid w:val="000D6576"/>
    <w:rsid w:val="000F0D5A"/>
    <w:rsid w:val="000F13F9"/>
    <w:rsid w:val="000F57B4"/>
    <w:rsid w:val="000F7C09"/>
    <w:rsid w:val="0010546E"/>
    <w:rsid w:val="00106B1B"/>
    <w:rsid w:val="00112D86"/>
    <w:rsid w:val="00115564"/>
    <w:rsid w:val="00120A1E"/>
    <w:rsid w:val="00121B41"/>
    <w:rsid w:val="00123AF0"/>
    <w:rsid w:val="001251E9"/>
    <w:rsid w:val="00126ABB"/>
    <w:rsid w:val="00126B7E"/>
    <w:rsid w:val="00136E15"/>
    <w:rsid w:val="00141C42"/>
    <w:rsid w:val="00143B74"/>
    <w:rsid w:val="00152973"/>
    <w:rsid w:val="0015750D"/>
    <w:rsid w:val="0016160A"/>
    <w:rsid w:val="00161CA9"/>
    <w:rsid w:val="00162453"/>
    <w:rsid w:val="00164543"/>
    <w:rsid w:val="0017193E"/>
    <w:rsid w:val="00172173"/>
    <w:rsid w:val="001730C4"/>
    <w:rsid w:val="001750ED"/>
    <w:rsid w:val="001759CE"/>
    <w:rsid w:val="00176ED1"/>
    <w:rsid w:val="0018110D"/>
    <w:rsid w:val="00181656"/>
    <w:rsid w:val="00185027"/>
    <w:rsid w:val="00191A15"/>
    <w:rsid w:val="0019434D"/>
    <w:rsid w:val="00195D8E"/>
    <w:rsid w:val="00196B46"/>
    <w:rsid w:val="00196B88"/>
    <w:rsid w:val="001A3E1B"/>
    <w:rsid w:val="001A6EAA"/>
    <w:rsid w:val="001B0E3E"/>
    <w:rsid w:val="001B428E"/>
    <w:rsid w:val="001B4B03"/>
    <w:rsid w:val="001B79ED"/>
    <w:rsid w:val="001C6F17"/>
    <w:rsid w:val="001D00B6"/>
    <w:rsid w:val="001D45A1"/>
    <w:rsid w:val="001D5FB9"/>
    <w:rsid w:val="001E345E"/>
    <w:rsid w:val="001F3E4D"/>
    <w:rsid w:val="001F4D02"/>
    <w:rsid w:val="001F7CE2"/>
    <w:rsid w:val="00200C78"/>
    <w:rsid w:val="00200E65"/>
    <w:rsid w:val="00201C1A"/>
    <w:rsid w:val="00207669"/>
    <w:rsid w:val="0021194A"/>
    <w:rsid w:val="002177E4"/>
    <w:rsid w:val="0022347A"/>
    <w:rsid w:val="002239C9"/>
    <w:rsid w:val="00225754"/>
    <w:rsid w:val="0023781B"/>
    <w:rsid w:val="00241351"/>
    <w:rsid w:val="00243508"/>
    <w:rsid w:val="002473F4"/>
    <w:rsid w:val="0026566B"/>
    <w:rsid w:val="00276E62"/>
    <w:rsid w:val="00277823"/>
    <w:rsid w:val="00284B47"/>
    <w:rsid w:val="00286EB9"/>
    <w:rsid w:val="002A66ED"/>
    <w:rsid w:val="002A7FD0"/>
    <w:rsid w:val="002B0781"/>
    <w:rsid w:val="002B17FE"/>
    <w:rsid w:val="002C1597"/>
    <w:rsid w:val="002C22F5"/>
    <w:rsid w:val="002C7305"/>
    <w:rsid w:val="002C7992"/>
    <w:rsid w:val="002C7E41"/>
    <w:rsid w:val="002D4880"/>
    <w:rsid w:val="002D7C20"/>
    <w:rsid w:val="002E1B28"/>
    <w:rsid w:val="002E2944"/>
    <w:rsid w:val="002E2A29"/>
    <w:rsid w:val="002E5BCB"/>
    <w:rsid w:val="002E704E"/>
    <w:rsid w:val="002E7637"/>
    <w:rsid w:val="002F009B"/>
    <w:rsid w:val="002F21E0"/>
    <w:rsid w:val="002F2826"/>
    <w:rsid w:val="002F74CA"/>
    <w:rsid w:val="00305B74"/>
    <w:rsid w:val="00311495"/>
    <w:rsid w:val="00311E79"/>
    <w:rsid w:val="00312DF0"/>
    <w:rsid w:val="00315060"/>
    <w:rsid w:val="00324A39"/>
    <w:rsid w:val="00347401"/>
    <w:rsid w:val="003555E1"/>
    <w:rsid w:val="00356A71"/>
    <w:rsid w:val="00357090"/>
    <w:rsid w:val="0036150F"/>
    <w:rsid w:val="00361680"/>
    <w:rsid w:val="00361E83"/>
    <w:rsid w:val="00363225"/>
    <w:rsid w:val="00366699"/>
    <w:rsid w:val="00366FFB"/>
    <w:rsid w:val="00373B48"/>
    <w:rsid w:val="00373E15"/>
    <w:rsid w:val="00374A2E"/>
    <w:rsid w:val="00377E25"/>
    <w:rsid w:val="00385F13"/>
    <w:rsid w:val="0039320A"/>
    <w:rsid w:val="003932AC"/>
    <w:rsid w:val="00396429"/>
    <w:rsid w:val="00397015"/>
    <w:rsid w:val="003A151E"/>
    <w:rsid w:val="003A1E90"/>
    <w:rsid w:val="003A2F10"/>
    <w:rsid w:val="003A65BF"/>
    <w:rsid w:val="003C02CA"/>
    <w:rsid w:val="003C3A28"/>
    <w:rsid w:val="003D0E6C"/>
    <w:rsid w:val="003D1AFD"/>
    <w:rsid w:val="003D6526"/>
    <w:rsid w:val="003E0266"/>
    <w:rsid w:val="003F32BF"/>
    <w:rsid w:val="003F39BA"/>
    <w:rsid w:val="003F5FE3"/>
    <w:rsid w:val="003F7758"/>
    <w:rsid w:val="003F7E03"/>
    <w:rsid w:val="004032A8"/>
    <w:rsid w:val="0040445F"/>
    <w:rsid w:val="0040696C"/>
    <w:rsid w:val="00406B44"/>
    <w:rsid w:val="00407B18"/>
    <w:rsid w:val="004154C6"/>
    <w:rsid w:val="00423502"/>
    <w:rsid w:val="004244FD"/>
    <w:rsid w:val="00426ED6"/>
    <w:rsid w:val="00426FA5"/>
    <w:rsid w:val="0043488B"/>
    <w:rsid w:val="004416D7"/>
    <w:rsid w:val="004418AC"/>
    <w:rsid w:val="0044259D"/>
    <w:rsid w:val="00450D27"/>
    <w:rsid w:val="00456C48"/>
    <w:rsid w:val="004616FA"/>
    <w:rsid w:val="00466B87"/>
    <w:rsid w:val="004728BE"/>
    <w:rsid w:val="00475A46"/>
    <w:rsid w:val="00476C42"/>
    <w:rsid w:val="00476E44"/>
    <w:rsid w:val="004776E2"/>
    <w:rsid w:val="00480136"/>
    <w:rsid w:val="00480C8A"/>
    <w:rsid w:val="0048140D"/>
    <w:rsid w:val="00486B42"/>
    <w:rsid w:val="00496C4D"/>
    <w:rsid w:val="004A3CDA"/>
    <w:rsid w:val="004A4C51"/>
    <w:rsid w:val="004B0FE9"/>
    <w:rsid w:val="004C33EA"/>
    <w:rsid w:val="004C41BD"/>
    <w:rsid w:val="004C716C"/>
    <w:rsid w:val="004D760C"/>
    <w:rsid w:val="004E190A"/>
    <w:rsid w:val="004E7906"/>
    <w:rsid w:val="004F0CD5"/>
    <w:rsid w:val="005059F9"/>
    <w:rsid w:val="005063D2"/>
    <w:rsid w:val="00511774"/>
    <w:rsid w:val="005117E9"/>
    <w:rsid w:val="00512706"/>
    <w:rsid w:val="005131FC"/>
    <w:rsid w:val="005136DF"/>
    <w:rsid w:val="005202E8"/>
    <w:rsid w:val="00521173"/>
    <w:rsid w:val="005223A9"/>
    <w:rsid w:val="0052334E"/>
    <w:rsid w:val="00526D95"/>
    <w:rsid w:val="005271A0"/>
    <w:rsid w:val="005315AC"/>
    <w:rsid w:val="00534068"/>
    <w:rsid w:val="005346D2"/>
    <w:rsid w:val="00540346"/>
    <w:rsid w:val="00543392"/>
    <w:rsid w:val="0054399E"/>
    <w:rsid w:val="0054548B"/>
    <w:rsid w:val="00546740"/>
    <w:rsid w:val="005506FB"/>
    <w:rsid w:val="0055394D"/>
    <w:rsid w:val="0056029D"/>
    <w:rsid w:val="00564289"/>
    <w:rsid w:val="005703C5"/>
    <w:rsid w:val="00572701"/>
    <w:rsid w:val="00584C4E"/>
    <w:rsid w:val="00590502"/>
    <w:rsid w:val="005933C6"/>
    <w:rsid w:val="005954AE"/>
    <w:rsid w:val="00595EA7"/>
    <w:rsid w:val="005A22D0"/>
    <w:rsid w:val="005A60B1"/>
    <w:rsid w:val="005A700F"/>
    <w:rsid w:val="005B04F9"/>
    <w:rsid w:val="005B4910"/>
    <w:rsid w:val="005B5347"/>
    <w:rsid w:val="005B6B4B"/>
    <w:rsid w:val="005B73DB"/>
    <w:rsid w:val="005C000E"/>
    <w:rsid w:val="005C0A2E"/>
    <w:rsid w:val="005C2E1A"/>
    <w:rsid w:val="005C6D9B"/>
    <w:rsid w:val="005D1A8B"/>
    <w:rsid w:val="005D4255"/>
    <w:rsid w:val="005D45F3"/>
    <w:rsid w:val="005D5265"/>
    <w:rsid w:val="005D6246"/>
    <w:rsid w:val="005E4376"/>
    <w:rsid w:val="005E582E"/>
    <w:rsid w:val="005F3AD0"/>
    <w:rsid w:val="00603600"/>
    <w:rsid w:val="0061207B"/>
    <w:rsid w:val="00621397"/>
    <w:rsid w:val="00623C51"/>
    <w:rsid w:val="00624A63"/>
    <w:rsid w:val="00625DB4"/>
    <w:rsid w:val="006308EB"/>
    <w:rsid w:val="00630E7C"/>
    <w:rsid w:val="00632867"/>
    <w:rsid w:val="00632F26"/>
    <w:rsid w:val="00633232"/>
    <w:rsid w:val="006334F0"/>
    <w:rsid w:val="00633F51"/>
    <w:rsid w:val="00634482"/>
    <w:rsid w:val="00637ED5"/>
    <w:rsid w:val="00641A23"/>
    <w:rsid w:val="006438C3"/>
    <w:rsid w:val="00650EA5"/>
    <w:rsid w:val="0065260B"/>
    <w:rsid w:val="00664CCB"/>
    <w:rsid w:val="0066588C"/>
    <w:rsid w:val="006708A7"/>
    <w:rsid w:val="006724A3"/>
    <w:rsid w:val="00676A3C"/>
    <w:rsid w:val="00680F30"/>
    <w:rsid w:val="00681317"/>
    <w:rsid w:val="00690720"/>
    <w:rsid w:val="006923F7"/>
    <w:rsid w:val="0069271D"/>
    <w:rsid w:val="00694B37"/>
    <w:rsid w:val="006A2849"/>
    <w:rsid w:val="006A3F10"/>
    <w:rsid w:val="006A576E"/>
    <w:rsid w:val="006A65F3"/>
    <w:rsid w:val="006B2D46"/>
    <w:rsid w:val="006B524C"/>
    <w:rsid w:val="006C40C8"/>
    <w:rsid w:val="006C4427"/>
    <w:rsid w:val="006C6F74"/>
    <w:rsid w:val="006D31A0"/>
    <w:rsid w:val="006E0500"/>
    <w:rsid w:val="006E3D29"/>
    <w:rsid w:val="006E6D1C"/>
    <w:rsid w:val="00703023"/>
    <w:rsid w:val="00704D54"/>
    <w:rsid w:val="00704DCF"/>
    <w:rsid w:val="0070693B"/>
    <w:rsid w:val="0070779C"/>
    <w:rsid w:val="00712DAB"/>
    <w:rsid w:val="00723A0B"/>
    <w:rsid w:val="007307FB"/>
    <w:rsid w:val="00730CB9"/>
    <w:rsid w:val="00731654"/>
    <w:rsid w:val="00740914"/>
    <w:rsid w:val="0074101D"/>
    <w:rsid w:val="007472B9"/>
    <w:rsid w:val="0075197A"/>
    <w:rsid w:val="007534E9"/>
    <w:rsid w:val="00761BF9"/>
    <w:rsid w:val="00764E16"/>
    <w:rsid w:val="0077711A"/>
    <w:rsid w:val="00777C95"/>
    <w:rsid w:val="00777EA4"/>
    <w:rsid w:val="00783C6E"/>
    <w:rsid w:val="00783DC0"/>
    <w:rsid w:val="007848CA"/>
    <w:rsid w:val="00793BE3"/>
    <w:rsid w:val="0079629E"/>
    <w:rsid w:val="007A2E1F"/>
    <w:rsid w:val="007A344C"/>
    <w:rsid w:val="007A6733"/>
    <w:rsid w:val="007A6BD9"/>
    <w:rsid w:val="007A7288"/>
    <w:rsid w:val="007B046C"/>
    <w:rsid w:val="007B3A1B"/>
    <w:rsid w:val="007B507A"/>
    <w:rsid w:val="007B52C1"/>
    <w:rsid w:val="007C2232"/>
    <w:rsid w:val="007C5E8C"/>
    <w:rsid w:val="007C7CED"/>
    <w:rsid w:val="007C7DA1"/>
    <w:rsid w:val="007D2685"/>
    <w:rsid w:val="007F1FFE"/>
    <w:rsid w:val="007F2320"/>
    <w:rsid w:val="007F4FC7"/>
    <w:rsid w:val="007F5045"/>
    <w:rsid w:val="00804445"/>
    <w:rsid w:val="00810F27"/>
    <w:rsid w:val="008114D8"/>
    <w:rsid w:val="0081287A"/>
    <w:rsid w:val="00812C7B"/>
    <w:rsid w:val="00813EBC"/>
    <w:rsid w:val="00814547"/>
    <w:rsid w:val="008158F1"/>
    <w:rsid w:val="008215B7"/>
    <w:rsid w:val="00825F0A"/>
    <w:rsid w:val="00833FCC"/>
    <w:rsid w:val="00835770"/>
    <w:rsid w:val="00835DDD"/>
    <w:rsid w:val="0083621B"/>
    <w:rsid w:val="00850641"/>
    <w:rsid w:val="0085076E"/>
    <w:rsid w:val="00853CF0"/>
    <w:rsid w:val="00856D31"/>
    <w:rsid w:val="00861D42"/>
    <w:rsid w:val="00885CB8"/>
    <w:rsid w:val="00890E20"/>
    <w:rsid w:val="0089332C"/>
    <w:rsid w:val="0089546A"/>
    <w:rsid w:val="0089719F"/>
    <w:rsid w:val="008A0369"/>
    <w:rsid w:val="008A0BC9"/>
    <w:rsid w:val="008A4CC1"/>
    <w:rsid w:val="008B191E"/>
    <w:rsid w:val="008B195E"/>
    <w:rsid w:val="008B55CD"/>
    <w:rsid w:val="008B6917"/>
    <w:rsid w:val="008C7789"/>
    <w:rsid w:val="008D02D7"/>
    <w:rsid w:val="008D3A2A"/>
    <w:rsid w:val="008D50ED"/>
    <w:rsid w:val="008D5F43"/>
    <w:rsid w:val="008E0A2C"/>
    <w:rsid w:val="008E707C"/>
    <w:rsid w:val="008F4382"/>
    <w:rsid w:val="008F47CC"/>
    <w:rsid w:val="008F4C0D"/>
    <w:rsid w:val="00900911"/>
    <w:rsid w:val="00901A2D"/>
    <w:rsid w:val="00901ACA"/>
    <w:rsid w:val="00902D13"/>
    <w:rsid w:val="009052B4"/>
    <w:rsid w:val="0090666F"/>
    <w:rsid w:val="00906AD0"/>
    <w:rsid w:val="00911D71"/>
    <w:rsid w:val="0091257C"/>
    <w:rsid w:val="00914ACA"/>
    <w:rsid w:val="00916C7F"/>
    <w:rsid w:val="0091752B"/>
    <w:rsid w:val="00923E61"/>
    <w:rsid w:val="00926241"/>
    <w:rsid w:val="00927569"/>
    <w:rsid w:val="0093037D"/>
    <w:rsid w:val="00930F3A"/>
    <w:rsid w:val="00931425"/>
    <w:rsid w:val="00934F3E"/>
    <w:rsid w:val="0093718C"/>
    <w:rsid w:val="00937E0A"/>
    <w:rsid w:val="00940A67"/>
    <w:rsid w:val="00940AFE"/>
    <w:rsid w:val="0094162D"/>
    <w:rsid w:val="00943110"/>
    <w:rsid w:val="00943853"/>
    <w:rsid w:val="00955543"/>
    <w:rsid w:val="009559A3"/>
    <w:rsid w:val="00955BDF"/>
    <w:rsid w:val="00961AEC"/>
    <w:rsid w:val="0098161D"/>
    <w:rsid w:val="00992C8F"/>
    <w:rsid w:val="00995229"/>
    <w:rsid w:val="009958C9"/>
    <w:rsid w:val="00997C7C"/>
    <w:rsid w:val="009B0DF0"/>
    <w:rsid w:val="009B6758"/>
    <w:rsid w:val="009C77B1"/>
    <w:rsid w:val="009D1C7B"/>
    <w:rsid w:val="009D232B"/>
    <w:rsid w:val="009D6A5A"/>
    <w:rsid w:val="009E7E2E"/>
    <w:rsid w:val="009F7624"/>
    <w:rsid w:val="00A00995"/>
    <w:rsid w:val="00A05802"/>
    <w:rsid w:val="00A06F65"/>
    <w:rsid w:val="00A07AA5"/>
    <w:rsid w:val="00A125D8"/>
    <w:rsid w:val="00A132DD"/>
    <w:rsid w:val="00A249DA"/>
    <w:rsid w:val="00A361C7"/>
    <w:rsid w:val="00A408C2"/>
    <w:rsid w:val="00A41A9A"/>
    <w:rsid w:val="00A41EE2"/>
    <w:rsid w:val="00A437D4"/>
    <w:rsid w:val="00A55462"/>
    <w:rsid w:val="00A61C95"/>
    <w:rsid w:val="00A631B1"/>
    <w:rsid w:val="00A64889"/>
    <w:rsid w:val="00A65E8F"/>
    <w:rsid w:val="00A7520D"/>
    <w:rsid w:val="00A776CF"/>
    <w:rsid w:val="00A8214E"/>
    <w:rsid w:val="00A836BE"/>
    <w:rsid w:val="00A86D09"/>
    <w:rsid w:val="00A923C9"/>
    <w:rsid w:val="00A95119"/>
    <w:rsid w:val="00A96939"/>
    <w:rsid w:val="00A96A48"/>
    <w:rsid w:val="00AA11B3"/>
    <w:rsid w:val="00AA27FC"/>
    <w:rsid w:val="00AA73E6"/>
    <w:rsid w:val="00AB1034"/>
    <w:rsid w:val="00AB1844"/>
    <w:rsid w:val="00AC205F"/>
    <w:rsid w:val="00AC206C"/>
    <w:rsid w:val="00AC51A7"/>
    <w:rsid w:val="00AC682B"/>
    <w:rsid w:val="00AC72D5"/>
    <w:rsid w:val="00AD34E9"/>
    <w:rsid w:val="00AE0382"/>
    <w:rsid w:val="00AE34F4"/>
    <w:rsid w:val="00AE3D7C"/>
    <w:rsid w:val="00AE66CD"/>
    <w:rsid w:val="00AE6C3F"/>
    <w:rsid w:val="00AF2A53"/>
    <w:rsid w:val="00B06909"/>
    <w:rsid w:val="00B12399"/>
    <w:rsid w:val="00B153B5"/>
    <w:rsid w:val="00B16010"/>
    <w:rsid w:val="00B171EA"/>
    <w:rsid w:val="00B2006D"/>
    <w:rsid w:val="00B20F24"/>
    <w:rsid w:val="00B23CC5"/>
    <w:rsid w:val="00B23F9E"/>
    <w:rsid w:val="00B3188C"/>
    <w:rsid w:val="00B445E4"/>
    <w:rsid w:val="00B530A0"/>
    <w:rsid w:val="00B63F54"/>
    <w:rsid w:val="00B66A07"/>
    <w:rsid w:val="00B70951"/>
    <w:rsid w:val="00B70BD6"/>
    <w:rsid w:val="00B70CD1"/>
    <w:rsid w:val="00B7451F"/>
    <w:rsid w:val="00B74DD7"/>
    <w:rsid w:val="00B75721"/>
    <w:rsid w:val="00B80B10"/>
    <w:rsid w:val="00B83B94"/>
    <w:rsid w:val="00B90895"/>
    <w:rsid w:val="00BA103C"/>
    <w:rsid w:val="00BA1612"/>
    <w:rsid w:val="00BB14C6"/>
    <w:rsid w:val="00BC2489"/>
    <w:rsid w:val="00BC63D3"/>
    <w:rsid w:val="00BD54CB"/>
    <w:rsid w:val="00BE084F"/>
    <w:rsid w:val="00BE251D"/>
    <w:rsid w:val="00BF104F"/>
    <w:rsid w:val="00BF1B60"/>
    <w:rsid w:val="00BF3322"/>
    <w:rsid w:val="00BF705B"/>
    <w:rsid w:val="00C04702"/>
    <w:rsid w:val="00C10A08"/>
    <w:rsid w:val="00C12396"/>
    <w:rsid w:val="00C1564E"/>
    <w:rsid w:val="00C22EAA"/>
    <w:rsid w:val="00C338A9"/>
    <w:rsid w:val="00C350C7"/>
    <w:rsid w:val="00C356E5"/>
    <w:rsid w:val="00C43817"/>
    <w:rsid w:val="00C45172"/>
    <w:rsid w:val="00C46BF3"/>
    <w:rsid w:val="00C470D0"/>
    <w:rsid w:val="00C50A87"/>
    <w:rsid w:val="00C6067F"/>
    <w:rsid w:val="00C61165"/>
    <w:rsid w:val="00C62052"/>
    <w:rsid w:val="00C70B40"/>
    <w:rsid w:val="00C74080"/>
    <w:rsid w:val="00C768F7"/>
    <w:rsid w:val="00C8435D"/>
    <w:rsid w:val="00C95253"/>
    <w:rsid w:val="00C9593C"/>
    <w:rsid w:val="00C97EB7"/>
    <w:rsid w:val="00CA7E59"/>
    <w:rsid w:val="00CB0B8A"/>
    <w:rsid w:val="00CB73F9"/>
    <w:rsid w:val="00CC2CB9"/>
    <w:rsid w:val="00CC304E"/>
    <w:rsid w:val="00CC5B22"/>
    <w:rsid w:val="00CD056A"/>
    <w:rsid w:val="00CD087F"/>
    <w:rsid w:val="00CD10BC"/>
    <w:rsid w:val="00CE7060"/>
    <w:rsid w:val="00CE7737"/>
    <w:rsid w:val="00CE7A6C"/>
    <w:rsid w:val="00CF395F"/>
    <w:rsid w:val="00CF5259"/>
    <w:rsid w:val="00CF5E02"/>
    <w:rsid w:val="00D000F8"/>
    <w:rsid w:val="00D00D2E"/>
    <w:rsid w:val="00D10879"/>
    <w:rsid w:val="00D12B82"/>
    <w:rsid w:val="00D152BD"/>
    <w:rsid w:val="00D22CE2"/>
    <w:rsid w:val="00D23416"/>
    <w:rsid w:val="00D265FD"/>
    <w:rsid w:val="00D35D3C"/>
    <w:rsid w:val="00D36A1A"/>
    <w:rsid w:val="00D37B65"/>
    <w:rsid w:val="00D50EB7"/>
    <w:rsid w:val="00D5289D"/>
    <w:rsid w:val="00D55A57"/>
    <w:rsid w:val="00D56EFA"/>
    <w:rsid w:val="00D57B05"/>
    <w:rsid w:val="00D60728"/>
    <w:rsid w:val="00D6440C"/>
    <w:rsid w:val="00D648C5"/>
    <w:rsid w:val="00D66098"/>
    <w:rsid w:val="00D719ED"/>
    <w:rsid w:val="00D77350"/>
    <w:rsid w:val="00D7755B"/>
    <w:rsid w:val="00D84132"/>
    <w:rsid w:val="00D867A4"/>
    <w:rsid w:val="00D87D04"/>
    <w:rsid w:val="00D906C2"/>
    <w:rsid w:val="00D91EF0"/>
    <w:rsid w:val="00D920B5"/>
    <w:rsid w:val="00D9428E"/>
    <w:rsid w:val="00DA0DB2"/>
    <w:rsid w:val="00DA39B7"/>
    <w:rsid w:val="00DA5373"/>
    <w:rsid w:val="00DA6B7E"/>
    <w:rsid w:val="00DB05C9"/>
    <w:rsid w:val="00DB3DE2"/>
    <w:rsid w:val="00DB5D3D"/>
    <w:rsid w:val="00DB69A8"/>
    <w:rsid w:val="00DB748D"/>
    <w:rsid w:val="00DC67E1"/>
    <w:rsid w:val="00DC7631"/>
    <w:rsid w:val="00DC7D0A"/>
    <w:rsid w:val="00DD094A"/>
    <w:rsid w:val="00DD6919"/>
    <w:rsid w:val="00DD7984"/>
    <w:rsid w:val="00DE2B8F"/>
    <w:rsid w:val="00DE510A"/>
    <w:rsid w:val="00DE545C"/>
    <w:rsid w:val="00E004CB"/>
    <w:rsid w:val="00E0183E"/>
    <w:rsid w:val="00E049F1"/>
    <w:rsid w:val="00E152C5"/>
    <w:rsid w:val="00E37026"/>
    <w:rsid w:val="00E406FB"/>
    <w:rsid w:val="00E578F0"/>
    <w:rsid w:val="00E647BE"/>
    <w:rsid w:val="00E67E01"/>
    <w:rsid w:val="00E701D2"/>
    <w:rsid w:val="00E726BB"/>
    <w:rsid w:val="00E73DB2"/>
    <w:rsid w:val="00E8057B"/>
    <w:rsid w:val="00E82899"/>
    <w:rsid w:val="00E829D8"/>
    <w:rsid w:val="00E83828"/>
    <w:rsid w:val="00E8446F"/>
    <w:rsid w:val="00E91657"/>
    <w:rsid w:val="00E9203D"/>
    <w:rsid w:val="00E934D0"/>
    <w:rsid w:val="00E97720"/>
    <w:rsid w:val="00EA1A53"/>
    <w:rsid w:val="00EA1C80"/>
    <w:rsid w:val="00EA58BA"/>
    <w:rsid w:val="00EA730B"/>
    <w:rsid w:val="00EA74DE"/>
    <w:rsid w:val="00EA7710"/>
    <w:rsid w:val="00EB2AD1"/>
    <w:rsid w:val="00EB35CC"/>
    <w:rsid w:val="00EB4FB5"/>
    <w:rsid w:val="00EB6B2C"/>
    <w:rsid w:val="00EB71A9"/>
    <w:rsid w:val="00EB758F"/>
    <w:rsid w:val="00EC1CD9"/>
    <w:rsid w:val="00EC6AE0"/>
    <w:rsid w:val="00ED0CBF"/>
    <w:rsid w:val="00ED110C"/>
    <w:rsid w:val="00ED1812"/>
    <w:rsid w:val="00ED6EA2"/>
    <w:rsid w:val="00EE785F"/>
    <w:rsid w:val="00EE7925"/>
    <w:rsid w:val="00EF29CE"/>
    <w:rsid w:val="00EF48F9"/>
    <w:rsid w:val="00F008DA"/>
    <w:rsid w:val="00F120DD"/>
    <w:rsid w:val="00F1762C"/>
    <w:rsid w:val="00F216D6"/>
    <w:rsid w:val="00F22908"/>
    <w:rsid w:val="00F2457C"/>
    <w:rsid w:val="00F25981"/>
    <w:rsid w:val="00F27EDF"/>
    <w:rsid w:val="00F30FCC"/>
    <w:rsid w:val="00F37C13"/>
    <w:rsid w:val="00F417EC"/>
    <w:rsid w:val="00F43A61"/>
    <w:rsid w:val="00F472E1"/>
    <w:rsid w:val="00F5120B"/>
    <w:rsid w:val="00F51B88"/>
    <w:rsid w:val="00F520DA"/>
    <w:rsid w:val="00F526D8"/>
    <w:rsid w:val="00F55F29"/>
    <w:rsid w:val="00F57E34"/>
    <w:rsid w:val="00F6126C"/>
    <w:rsid w:val="00F62620"/>
    <w:rsid w:val="00F62837"/>
    <w:rsid w:val="00F63CF1"/>
    <w:rsid w:val="00F63EB8"/>
    <w:rsid w:val="00F65238"/>
    <w:rsid w:val="00F653BE"/>
    <w:rsid w:val="00F71498"/>
    <w:rsid w:val="00F725D6"/>
    <w:rsid w:val="00F7319F"/>
    <w:rsid w:val="00F813DD"/>
    <w:rsid w:val="00F82079"/>
    <w:rsid w:val="00F83C93"/>
    <w:rsid w:val="00F87E9B"/>
    <w:rsid w:val="00F92222"/>
    <w:rsid w:val="00F979BD"/>
    <w:rsid w:val="00FA2DDD"/>
    <w:rsid w:val="00FA4665"/>
    <w:rsid w:val="00FA5FA5"/>
    <w:rsid w:val="00FA7D30"/>
    <w:rsid w:val="00FB023D"/>
    <w:rsid w:val="00FB6A65"/>
    <w:rsid w:val="00FC07B3"/>
    <w:rsid w:val="00FC1A6F"/>
    <w:rsid w:val="00FD0284"/>
    <w:rsid w:val="00FD1E12"/>
    <w:rsid w:val="00FD27DE"/>
    <w:rsid w:val="00FD3489"/>
    <w:rsid w:val="00FD668C"/>
    <w:rsid w:val="00FE1D71"/>
    <w:rsid w:val="00FE5A32"/>
    <w:rsid w:val="00FF1F3E"/>
    <w:rsid w:val="00FF2BA8"/>
    <w:rsid w:val="00FF4AE2"/>
    <w:rsid w:val="00FF4DB5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E218"/>
  <w15:docId w15:val="{D5CC24D7-92BF-468C-A58E-76E58D89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</w:pPr>
    <w:rPr>
      <w:rFonts w:eastAsia="Arial"/>
      <w:kern w:val="2"/>
      <w:sz w:val="24"/>
      <w:szCs w:val="24"/>
      <w:lang w:val="e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E3C75"/>
    <w:rPr>
      <w:rFonts w:ascii="Segoe UI" w:eastAsia="Arial" w:hAnsi="Segoe UI" w:cs="Segoe UI"/>
      <w:kern w:val="2"/>
      <w:sz w:val="18"/>
      <w:szCs w:val="18"/>
      <w:lang w:val="en"/>
    </w:rPr>
  </w:style>
  <w:style w:type="character" w:customStyle="1" w:styleId="Internetasaite">
    <w:name w:val="Interneta saite"/>
    <w:basedOn w:val="Noklusjumarindkopasfonts"/>
    <w:uiPriority w:val="99"/>
    <w:unhideWhenUsed/>
    <w:rsid w:val="0036126F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36126F"/>
    <w:rPr>
      <w:color w:val="605E5C"/>
      <w:shd w:val="clear" w:color="auto" w:fill="E1DFDD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644FA8"/>
    <w:rPr>
      <w:rFonts w:eastAsia="Arial"/>
      <w:kern w:val="2"/>
      <w:sz w:val="24"/>
      <w:szCs w:val="24"/>
      <w:lang w:val="en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644FA8"/>
    <w:rPr>
      <w:rFonts w:eastAsia="Arial"/>
      <w:kern w:val="2"/>
      <w:sz w:val="24"/>
      <w:szCs w:val="24"/>
      <w:lang w:val="en"/>
    </w:rPr>
  </w:style>
  <w:style w:type="character" w:customStyle="1" w:styleId="Apmekltainternetasaite">
    <w:name w:val="Apmeklēta interneta saite"/>
    <w:basedOn w:val="Noklusjumarindkopasfonts"/>
    <w:uiPriority w:val="99"/>
    <w:semiHidden/>
    <w:unhideWhenUsed/>
    <w:rsid w:val="00F04A4E"/>
    <w:rPr>
      <w:color w:val="800080"/>
      <w:u w:val="single"/>
    </w:rPr>
  </w:style>
  <w:style w:type="character" w:customStyle="1" w:styleId="fontsize2">
    <w:name w:val="fontsize2"/>
    <w:basedOn w:val="Noklusjumarindkopasfonts"/>
    <w:qFormat/>
    <w:rsid w:val="00F04A4E"/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B40D90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B40D90"/>
    <w:rPr>
      <w:rFonts w:eastAsia="Arial"/>
      <w:kern w:val="2"/>
      <w:lang w:val="en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B40D90"/>
    <w:rPr>
      <w:rFonts w:eastAsia="Arial"/>
      <w:b/>
      <w:bCs/>
      <w:kern w:val="2"/>
      <w:lang w:val="en"/>
    </w:rPr>
  </w:style>
  <w:style w:type="character" w:customStyle="1" w:styleId="Rindunumurana">
    <w:name w:val="Rindu numurēšana"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link w:val="PamattekstsRakstz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Tahoma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22"/>
        <w:tab w:val="right" w:pos="9645"/>
      </w:tabs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styleId="Kjene">
    <w:name w:val="footer"/>
    <w:basedOn w:val="Parasts"/>
    <w:link w:val="KjeneRakstz"/>
    <w:uiPriority w:val="99"/>
    <w:pPr>
      <w:suppressLineNumbers/>
      <w:tabs>
        <w:tab w:val="center" w:pos="4819"/>
        <w:tab w:val="right" w:pos="9638"/>
      </w:tabs>
    </w:pPr>
  </w:style>
  <w:style w:type="paragraph" w:styleId="Sarakstarindkopa">
    <w:name w:val="List Paragraph"/>
    <w:basedOn w:val="Parasts"/>
    <w:uiPriority w:val="34"/>
    <w:qFormat/>
    <w:rsid w:val="003E3C75"/>
    <w:pPr>
      <w:widowControl/>
      <w:suppressAutoHyphens w:val="0"/>
      <w:ind w:left="720"/>
      <w:contextualSpacing/>
    </w:pPr>
    <w:rPr>
      <w:rFonts w:eastAsia="Times New Roman"/>
      <w:kern w:val="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E3C75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qFormat/>
    <w:rsid w:val="004124B0"/>
    <w:pPr>
      <w:widowControl/>
      <w:suppressAutoHyphens w:val="0"/>
      <w:spacing w:beforeAutospacing="1" w:afterAutospacing="1"/>
    </w:pPr>
    <w:rPr>
      <w:rFonts w:eastAsia="Times New Roman"/>
      <w:kern w:val="0"/>
      <w:lang w:val="lv-LV"/>
    </w:rPr>
  </w:style>
  <w:style w:type="paragraph" w:customStyle="1" w:styleId="labojumupamats">
    <w:name w:val="labojumu_pamats"/>
    <w:basedOn w:val="Parasts"/>
    <w:qFormat/>
    <w:rsid w:val="004F46D0"/>
    <w:pPr>
      <w:widowControl/>
      <w:suppressAutoHyphens w:val="0"/>
      <w:spacing w:beforeAutospacing="1" w:afterAutospacing="1"/>
    </w:pPr>
    <w:rPr>
      <w:rFonts w:eastAsia="Times New Roman"/>
      <w:kern w:val="0"/>
      <w:lang w:val="lv-LV"/>
    </w:rPr>
  </w:style>
  <w:style w:type="paragraph" w:styleId="Prskatjums">
    <w:name w:val="Revision"/>
    <w:uiPriority w:val="99"/>
    <w:semiHidden/>
    <w:qFormat/>
    <w:rsid w:val="00861F21"/>
    <w:rPr>
      <w:rFonts w:eastAsia="Arial"/>
      <w:kern w:val="2"/>
      <w:sz w:val="24"/>
      <w:szCs w:val="24"/>
      <w:lang w:val="en"/>
    </w:rPr>
  </w:style>
  <w:style w:type="paragraph" w:customStyle="1" w:styleId="msonormal0">
    <w:name w:val="msonormal"/>
    <w:basedOn w:val="Parasts"/>
    <w:qFormat/>
    <w:rsid w:val="00F04A4E"/>
    <w:pPr>
      <w:widowControl/>
      <w:suppressAutoHyphens w:val="0"/>
      <w:spacing w:beforeAutospacing="1" w:afterAutospacing="1"/>
    </w:pPr>
    <w:rPr>
      <w:rFonts w:eastAsia="Times New Roman"/>
      <w:kern w:val="0"/>
      <w:lang w:val="lv-LV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B40D9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B40D90"/>
    <w:rPr>
      <w:b/>
      <w:bCs/>
    </w:rPr>
  </w:style>
  <w:style w:type="paragraph" w:customStyle="1" w:styleId="Horizontlalnija">
    <w:name w:val="Horizontāla līnija"/>
    <w:basedOn w:val="Parasts"/>
    <w:next w:val="Pamattekst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PamattekstsRakstz">
    <w:name w:val="Pamatteksts Rakstz."/>
    <w:basedOn w:val="Noklusjumarindkopasfonts"/>
    <w:link w:val="Pamatteksts"/>
    <w:rsid w:val="002A7FD0"/>
    <w:rPr>
      <w:rFonts w:eastAsia="Arial"/>
      <w:kern w:val="2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linda.iesalniece\oEtY9moGs1GsqKyP\_blank" TargetMode="External"/><Relationship Id="rId18" Type="http://schemas.openxmlformats.org/officeDocument/2006/relationships/hyperlink" Target="file:///C:\Users\linda.iesalniece\oEtY9moGs1GsqKyP\_blank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linda.iesalniece\oEtY9moGs1GsqKyP\_bl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likumi.lv/ta/id/68488-socialo-pakalpojumu-un-socialas-palidzibas-likums" TargetMode="External"/><Relationship Id="rId17" Type="http://schemas.openxmlformats.org/officeDocument/2006/relationships/hyperlink" Target="file:///C:\Users\linda.iesalniece\oEtY9moGs1GsqKyP\_blan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linda.iesalniece\oEtY9moGs1GsqKyP\_blank" TargetMode="External"/><Relationship Id="rId20" Type="http://schemas.openxmlformats.org/officeDocument/2006/relationships/hyperlink" Target="file:///C:\Users\linda.iesalniece\oEtY9moGs1GsqKyP\_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inda.iesalniece\oEtY9moGs1GsqKyP\_bla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linda.iesalniece\oEtY9moGs1GsqKyP\_blank" TargetMode="External"/><Relationship Id="rId23" Type="http://schemas.openxmlformats.org/officeDocument/2006/relationships/hyperlink" Target="file:///C:\Users\linda.iesalniece\oEtY9moGs1GsqKyP\_blank" TargetMode="External"/><Relationship Id="rId10" Type="http://schemas.openxmlformats.org/officeDocument/2006/relationships/hyperlink" Target="https://m.likumi.lv/ta/id/57255-par-pasvaldibam" TargetMode="External"/><Relationship Id="rId19" Type="http://schemas.openxmlformats.org/officeDocument/2006/relationships/hyperlink" Target="https://m.likumi.lv/ta/id/300005-audzugimenes-noteikum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.likumi.lv/ta/id/121592-noteikumi-par-socialajam-garantijam-barenim-un-bez-vecaku-gadibas-palikusajam-bernam-kurs-ir-arpusgimenes-aprupe-ka-ari-pec-arp..." TargetMode="External"/><Relationship Id="rId22" Type="http://schemas.openxmlformats.org/officeDocument/2006/relationships/hyperlink" Target="file:///C:\Users\linda.iesalniece\oEtY9moGs1GsqKyP\_blan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A602-1E59-4D4A-9D8E-F7FB0FD7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2466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Maurere</dc:creator>
  <dc:description/>
  <cp:lastModifiedBy>Anete Podniece</cp:lastModifiedBy>
  <cp:revision>2</cp:revision>
  <cp:lastPrinted>2023-08-29T08:09:00Z</cp:lastPrinted>
  <dcterms:created xsi:type="dcterms:W3CDTF">2023-08-29T08:46:00Z</dcterms:created>
  <dcterms:modified xsi:type="dcterms:W3CDTF">2023-08-29T08:46:00Z</dcterms:modified>
  <dc:language>lv-LV</dc:language>
</cp:coreProperties>
</file>