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9B12" w14:textId="77777777" w:rsidR="0082520D" w:rsidRPr="0082520D" w:rsidRDefault="0082520D" w:rsidP="0082520D">
      <w:pPr>
        <w:widowControl w:val="0"/>
        <w:suppressLineNumbers/>
        <w:tabs>
          <w:tab w:val="center" w:pos="4822"/>
          <w:tab w:val="right" w:pos="9645"/>
        </w:tabs>
        <w:ind w:right="180"/>
        <w:jc w:val="center"/>
        <w:rPr>
          <w:rFonts w:eastAsia="Arial"/>
          <w:kern w:val="1"/>
          <w:lang w:eastAsia="lv-LV"/>
        </w:rPr>
      </w:pPr>
      <w:r w:rsidRPr="0082520D">
        <w:rPr>
          <w:rFonts w:eastAsia="Arial"/>
          <w:noProof/>
          <w:kern w:val="1"/>
          <w:lang w:eastAsia="lv-LV"/>
        </w:rPr>
        <w:drawing>
          <wp:anchor distT="0" distB="0" distL="0" distR="0" simplePos="0" relativeHeight="251657216" behindDoc="0" locked="0" layoutInCell="1" allowOverlap="1" wp14:anchorId="5A55D1E7" wp14:editId="29625EFD">
            <wp:simplePos x="0" y="0"/>
            <wp:positionH relativeFrom="column">
              <wp:posOffset>2663825</wp:posOffset>
            </wp:positionH>
            <wp:positionV relativeFrom="paragraph">
              <wp:posOffset>0</wp:posOffset>
            </wp:positionV>
            <wp:extent cx="685165" cy="819785"/>
            <wp:effectExtent l="0" t="0" r="635"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90E0D48" w14:textId="77777777" w:rsidR="0082520D" w:rsidRPr="0082520D" w:rsidRDefault="0082520D" w:rsidP="0082520D">
      <w:pPr>
        <w:widowControl w:val="0"/>
        <w:suppressLineNumbers/>
        <w:tabs>
          <w:tab w:val="center" w:pos="4822"/>
          <w:tab w:val="right" w:pos="9645"/>
        </w:tabs>
        <w:ind w:right="180"/>
        <w:jc w:val="center"/>
        <w:rPr>
          <w:rFonts w:eastAsia="Arial"/>
          <w:kern w:val="1"/>
          <w:lang w:eastAsia="lv-LV"/>
        </w:rPr>
      </w:pPr>
    </w:p>
    <w:p w14:paraId="3B2053DB" w14:textId="77777777" w:rsidR="0082520D" w:rsidRPr="0082520D" w:rsidRDefault="0082520D" w:rsidP="0082520D">
      <w:pPr>
        <w:widowControl w:val="0"/>
        <w:suppressLineNumbers/>
        <w:tabs>
          <w:tab w:val="center" w:pos="4822"/>
          <w:tab w:val="right" w:pos="9645"/>
        </w:tabs>
        <w:ind w:right="180"/>
        <w:jc w:val="center"/>
        <w:rPr>
          <w:rFonts w:eastAsia="Arial"/>
          <w:kern w:val="1"/>
          <w:lang w:eastAsia="lv-LV"/>
        </w:rPr>
      </w:pPr>
    </w:p>
    <w:p w14:paraId="623DC416" w14:textId="77777777" w:rsidR="0082520D" w:rsidRPr="0082520D" w:rsidRDefault="0082520D" w:rsidP="0082520D">
      <w:pPr>
        <w:widowControl w:val="0"/>
        <w:suppressLineNumbers/>
        <w:tabs>
          <w:tab w:val="center" w:pos="4822"/>
          <w:tab w:val="right" w:pos="9645"/>
        </w:tabs>
        <w:ind w:left="165" w:right="180"/>
        <w:jc w:val="center"/>
        <w:rPr>
          <w:rFonts w:eastAsia="Arial"/>
          <w:kern w:val="1"/>
          <w:lang w:eastAsia="lv-LV"/>
        </w:rPr>
      </w:pPr>
    </w:p>
    <w:p w14:paraId="76985D6D" w14:textId="77777777" w:rsidR="0082520D" w:rsidRPr="0082520D" w:rsidRDefault="0082520D" w:rsidP="0082520D">
      <w:pPr>
        <w:widowControl w:val="0"/>
        <w:suppressLineNumbers/>
        <w:tabs>
          <w:tab w:val="center" w:pos="4822"/>
          <w:tab w:val="right" w:pos="9645"/>
        </w:tabs>
        <w:ind w:left="390" w:right="-15"/>
        <w:jc w:val="center"/>
        <w:rPr>
          <w:rFonts w:eastAsia="Arial"/>
          <w:kern w:val="1"/>
          <w:lang w:eastAsia="lv-LV"/>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82520D" w:rsidRPr="0082520D" w14:paraId="52392E3C" w14:textId="77777777" w:rsidTr="00734261">
        <w:tc>
          <w:tcPr>
            <w:tcW w:w="9651" w:type="dxa"/>
            <w:shd w:val="clear" w:color="auto" w:fill="auto"/>
          </w:tcPr>
          <w:p w14:paraId="49E43103" w14:textId="12A3158E" w:rsidR="0082520D" w:rsidRPr="0082520D" w:rsidRDefault="0082520D" w:rsidP="0082520D">
            <w:pPr>
              <w:widowControl w:val="0"/>
              <w:suppressLineNumbers/>
              <w:ind w:right="180"/>
              <w:jc w:val="center"/>
              <w:rPr>
                <w:rFonts w:eastAsia="Arial"/>
                <w:b/>
                <w:bCs/>
                <w:kern w:val="1"/>
                <w:lang w:eastAsia="lv-LV"/>
              </w:rPr>
            </w:pPr>
            <w:r w:rsidRPr="0082520D">
              <w:rPr>
                <w:rFonts w:eastAsia="Arial"/>
                <w:b/>
                <w:bCs/>
                <w:kern w:val="1"/>
                <w:lang w:eastAsia="lv-LV"/>
              </w:rPr>
              <w:t xml:space="preserve">VENTSPILS </w:t>
            </w:r>
            <w:r w:rsidR="00DA101E">
              <w:rPr>
                <w:rFonts w:eastAsia="Arial"/>
                <w:b/>
                <w:bCs/>
                <w:kern w:val="1"/>
                <w:lang w:eastAsia="lv-LV"/>
              </w:rPr>
              <w:t>VALSTS</w:t>
            </w:r>
            <w:r w:rsidRPr="0082520D">
              <w:rPr>
                <w:rFonts w:eastAsia="Arial"/>
                <w:b/>
                <w:bCs/>
                <w:kern w:val="1"/>
                <w:lang w:eastAsia="lv-LV"/>
              </w:rPr>
              <w:t xml:space="preserve">PILSĒTAS </w:t>
            </w:r>
            <w:r w:rsidR="00DA101E">
              <w:rPr>
                <w:rFonts w:eastAsia="Arial"/>
                <w:b/>
                <w:bCs/>
                <w:kern w:val="1"/>
                <w:lang w:eastAsia="lv-LV"/>
              </w:rPr>
              <w:t>PAŠVALDĪBA</w:t>
            </w:r>
            <w:r w:rsidR="00FD7BC6">
              <w:rPr>
                <w:rFonts w:eastAsia="Arial"/>
                <w:b/>
                <w:bCs/>
                <w:kern w:val="1"/>
                <w:lang w:eastAsia="lv-LV"/>
              </w:rPr>
              <w:t>S DOME</w:t>
            </w:r>
          </w:p>
        </w:tc>
      </w:tr>
      <w:tr w:rsidR="0082520D" w:rsidRPr="0082520D" w14:paraId="47EAB71C" w14:textId="77777777" w:rsidTr="00734261">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76AF8E15" w14:textId="7E3B039E" w:rsidR="0082520D" w:rsidRPr="0082520D" w:rsidRDefault="0082520D" w:rsidP="0082520D">
            <w:pPr>
              <w:widowControl w:val="0"/>
              <w:suppressLineNumbers/>
              <w:snapToGrid w:val="0"/>
              <w:ind w:left="-70" w:right="185"/>
              <w:jc w:val="center"/>
              <w:rPr>
                <w:rFonts w:eastAsia="Arial"/>
                <w:kern w:val="1"/>
                <w:sz w:val="18"/>
                <w:szCs w:val="18"/>
                <w:lang w:eastAsia="lv-LV"/>
              </w:rPr>
            </w:pPr>
            <w:r w:rsidRPr="0082520D">
              <w:rPr>
                <w:rFonts w:eastAsia="Arial"/>
                <w:kern w:val="1"/>
                <w:sz w:val="18"/>
                <w:szCs w:val="18"/>
                <w:lang w:eastAsia="lv-LV"/>
              </w:rPr>
              <w:t>Jūras iela 36, Ventspils, LV</w:t>
            </w:r>
            <w:r w:rsidRPr="0082520D">
              <w:rPr>
                <w:rFonts w:eastAsia="Arial"/>
                <w:kern w:val="1"/>
                <w:sz w:val="18"/>
                <w:szCs w:val="18"/>
                <w:lang w:eastAsia="lv-LV"/>
              </w:rPr>
              <w:softHyphen/>
              <w:t xml:space="preserve">3601, Latvija, tālr.: 63601100, </w:t>
            </w:r>
            <w:r w:rsidR="00AA3B82">
              <w:rPr>
                <w:rFonts w:eastAsia="Arial"/>
                <w:kern w:val="1"/>
                <w:sz w:val="18"/>
                <w:szCs w:val="18"/>
                <w:lang w:eastAsia="lv-LV"/>
              </w:rPr>
              <w:t>fakss</w:t>
            </w:r>
            <w:r w:rsidR="00AA3B82" w:rsidRPr="00767AAD">
              <w:rPr>
                <w:rFonts w:eastAsia="Arial"/>
                <w:kern w:val="1"/>
                <w:sz w:val="18"/>
                <w:szCs w:val="18"/>
                <w:lang w:eastAsia="lv-LV"/>
              </w:rPr>
              <w:t xml:space="preserve">: 63601118, </w:t>
            </w:r>
            <w:r w:rsidRPr="00767AAD">
              <w:rPr>
                <w:rFonts w:eastAsia="Arial"/>
                <w:kern w:val="1"/>
                <w:sz w:val="18"/>
                <w:szCs w:val="18"/>
                <w:lang w:eastAsia="lv-LV"/>
              </w:rPr>
              <w:t xml:space="preserve">e-pasts: </w:t>
            </w:r>
            <w:hyperlink r:id="rId9" w:history="1">
              <w:r w:rsidR="00A84736" w:rsidRPr="008F7EA2">
                <w:rPr>
                  <w:rStyle w:val="Hipersaite"/>
                  <w:rFonts w:eastAsia="Arial"/>
                  <w:color w:val="auto"/>
                  <w:kern w:val="1"/>
                  <w:sz w:val="18"/>
                  <w:szCs w:val="18"/>
                  <w:u w:val="none"/>
                  <w:lang w:eastAsia="lv-LV"/>
                </w:rPr>
                <w:t>dome@ventspils.lv</w:t>
              </w:r>
            </w:hyperlink>
            <w:r w:rsidR="00C059D7" w:rsidRPr="008F7EA2">
              <w:rPr>
                <w:rStyle w:val="Hipersaite"/>
                <w:rFonts w:eastAsia="Arial"/>
                <w:color w:val="auto"/>
                <w:kern w:val="1"/>
                <w:sz w:val="18"/>
                <w:szCs w:val="18"/>
                <w:u w:val="none"/>
                <w:lang w:eastAsia="lv-LV"/>
              </w:rPr>
              <w:t>, www.ventspils.lv</w:t>
            </w:r>
          </w:p>
        </w:tc>
      </w:tr>
    </w:tbl>
    <w:p w14:paraId="127F9434" w14:textId="77777777" w:rsidR="0082520D" w:rsidRDefault="0082520D" w:rsidP="006D1F4A">
      <w:pPr>
        <w:tabs>
          <w:tab w:val="right" w:pos="9781"/>
        </w:tabs>
        <w:autoSpaceDN w:val="0"/>
        <w:jc w:val="center"/>
        <w:textAlignment w:val="baseline"/>
        <w:rPr>
          <w:b/>
          <w:bCs/>
          <w:lang w:eastAsia="en-US"/>
        </w:rPr>
      </w:pPr>
    </w:p>
    <w:p w14:paraId="43653900" w14:textId="77777777" w:rsidR="00745A69" w:rsidRPr="006D1F4A" w:rsidRDefault="00745A69" w:rsidP="006D1F4A">
      <w:pPr>
        <w:tabs>
          <w:tab w:val="right" w:pos="9781"/>
        </w:tabs>
        <w:autoSpaceDN w:val="0"/>
        <w:jc w:val="center"/>
        <w:textAlignment w:val="baseline"/>
        <w:rPr>
          <w:b/>
          <w:bCs/>
          <w:lang w:eastAsia="en-US"/>
        </w:rPr>
      </w:pPr>
      <w:r w:rsidRPr="005F4432">
        <w:rPr>
          <w:b/>
          <w:bCs/>
          <w:lang w:eastAsia="en-US"/>
        </w:rPr>
        <w:t>SAISTOŠ</w:t>
      </w:r>
      <w:r w:rsidR="00882742">
        <w:rPr>
          <w:b/>
          <w:bCs/>
          <w:lang w:eastAsia="en-US"/>
        </w:rPr>
        <w:t>O</w:t>
      </w:r>
      <w:r w:rsidRPr="005F4432">
        <w:rPr>
          <w:b/>
          <w:bCs/>
          <w:lang w:eastAsia="en-US"/>
        </w:rPr>
        <w:t xml:space="preserve"> NOTEIKUM</w:t>
      </w:r>
      <w:r w:rsidR="00882742">
        <w:rPr>
          <w:b/>
          <w:bCs/>
          <w:lang w:eastAsia="en-US"/>
        </w:rPr>
        <w:t>U PROJEKTS</w:t>
      </w:r>
    </w:p>
    <w:p w14:paraId="1D4891FD" w14:textId="77777777" w:rsidR="00882742" w:rsidRDefault="00882742" w:rsidP="005F4432">
      <w:pPr>
        <w:tabs>
          <w:tab w:val="right" w:pos="9781"/>
        </w:tabs>
        <w:autoSpaceDN w:val="0"/>
        <w:jc w:val="center"/>
        <w:textAlignment w:val="baseline"/>
      </w:pPr>
    </w:p>
    <w:tbl>
      <w:tblPr>
        <w:tblW w:w="0" w:type="auto"/>
        <w:tblLook w:val="01E0" w:firstRow="1" w:lastRow="1" w:firstColumn="1" w:lastColumn="1" w:noHBand="0" w:noVBand="0"/>
      </w:tblPr>
      <w:tblGrid>
        <w:gridCol w:w="2905"/>
        <w:gridCol w:w="2861"/>
        <w:gridCol w:w="2874"/>
      </w:tblGrid>
      <w:tr w:rsidR="0039024F" w:rsidRPr="003950C5" w14:paraId="50571031" w14:textId="77777777" w:rsidTr="005B1F00">
        <w:tc>
          <w:tcPr>
            <w:tcW w:w="3094" w:type="dxa"/>
          </w:tcPr>
          <w:p w14:paraId="04155A59" w14:textId="1CC8D328" w:rsidR="0039024F" w:rsidRPr="003950C5" w:rsidRDefault="0039024F" w:rsidP="005B1F00">
            <w:pPr>
              <w:tabs>
                <w:tab w:val="left" w:pos="0"/>
              </w:tabs>
            </w:pPr>
            <w:r w:rsidRPr="003950C5">
              <w:t>20</w:t>
            </w:r>
            <w:r w:rsidR="00CC0970">
              <w:t>23</w:t>
            </w:r>
            <w:r w:rsidRPr="003950C5">
              <w:t>.gada ___</w:t>
            </w:r>
            <w:r w:rsidR="00CC0970">
              <w:t>._______</w:t>
            </w:r>
          </w:p>
        </w:tc>
        <w:tc>
          <w:tcPr>
            <w:tcW w:w="3094" w:type="dxa"/>
          </w:tcPr>
          <w:p w14:paraId="4237CE17" w14:textId="30CEB5C0" w:rsidR="0039024F" w:rsidRPr="003950C5" w:rsidRDefault="0039024F" w:rsidP="005B1F00">
            <w:pPr>
              <w:tabs>
                <w:tab w:val="left" w:pos="0"/>
              </w:tabs>
              <w:jc w:val="center"/>
            </w:pPr>
            <w:r w:rsidRPr="003950C5">
              <w:t>Ventspilī</w:t>
            </w:r>
          </w:p>
        </w:tc>
        <w:tc>
          <w:tcPr>
            <w:tcW w:w="3094" w:type="dxa"/>
          </w:tcPr>
          <w:p w14:paraId="71EA2650" w14:textId="77777777" w:rsidR="0039024F" w:rsidRPr="003950C5" w:rsidRDefault="0039024F" w:rsidP="005B1F00">
            <w:pPr>
              <w:tabs>
                <w:tab w:val="left" w:pos="0"/>
              </w:tabs>
              <w:jc w:val="right"/>
            </w:pPr>
            <w:r w:rsidRPr="003950C5">
              <w:t>Nr.____</w:t>
            </w:r>
          </w:p>
          <w:p w14:paraId="3ECCC2B9" w14:textId="77777777" w:rsidR="0039024F" w:rsidRPr="003950C5" w:rsidRDefault="0039024F" w:rsidP="005B1F00">
            <w:pPr>
              <w:tabs>
                <w:tab w:val="left" w:pos="0"/>
              </w:tabs>
              <w:jc w:val="right"/>
            </w:pPr>
            <w:r w:rsidRPr="003950C5">
              <w:t>(protokols Nr.____; ____.§)</w:t>
            </w:r>
          </w:p>
        </w:tc>
      </w:tr>
    </w:tbl>
    <w:p w14:paraId="6A7EC476" w14:textId="05EE3DDA" w:rsidR="0024239D" w:rsidRPr="0024239D" w:rsidRDefault="0024239D" w:rsidP="0024239D">
      <w:pPr>
        <w:suppressAutoHyphens w:val="0"/>
        <w:jc w:val="center"/>
        <w:rPr>
          <w:lang w:eastAsia="lv-LV"/>
        </w:rPr>
      </w:pPr>
    </w:p>
    <w:p w14:paraId="1C43C7A6" w14:textId="61D70170" w:rsidR="0024239D" w:rsidRPr="00E44008" w:rsidRDefault="0024239D" w:rsidP="00CC0970">
      <w:pPr>
        <w:suppressAutoHyphens w:val="0"/>
        <w:jc w:val="center"/>
        <w:rPr>
          <w:b/>
          <w:bCs/>
          <w:lang w:eastAsia="lv-LV"/>
        </w:rPr>
      </w:pPr>
      <w:r w:rsidRPr="00E44008">
        <w:rPr>
          <w:b/>
          <w:bCs/>
          <w:lang w:eastAsia="lv-LV"/>
        </w:rPr>
        <w:t xml:space="preserve">Par Ventspils </w:t>
      </w:r>
      <w:proofErr w:type="spellStart"/>
      <w:r w:rsidR="00CC0970" w:rsidRPr="00E44008">
        <w:rPr>
          <w:b/>
          <w:bCs/>
          <w:lang w:eastAsia="lv-LV"/>
        </w:rPr>
        <w:t>valsts</w:t>
      </w:r>
      <w:r w:rsidRPr="00E44008">
        <w:rPr>
          <w:b/>
          <w:bCs/>
          <w:lang w:eastAsia="lv-LV"/>
        </w:rPr>
        <w:t>pilsētas</w:t>
      </w:r>
      <w:proofErr w:type="spellEnd"/>
      <w:r w:rsidR="00CC0970" w:rsidRPr="00E44008">
        <w:rPr>
          <w:b/>
          <w:bCs/>
          <w:lang w:eastAsia="lv-LV"/>
        </w:rPr>
        <w:t xml:space="preserve"> pašvaldības</w:t>
      </w:r>
      <w:r w:rsidRPr="00E44008">
        <w:rPr>
          <w:b/>
          <w:bCs/>
          <w:lang w:eastAsia="lv-LV"/>
        </w:rPr>
        <w:t xml:space="preserve"> simboliku</w:t>
      </w:r>
    </w:p>
    <w:p w14:paraId="45227DDB" w14:textId="77777777" w:rsidR="00CC0970" w:rsidRPr="0024239D" w:rsidRDefault="00CC0970" w:rsidP="00CC0970">
      <w:pPr>
        <w:suppressAutoHyphens w:val="0"/>
        <w:jc w:val="center"/>
        <w:rPr>
          <w:lang w:eastAsia="lv-LV"/>
        </w:rPr>
      </w:pPr>
    </w:p>
    <w:p w14:paraId="1B56912B" w14:textId="176B1B1A" w:rsidR="0015653A" w:rsidRDefault="0024239D" w:rsidP="0024239D">
      <w:pPr>
        <w:suppressAutoHyphens w:val="0"/>
        <w:jc w:val="right"/>
        <w:rPr>
          <w:i/>
          <w:iCs/>
          <w:lang w:eastAsia="lv-LV"/>
        </w:rPr>
      </w:pPr>
      <w:r w:rsidRPr="00E44008">
        <w:rPr>
          <w:i/>
          <w:iCs/>
          <w:lang w:eastAsia="lv-LV"/>
        </w:rPr>
        <w:t xml:space="preserve">Izdoti saskaņā ar </w:t>
      </w:r>
      <w:r w:rsidR="00CC0970" w:rsidRPr="00E44008">
        <w:rPr>
          <w:i/>
          <w:iCs/>
          <w:lang w:eastAsia="lv-LV"/>
        </w:rPr>
        <w:t>Pašvaldību likuma</w:t>
      </w:r>
    </w:p>
    <w:p w14:paraId="76223131" w14:textId="2F6721A4" w:rsidR="0015653A" w:rsidRDefault="00CC0970" w:rsidP="0024239D">
      <w:pPr>
        <w:suppressAutoHyphens w:val="0"/>
        <w:jc w:val="right"/>
        <w:rPr>
          <w:i/>
          <w:iCs/>
          <w:lang w:eastAsia="lv-LV"/>
        </w:rPr>
      </w:pPr>
      <w:r w:rsidRPr="00E44008">
        <w:rPr>
          <w:i/>
          <w:iCs/>
          <w:lang w:eastAsia="lv-LV"/>
        </w:rPr>
        <w:t xml:space="preserve"> 10.panta pirmās daļas </w:t>
      </w:r>
      <w:r w:rsidR="0015653A">
        <w:rPr>
          <w:i/>
          <w:iCs/>
          <w:lang w:eastAsia="lv-LV"/>
        </w:rPr>
        <w:t>7</w:t>
      </w:r>
      <w:r w:rsidRPr="00E44008">
        <w:rPr>
          <w:i/>
          <w:iCs/>
          <w:lang w:eastAsia="lv-LV"/>
        </w:rPr>
        <w:t>.punktu</w:t>
      </w:r>
      <w:r w:rsidR="0015653A">
        <w:rPr>
          <w:i/>
          <w:iCs/>
          <w:lang w:eastAsia="lv-LV"/>
        </w:rPr>
        <w:t>, 44.panta otro daļu un</w:t>
      </w:r>
    </w:p>
    <w:p w14:paraId="6F4EEA8B" w14:textId="0B6328D5" w:rsidR="0024239D" w:rsidRPr="00E44008" w:rsidRDefault="0015653A" w:rsidP="0024239D">
      <w:pPr>
        <w:suppressAutoHyphens w:val="0"/>
        <w:jc w:val="right"/>
        <w:rPr>
          <w:i/>
          <w:iCs/>
          <w:lang w:eastAsia="lv-LV"/>
        </w:rPr>
      </w:pPr>
      <w:r>
        <w:rPr>
          <w:i/>
          <w:iCs/>
          <w:lang w:eastAsia="lv-LV"/>
        </w:rPr>
        <w:t xml:space="preserve"> </w:t>
      </w:r>
      <w:hyperlink r:id="rId10" w:tgtFrame="_blank" w:history="1">
        <w:r w:rsidRPr="00E44008">
          <w:rPr>
            <w:rStyle w:val="Hipersaite"/>
            <w:i/>
            <w:iCs/>
            <w:color w:val="auto"/>
            <w:u w:val="none"/>
          </w:rPr>
          <w:t>Ģerboņu likuma</w:t>
        </w:r>
      </w:hyperlink>
      <w:r w:rsidRPr="0015653A">
        <w:rPr>
          <w:i/>
          <w:iCs/>
        </w:rPr>
        <w:t xml:space="preserve"> </w:t>
      </w:r>
      <w:hyperlink r:id="rId11" w:anchor="p8" w:tgtFrame="_blank" w:history="1">
        <w:r w:rsidRPr="00E44008">
          <w:rPr>
            <w:rStyle w:val="Hipersaite"/>
            <w:i/>
            <w:iCs/>
            <w:color w:val="auto"/>
            <w:u w:val="none"/>
          </w:rPr>
          <w:t>8. panta</w:t>
        </w:r>
      </w:hyperlink>
      <w:r w:rsidRPr="0015653A">
        <w:rPr>
          <w:i/>
          <w:iCs/>
        </w:rPr>
        <w:t xml:space="preserve"> 2.</w:t>
      </w:r>
      <w:r w:rsidRPr="0015653A">
        <w:rPr>
          <w:i/>
          <w:iCs/>
          <w:vertAlign w:val="superscript"/>
        </w:rPr>
        <w:t>1</w:t>
      </w:r>
      <w:r w:rsidRPr="0015653A">
        <w:rPr>
          <w:i/>
          <w:iCs/>
        </w:rPr>
        <w:t xml:space="preserve"> daļu</w:t>
      </w:r>
    </w:p>
    <w:p w14:paraId="58ADF18A" w14:textId="77777777" w:rsidR="0024239D" w:rsidRDefault="0024239D" w:rsidP="0024239D">
      <w:pPr>
        <w:suppressAutoHyphens w:val="0"/>
        <w:jc w:val="right"/>
        <w:rPr>
          <w:lang w:eastAsia="lv-LV"/>
        </w:rPr>
      </w:pPr>
    </w:p>
    <w:p w14:paraId="7C710B23" w14:textId="77777777" w:rsidR="00B103B1" w:rsidRDefault="00B103B1" w:rsidP="0024239D">
      <w:pPr>
        <w:suppressAutoHyphens w:val="0"/>
        <w:jc w:val="right"/>
        <w:rPr>
          <w:lang w:eastAsia="lv-LV"/>
        </w:rPr>
      </w:pPr>
    </w:p>
    <w:p w14:paraId="34472E7D" w14:textId="77777777" w:rsidR="00B103B1" w:rsidRPr="0024239D" w:rsidRDefault="00B103B1" w:rsidP="0024239D">
      <w:pPr>
        <w:suppressAutoHyphens w:val="0"/>
        <w:jc w:val="right"/>
        <w:rPr>
          <w:lang w:eastAsia="lv-LV"/>
        </w:rPr>
      </w:pPr>
    </w:p>
    <w:p w14:paraId="4188BC06" w14:textId="72180B76" w:rsidR="0024239D" w:rsidRPr="0024239D" w:rsidRDefault="0024239D" w:rsidP="0024239D">
      <w:pPr>
        <w:pStyle w:val="Sarakstarindkopa"/>
        <w:numPr>
          <w:ilvl w:val="0"/>
          <w:numId w:val="42"/>
        </w:numPr>
        <w:suppressAutoHyphens w:val="0"/>
        <w:jc w:val="center"/>
        <w:rPr>
          <w:b/>
          <w:bCs/>
          <w:lang w:eastAsia="lv-LV"/>
        </w:rPr>
      </w:pPr>
      <w:bookmarkStart w:id="0" w:name="n1"/>
      <w:bookmarkStart w:id="1" w:name="n-650710"/>
      <w:bookmarkEnd w:id="0"/>
      <w:bookmarkEnd w:id="1"/>
      <w:r w:rsidRPr="0024239D">
        <w:rPr>
          <w:b/>
          <w:bCs/>
          <w:lang w:eastAsia="lv-LV"/>
        </w:rPr>
        <w:t>Vispārīgie noteikumi</w:t>
      </w:r>
    </w:p>
    <w:p w14:paraId="46E59F2B" w14:textId="77777777" w:rsidR="0024239D" w:rsidRPr="0024239D" w:rsidRDefault="0024239D" w:rsidP="0024239D">
      <w:pPr>
        <w:pStyle w:val="Sarakstarindkopa"/>
        <w:suppressAutoHyphens w:val="0"/>
        <w:ind w:left="1080"/>
        <w:rPr>
          <w:b/>
          <w:bCs/>
          <w:lang w:eastAsia="lv-LV"/>
        </w:rPr>
      </w:pPr>
    </w:p>
    <w:p w14:paraId="35A210D1" w14:textId="25675640" w:rsidR="0024239D" w:rsidRPr="0024239D" w:rsidRDefault="0024239D" w:rsidP="008F7EA2">
      <w:pPr>
        <w:suppressAutoHyphens w:val="0"/>
        <w:ind w:left="284" w:hanging="284"/>
        <w:jc w:val="both"/>
        <w:rPr>
          <w:lang w:eastAsia="lv-LV"/>
        </w:rPr>
      </w:pPr>
      <w:bookmarkStart w:id="2" w:name="p1"/>
      <w:bookmarkStart w:id="3" w:name="p-650711"/>
      <w:bookmarkEnd w:id="2"/>
      <w:bookmarkEnd w:id="3"/>
      <w:r w:rsidRPr="0024239D">
        <w:rPr>
          <w:lang w:eastAsia="lv-LV"/>
        </w:rPr>
        <w:t>1.</w:t>
      </w:r>
      <w:r w:rsidR="00B103B1">
        <w:rPr>
          <w:lang w:eastAsia="lv-LV"/>
        </w:rPr>
        <w:t xml:space="preserve"> </w:t>
      </w:r>
      <w:r w:rsidRPr="0024239D">
        <w:rPr>
          <w:lang w:eastAsia="lv-LV"/>
        </w:rPr>
        <w:t xml:space="preserve">Šie saistošie noteikumi (turpmāk – Noteikumi) nosaka Ventspils </w:t>
      </w:r>
      <w:proofErr w:type="spellStart"/>
      <w:r w:rsidR="0015653A">
        <w:rPr>
          <w:lang w:eastAsia="lv-LV"/>
        </w:rPr>
        <w:t>valsts</w:t>
      </w:r>
      <w:r w:rsidRPr="0024239D">
        <w:rPr>
          <w:lang w:eastAsia="lv-LV"/>
        </w:rPr>
        <w:t>pilsētas</w:t>
      </w:r>
      <w:proofErr w:type="spellEnd"/>
      <w:r w:rsidR="0015653A">
        <w:rPr>
          <w:lang w:eastAsia="lv-LV"/>
        </w:rPr>
        <w:t xml:space="preserve"> pašvaldības</w:t>
      </w:r>
      <w:r w:rsidRPr="0024239D">
        <w:rPr>
          <w:lang w:eastAsia="lv-LV"/>
        </w:rPr>
        <w:t xml:space="preserve"> </w:t>
      </w:r>
      <w:r w:rsidR="0015653A">
        <w:rPr>
          <w:lang w:eastAsia="lv-LV"/>
        </w:rPr>
        <w:t xml:space="preserve">(turpmāk – Pašvaldība) </w:t>
      </w:r>
      <w:r w:rsidRPr="0024239D">
        <w:rPr>
          <w:lang w:eastAsia="lv-LV"/>
        </w:rPr>
        <w:t>simboliku, tās lietošanas kārtību, kā arī atļaujas par tās lietošanu saņemšanas kārtību.</w:t>
      </w:r>
    </w:p>
    <w:p w14:paraId="256BE537" w14:textId="02FB82AD" w:rsidR="0024239D" w:rsidRPr="0024239D" w:rsidRDefault="0024239D" w:rsidP="0024239D">
      <w:pPr>
        <w:suppressAutoHyphens w:val="0"/>
        <w:jc w:val="both"/>
        <w:rPr>
          <w:lang w:eastAsia="lv-LV"/>
        </w:rPr>
      </w:pPr>
      <w:bookmarkStart w:id="4" w:name="p2"/>
      <w:bookmarkStart w:id="5" w:name="p-650712"/>
      <w:bookmarkEnd w:id="4"/>
      <w:bookmarkEnd w:id="5"/>
      <w:r w:rsidRPr="0024239D">
        <w:rPr>
          <w:lang w:eastAsia="lv-LV"/>
        </w:rPr>
        <w:t xml:space="preserve">2. </w:t>
      </w:r>
      <w:r w:rsidR="0015653A">
        <w:rPr>
          <w:lang w:eastAsia="lv-LV"/>
        </w:rPr>
        <w:t>Pašvaldības</w:t>
      </w:r>
      <w:r w:rsidRPr="0024239D">
        <w:rPr>
          <w:lang w:eastAsia="lv-LV"/>
        </w:rPr>
        <w:t xml:space="preserve"> simbolika ir:</w:t>
      </w:r>
    </w:p>
    <w:p w14:paraId="374526CE" w14:textId="77777777" w:rsidR="0024239D" w:rsidRPr="00767AAD" w:rsidRDefault="0024239D" w:rsidP="0024239D">
      <w:pPr>
        <w:suppressAutoHyphens w:val="0"/>
        <w:ind w:firstLine="720"/>
        <w:jc w:val="both"/>
        <w:rPr>
          <w:lang w:eastAsia="lv-LV"/>
        </w:rPr>
      </w:pPr>
      <w:r w:rsidRPr="0024239D">
        <w:rPr>
          <w:lang w:eastAsia="lv-LV"/>
        </w:rPr>
        <w:t xml:space="preserve">2.1. Ventspils </w:t>
      </w:r>
      <w:r w:rsidRPr="008F7EA2">
        <w:rPr>
          <w:lang w:eastAsia="lv-LV"/>
        </w:rPr>
        <w:t>pilsētas</w:t>
      </w:r>
      <w:r w:rsidRPr="00767AAD">
        <w:rPr>
          <w:lang w:eastAsia="lv-LV"/>
        </w:rPr>
        <w:t xml:space="preserve"> ģerbonis;</w:t>
      </w:r>
    </w:p>
    <w:p w14:paraId="72EE6CAC" w14:textId="77777777" w:rsidR="0024239D" w:rsidRPr="00767AAD" w:rsidRDefault="0024239D" w:rsidP="0024239D">
      <w:pPr>
        <w:suppressAutoHyphens w:val="0"/>
        <w:ind w:firstLine="720"/>
        <w:jc w:val="both"/>
        <w:rPr>
          <w:lang w:eastAsia="lv-LV"/>
        </w:rPr>
      </w:pPr>
      <w:r w:rsidRPr="00767AAD">
        <w:rPr>
          <w:lang w:eastAsia="lv-LV"/>
        </w:rPr>
        <w:t xml:space="preserve">2.2. Ventspils </w:t>
      </w:r>
      <w:r w:rsidRPr="008F7EA2">
        <w:rPr>
          <w:lang w:eastAsia="lv-LV"/>
        </w:rPr>
        <w:t>pilsētas</w:t>
      </w:r>
      <w:r w:rsidRPr="00767AAD">
        <w:rPr>
          <w:lang w:eastAsia="lv-LV"/>
        </w:rPr>
        <w:t xml:space="preserve"> karogs;</w:t>
      </w:r>
    </w:p>
    <w:p w14:paraId="3FCBF965" w14:textId="77777777" w:rsidR="0024239D" w:rsidRPr="0024239D" w:rsidRDefault="0024239D" w:rsidP="0024239D">
      <w:pPr>
        <w:suppressAutoHyphens w:val="0"/>
        <w:ind w:firstLine="720"/>
        <w:jc w:val="both"/>
        <w:rPr>
          <w:lang w:eastAsia="lv-LV"/>
        </w:rPr>
      </w:pPr>
      <w:r w:rsidRPr="00767AAD">
        <w:rPr>
          <w:lang w:eastAsia="lv-LV"/>
        </w:rPr>
        <w:t xml:space="preserve">2.3. Ventspils </w:t>
      </w:r>
      <w:r w:rsidRPr="008F7EA2">
        <w:rPr>
          <w:lang w:eastAsia="lv-LV"/>
        </w:rPr>
        <w:t>pilsētas</w:t>
      </w:r>
      <w:r w:rsidRPr="0024239D">
        <w:rPr>
          <w:lang w:eastAsia="lv-LV"/>
        </w:rPr>
        <w:t xml:space="preserve"> logotips.</w:t>
      </w:r>
    </w:p>
    <w:p w14:paraId="0F2B7BB9" w14:textId="36380C24" w:rsidR="0024239D" w:rsidRPr="0024239D" w:rsidRDefault="0024239D" w:rsidP="008F7EA2">
      <w:pPr>
        <w:suppressAutoHyphens w:val="0"/>
        <w:ind w:left="284" w:hanging="284"/>
        <w:jc w:val="both"/>
        <w:rPr>
          <w:lang w:eastAsia="lv-LV"/>
        </w:rPr>
      </w:pPr>
      <w:bookmarkStart w:id="6" w:name="p3"/>
      <w:bookmarkStart w:id="7" w:name="p-650713"/>
      <w:bookmarkEnd w:id="6"/>
      <w:bookmarkEnd w:id="7"/>
      <w:r w:rsidRPr="0024239D">
        <w:rPr>
          <w:lang w:eastAsia="lv-LV"/>
        </w:rPr>
        <w:t xml:space="preserve">3. </w:t>
      </w:r>
      <w:r w:rsidR="0015653A">
        <w:rPr>
          <w:lang w:eastAsia="lv-LV"/>
        </w:rPr>
        <w:t>Pašvaldības</w:t>
      </w:r>
      <w:r w:rsidRPr="0024239D">
        <w:rPr>
          <w:lang w:eastAsia="lv-LV"/>
        </w:rPr>
        <w:t xml:space="preserve"> simbolika lietojama atbilstoši šiem Noteikumiem, garantējot tai pienācīgu cieņu.</w:t>
      </w:r>
    </w:p>
    <w:p w14:paraId="12362E7E" w14:textId="7616E355" w:rsidR="0024239D" w:rsidRPr="0015653A" w:rsidRDefault="0024239D" w:rsidP="008F7EA2">
      <w:pPr>
        <w:suppressAutoHyphens w:val="0"/>
        <w:ind w:left="284" w:hanging="284"/>
        <w:jc w:val="both"/>
        <w:rPr>
          <w:lang w:eastAsia="lv-LV"/>
        </w:rPr>
      </w:pPr>
      <w:bookmarkStart w:id="8" w:name="p4"/>
      <w:bookmarkStart w:id="9" w:name="p-650714"/>
      <w:bookmarkEnd w:id="8"/>
      <w:bookmarkEnd w:id="9"/>
      <w:r w:rsidRPr="0024239D">
        <w:rPr>
          <w:lang w:eastAsia="lv-LV"/>
        </w:rPr>
        <w:t xml:space="preserve">4. </w:t>
      </w:r>
      <w:r w:rsidR="0015653A">
        <w:rPr>
          <w:lang w:eastAsia="lv-LV"/>
        </w:rPr>
        <w:t>Pašvaldības</w:t>
      </w:r>
      <w:r w:rsidRPr="0024239D">
        <w:rPr>
          <w:lang w:eastAsia="lv-LV"/>
        </w:rPr>
        <w:t xml:space="preserve"> simbolikas grafiskos attēlus var lejupielādēt </w:t>
      </w:r>
      <w:r w:rsidR="0015653A">
        <w:rPr>
          <w:lang w:eastAsia="lv-LV"/>
        </w:rPr>
        <w:t>P</w:t>
      </w:r>
      <w:r w:rsidRPr="0024239D">
        <w:rPr>
          <w:lang w:eastAsia="lv-LV"/>
        </w:rPr>
        <w:t xml:space="preserve">ašvaldības </w:t>
      </w:r>
      <w:r w:rsidR="0015653A">
        <w:rPr>
          <w:lang w:eastAsia="lv-LV"/>
        </w:rPr>
        <w:t xml:space="preserve">tīmekļvietnē </w:t>
      </w:r>
      <w:hyperlink r:id="rId12" w:history="1">
        <w:r w:rsidR="0015653A" w:rsidRPr="00E44008">
          <w:rPr>
            <w:rStyle w:val="Hipersaite"/>
            <w:color w:val="auto"/>
            <w:u w:val="none"/>
            <w:lang w:eastAsia="lv-LV"/>
          </w:rPr>
          <w:t>www.ventspils.lv</w:t>
        </w:r>
      </w:hyperlink>
      <w:r w:rsidRPr="0015653A">
        <w:rPr>
          <w:lang w:eastAsia="lv-LV"/>
        </w:rPr>
        <w:t>.</w:t>
      </w:r>
    </w:p>
    <w:p w14:paraId="64298AB0" w14:textId="77777777" w:rsidR="0015653A" w:rsidRPr="0024239D" w:rsidRDefault="0015653A" w:rsidP="0024239D">
      <w:pPr>
        <w:suppressAutoHyphens w:val="0"/>
        <w:jc w:val="both"/>
        <w:rPr>
          <w:lang w:eastAsia="lv-LV"/>
        </w:rPr>
      </w:pPr>
    </w:p>
    <w:p w14:paraId="43A259C9" w14:textId="671C21F2" w:rsidR="0024239D" w:rsidRPr="00E44008" w:rsidRDefault="0024239D" w:rsidP="00E44008">
      <w:pPr>
        <w:pStyle w:val="Sarakstarindkopa"/>
        <w:numPr>
          <w:ilvl w:val="0"/>
          <w:numId w:val="42"/>
        </w:numPr>
        <w:suppressAutoHyphens w:val="0"/>
        <w:jc w:val="center"/>
        <w:rPr>
          <w:b/>
          <w:bCs/>
          <w:lang w:eastAsia="lv-LV"/>
        </w:rPr>
      </w:pPr>
      <w:bookmarkStart w:id="10" w:name="n2"/>
      <w:bookmarkStart w:id="11" w:name="n-650715"/>
      <w:bookmarkEnd w:id="10"/>
      <w:bookmarkEnd w:id="11"/>
      <w:r w:rsidRPr="00E44008">
        <w:rPr>
          <w:b/>
          <w:bCs/>
          <w:lang w:eastAsia="lv-LV"/>
        </w:rPr>
        <w:t>Ventspils pilsētas ģerboņa apraksts un lietošana</w:t>
      </w:r>
    </w:p>
    <w:p w14:paraId="23E230C2" w14:textId="77777777" w:rsidR="0015653A" w:rsidRPr="00E44008" w:rsidRDefault="0015653A" w:rsidP="00E44008">
      <w:pPr>
        <w:pStyle w:val="Sarakstarindkopa"/>
        <w:suppressAutoHyphens w:val="0"/>
        <w:ind w:left="1080"/>
        <w:rPr>
          <w:b/>
          <w:bCs/>
          <w:lang w:eastAsia="lv-LV"/>
        </w:rPr>
      </w:pPr>
    </w:p>
    <w:p w14:paraId="465B4ED5" w14:textId="53529E25" w:rsidR="0024239D" w:rsidRPr="0024239D" w:rsidRDefault="0024239D" w:rsidP="008F7EA2">
      <w:pPr>
        <w:suppressAutoHyphens w:val="0"/>
        <w:ind w:left="284" w:hanging="284"/>
        <w:jc w:val="both"/>
        <w:rPr>
          <w:lang w:eastAsia="lv-LV"/>
        </w:rPr>
      </w:pPr>
      <w:bookmarkStart w:id="12" w:name="p5"/>
      <w:bookmarkStart w:id="13" w:name="p-650717"/>
      <w:bookmarkEnd w:id="12"/>
      <w:bookmarkEnd w:id="13"/>
      <w:r w:rsidRPr="0024239D">
        <w:rPr>
          <w:lang w:eastAsia="lv-LV"/>
        </w:rPr>
        <w:t xml:space="preserve">5. Ventspils pilsētas ģerboņa heraldiskais apraksts – purpura laukā ar sudraba tīklojumu sudraba medību rags ar zelta iemuti, stīpu un apmali, virs tā zelta ķetnu krusts. Ventspils pilsētas ģerbonim ir jāatbilst tā aprakstam un pamatā jāsakrīt ar attēlu </w:t>
      </w:r>
      <w:r w:rsidR="00773365">
        <w:rPr>
          <w:lang w:eastAsia="lv-LV"/>
        </w:rPr>
        <w:t xml:space="preserve">Noteikumu </w:t>
      </w:r>
      <w:hyperlink r:id="rId13" w:anchor="piel1" w:history="1">
        <w:r w:rsidRPr="00E44008">
          <w:rPr>
            <w:lang w:eastAsia="lv-LV"/>
          </w:rPr>
          <w:t>1. pielikumā</w:t>
        </w:r>
      </w:hyperlink>
      <w:r w:rsidRPr="0015653A">
        <w:rPr>
          <w:lang w:eastAsia="lv-LV"/>
        </w:rPr>
        <w:t>.</w:t>
      </w:r>
    </w:p>
    <w:p w14:paraId="37EC20EA" w14:textId="77777777" w:rsidR="0024239D" w:rsidRPr="0024239D" w:rsidRDefault="0024239D" w:rsidP="0024239D">
      <w:pPr>
        <w:suppressAutoHyphens w:val="0"/>
        <w:jc w:val="both"/>
        <w:rPr>
          <w:lang w:eastAsia="lv-LV"/>
        </w:rPr>
      </w:pPr>
      <w:bookmarkStart w:id="14" w:name="p6"/>
      <w:bookmarkStart w:id="15" w:name="p-650718"/>
      <w:bookmarkEnd w:id="14"/>
      <w:bookmarkEnd w:id="15"/>
      <w:r w:rsidRPr="0024239D">
        <w:rPr>
          <w:lang w:eastAsia="lv-LV"/>
        </w:rPr>
        <w:t>6. Ventspils pilsētas ģerboņa krāsas atbilst šādiem toņiem:</w:t>
      </w:r>
    </w:p>
    <w:p w14:paraId="4E89B75B" w14:textId="0864A667" w:rsidR="00B103B1" w:rsidRDefault="0024239D" w:rsidP="00767AAD">
      <w:pPr>
        <w:suppressAutoHyphens w:val="0"/>
        <w:ind w:left="1134" w:hanging="425"/>
        <w:jc w:val="both"/>
        <w:rPr>
          <w:lang w:eastAsia="lv-LV"/>
        </w:rPr>
      </w:pPr>
      <w:r w:rsidRPr="0024239D">
        <w:rPr>
          <w:lang w:eastAsia="lv-LV"/>
        </w:rPr>
        <w:t>6.1.</w:t>
      </w:r>
      <w:r w:rsidR="00B103B1">
        <w:rPr>
          <w:lang w:eastAsia="lv-LV"/>
        </w:rPr>
        <w:t xml:space="preserve"> </w:t>
      </w:r>
      <w:r w:rsidRPr="0024239D">
        <w:rPr>
          <w:lang w:eastAsia="lv-LV"/>
        </w:rPr>
        <w:t xml:space="preserve">purpura krāsa – </w:t>
      </w:r>
      <w:proofErr w:type="spellStart"/>
      <w:r w:rsidRPr="0024239D">
        <w:rPr>
          <w:i/>
          <w:iCs/>
          <w:lang w:eastAsia="lv-LV"/>
        </w:rPr>
        <w:t>Pantone</w:t>
      </w:r>
      <w:proofErr w:type="spellEnd"/>
      <w:r w:rsidRPr="0024239D">
        <w:rPr>
          <w:lang w:eastAsia="lv-LV"/>
        </w:rPr>
        <w:t xml:space="preserve"> 207C, </w:t>
      </w:r>
    </w:p>
    <w:p w14:paraId="2DAB51BD" w14:textId="77777777" w:rsidR="00B103B1" w:rsidRDefault="0024239D" w:rsidP="00B103B1">
      <w:pPr>
        <w:suppressAutoHyphens w:val="0"/>
        <w:ind w:left="1134"/>
        <w:jc w:val="both"/>
        <w:rPr>
          <w:lang w:eastAsia="lv-LV"/>
        </w:rPr>
      </w:pPr>
      <w:r w:rsidRPr="0024239D">
        <w:rPr>
          <w:lang w:eastAsia="lv-LV"/>
        </w:rPr>
        <w:t xml:space="preserve">CMYK četrkrāsu standartā – C:0/M:100/Y:43/K:18,5, </w:t>
      </w:r>
    </w:p>
    <w:p w14:paraId="78B77B2F" w14:textId="49466C08" w:rsidR="0024239D" w:rsidRPr="0024239D" w:rsidRDefault="0024239D" w:rsidP="008F7EA2">
      <w:pPr>
        <w:suppressAutoHyphens w:val="0"/>
        <w:ind w:left="1134"/>
        <w:jc w:val="both"/>
        <w:rPr>
          <w:lang w:eastAsia="lv-LV"/>
        </w:rPr>
      </w:pPr>
      <w:r w:rsidRPr="0024239D">
        <w:rPr>
          <w:lang w:eastAsia="lv-LV"/>
        </w:rPr>
        <w:t>RGB krāsu standartā – R:186/G:8/B:56;</w:t>
      </w:r>
    </w:p>
    <w:p w14:paraId="24520C66" w14:textId="77777777" w:rsidR="00B103B1" w:rsidRDefault="0024239D" w:rsidP="00767AAD">
      <w:pPr>
        <w:suppressAutoHyphens w:val="0"/>
        <w:ind w:left="1134" w:hanging="425"/>
        <w:jc w:val="both"/>
        <w:rPr>
          <w:lang w:eastAsia="lv-LV"/>
        </w:rPr>
      </w:pPr>
      <w:r w:rsidRPr="0024239D">
        <w:rPr>
          <w:lang w:eastAsia="lv-LV"/>
        </w:rPr>
        <w:lastRenderedPageBreak/>
        <w:t xml:space="preserve">6.2. sudraba krāsa – </w:t>
      </w:r>
      <w:proofErr w:type="spellStart"/>
      <w:r w:rsidRPr="0024239D">
        <w:rPr>
          <w:i/>
          <w:iCs/>
          <w:lang w:eastAsia="lv-LV"/>
        </w:rPr>
        <w:t>Pantone</w:t>
      </w:r>
      <w:proofErr w:type="spellEnd"/>
      <w:r w:rsidRPr="0024239D">
        <w:rPr>
          <w:lang w:eastAsia="lv-LV"/>
        </w:rPr>
        <w:t xml:space="preserve"> 877C vai </w:t>
      </w:r>
      <w:proofErr w:type="spellStart"/>
      <w:r w:rsidRPr="0024239D">
        <w:rPr>
          <w:i/>
          <w:iCs/>
          <w:lang w:eastAsia="lv-LV"/>
        </w:rPr>
        <w:t>Pantone</w:t>
      </w:r>
      <w:proofErr w:type="spellEnd"/>
      <w:r w:rsidRPr="0024239D">
        <w:rPr>
          <w:i/>
          <w:iCs/>
          <w:lang w:eastAsia="lv-LV"/>
        </w:rPr>
        <w:t xml:space="preserve"> </w:t>
      </w:r>
      <w:proofErr w:type="spellStart"/>
      <w:r w:rsidRPr="0024239D">
        <w:rPr>
          <w:i/>
          <w:iCs/>
          <w:lang w:eastAsia="lv-LV"/>
        </w:rPr>
        <w:t>Cool</w:t>
      </w:r>
      <w:proofErr w:type="spellEnd"/>
      <w:r w:rsidRPr="0024239D">
        <w:rPr>
          <w:i/>
          <w:iCs/>
          <w:lang w:eastAsia="lv-LV"/>
        </w:rPr>
        <w:t xml:space="preserve"> </w:t>
      </w:r>
      <w:proofErr w:type="spellStart"/>
      <w:r w:rsidRPr="0024239D">
        <w:rPr>
          <w:i/>
          <w:iCs/>
          <w:lang w:eastAsia="lv-LV"/>
        </w:rPr>
        <w:t>Gray</w:t>
      </w:r>
      <w:proofErr w:type="spellEnd"/>
      <w:r w:rsidRPr="0024239D">
        <w:rPr>
          <w:lang w:eastAsia="lv-LV"/>
        </w:rPr>
        <w:t xml:space="preserve"> 4C, </w:t>
      </w:r>
    </w:p>
    <w:p w14:paraId="16A5AB47" w14:textId="77777777" w:rsidR="00B103B1" w:rsidRDefault="0024239D" w:rsidP="00B103B1">
      <w:pPr>
        <w:suppressAutoHyphens w:val="0"/>
        <w:ind w:left="1134"/>
        <w:jc w:val="both"/>
        <w:rPr>
          <w:lang w:eastAsia="lv-LV"/>
        </w:rPr>
      </w:pPr>
      <w:r w:rsidRPr="0024239D">
        <w:rPr>
          <w:lang w:eastAsia="lv-LV"/>
        </w:rPr>
        <w:t xml:space="preserve">CMYK četrkrāsu standartā – C:0/M:0/Y:0/K:27, </w:t>
      </w:r>
    </w:p>
    <w:p w14:paraId="31FDB389" w14:textId="15847C6A" w:rsidR="0024239D" w:rsidRPr="0024239D" w:rsidRDefault="0024239D" w:rsidP="008F7EA2">
      <w:pPr>
        <w:suppressAutoHyphens w:val="0"/>
        <w:ind w:left="1134"/>
        <w:jc w:val="both"/>
        <w:rPr>
          <w:lang w:eastAsia="lv-LV"/>
        </w:rPr>
      </w:pPr>
      <w:r w:rsidRPr="0024239D">
        <w:rPr>
          <w:lang w:eastAsia="lv-LV"/>
        </w:rPr>
        <w:t>RGB krāsu standartā – R:195/G:196/B:198;</w:t>
      </w:r>
    </w:p>
    <w:p w14:paraId="7BCAE058" w14:textId="77777777" w:rsidR="00B103B1" w:rsidRDefault="0024239D" w:rsidP="00767AAD">
      <w:pPr>
        <w:suppressAutoHyphens w:val="0"/>
        <w:ind w:left="1134" w:hanging="425"/>
        <w:jc w:val="both"/>
        <w:rPr>
          <w:lang w:eastAsia="lv-LV"/>
        </w:rPr>
      </w:pPr>
      <w:r w:rsidRPr="0024239D">
        <w:rPr>
          <w:lang w:eastAsia="lv-LV"/>
        </w:rPr>
        <w:t xml:space="preserve">6.3. zelta krāsa – </w:t>
      </w:r>
      <w:proofErr w:type="spellStart"/>
      <w:r w:rsidRPr="0024239D">
        <w:rPr>
          <w:i/>
          <w:iCs/>
          <w:lang w:eastAsia="lv-LV"/>
        </w:rPr>
        <w:t>Pantone</w:t>
      </w:r>
      <w:proofErr w:type="spellEnd"/>
      <w:r w:rsidRPr="0024239D">
        <w:rPr>
          <w:lang w:eastAsia="lv-LV"/>
        </w:rPr>
        <w:t xml:space="preserve"> 873C, </w:t>
      </w:r>
    </w:p>
    <w:p w14:paraId="3EF78F11" w14:textId="77777777" w:rsidR="00B103B1" w:rsidRDefault="0024239D" w:rsidP="00B103B1">
      <w:pPr>
        <w:suppressAutoHyphens w:val="0"/>
        <w:ind w:left="1134"/>
        <w:jc w:val="both"/>
        <w:rPr>
          <w:lang w:eastAsia="lv-LV"/>
        </w:rPr>
      </w:pPr>
      <w:r w:rsidRPr="0024239D">
        <w:rPr>
          <w:lang w:eastAsia="lv-LV"/>
        </w:rPr>
        <w:t xml:space="preserve">CMYK četrkrāsu standartā – C:0/M:27,5/Y:56/K:18,5, </w:t>
      </w:r>
    </w:p>
    <w:p w14:paraId="6CDD532D" w14:textId="591CBFD1" w:rsidR="0024239D" w:rsidRPr="0024239D" w:rsidRDefault="0024239D" w:rsidP="008F7EA2">
      <w:pPr>
        <w:suppressAutoHyphens w:val="0"/>
        <w:ind w:left="1134"/>
        <w:jc w:val="both"/>
        <w:rPr>
          <w:lang w:eastAsia="lv-LV"/>
        </w:rPr>
      </w:pPr>
      <w:r w:rsidRPr="0024239D">
        <w:rPr>
          <w:lang w:eastAsia="lv-LV"/>
        </w:rPr>
        <w:t>RGB krāsu standartā – R:219/G:162/B:85;</w:t>
      </w:r>
    </w:p>
    <w:p w14:paraId="5947375C" w14:textId="77777777" w:rsidR="00B103B1" w:rsidRDefault="0024239D" w:rsidP="00767AAD">
      <w:pPr>
        <w:suppressAutoHyphens w:val="0"/>
        <w:ind w:left="1134" w:hanging="425"/>
        <w:jc w:val="both"/>
        <w:rPr>
          <w:lang w:eastAsia="lv-LV"/>
        </w:rPr>
      </w:pPr>
      <w:r w:rsidRPr="0024239D">
        <w:rPr>
          <w:lang w:eastAsia="lv-LV"/>
        </w:rPr>
        <w:t xml:space="preserve">6.4. melnā krāsa – </w:t>
      </w:r>
      <w:proofErr w:type="spellStart"/>
      <w:r w:rsidRPr="0024239D">
        <w:rPr>
          <w:i/>
          <w:iCs/>
          <w:lang w:eastAsia="lv-LV"/>
        </w:rPr>
        <w:t>Pantone</w:t>
      </w:r>
      <w:proofErr w:type="spellEnd"/>
      <w:r w:rsidRPr="0024239D">
        <w:rPr>
          <w:i/>
          <w:iCs/>
          <w:lang w:eastAsia="lv-LV"/>
        </w:rPr>
        <w:t xml:space="preserve"> Black C,</w:t>
      </w:r>
      <w:r w:rsidRPr="0024239D">
        <w:rPr>
          <w:lang w:eastAsia="lv-LV"/>
        </w:rPr>
        <w:t xml:space="preserve"> </w:t>
      </w:r>
    </w:p>
    <w:p w14:paraId="4A1FDD4F" w14:textId="77777777" w:rsidR="00B103B1" w:rsidRDefault="0024239D" w:rsidP="00B103B1">
      <w:pPr>
        <w:suppressAutoHyphens w:val="0"/>
        <w:ind w:left="1134"/>
        <w:jc w:val="both"/>
        <w:rPr>
          <w:lang w:eastAsia="lv-LV"/>
        </w:rPr>
      </w:pPr>
      <w:r w:rsidRPr="0024239D">
        <w:rPr>
          <w:lang w:eastAsia="lv-LV"/>
        </w:rPr>
        <w:t>CMYK četrkrāsu standartā – C:0/M:0/Y:0/K:100,</w:t>
      </w:r>
    </w:p>
    <w:p w14:paraId="01CCDF56" w14:textId="459A4397" w:rsidR="0024239D" w:rsidRPr="0024239D" w:rsidRDefault="0024239D" w:rsidP="008F7EA2">
      <w:pPr>
        <w:suppressAutoHyphens w:val="0"/>
        <w:ind w:left="1134"/>
        <w:jc w:val="both"/>
        <w:rPr>
          <w:lang w:eastAsia="lv-LV"/>
        </w:rPr>
      </w:pPr>
      <w:r w:rsidRPr="0024239D">
        <w:rPr>
          <w:lang w:eastAsia="lv-LV"/>
        </w:rPr>
        <w:t xml:space="preserve"> RGB krāsu standartā – RGB 0/0/0.</w:t>
      </w:r>
    </w:p>
    <w:p w14:paraId="2BA08EA1" w14:textId="27FE41E6" w:rsidR="0024239D" w:rsidRPr="0024239D" w:rsidRDefault="0024239D" w:rsidP="008F7EA2">
      <w:pPr>
        <w:suppressAutoHyphens w:val="0"/>
        <w:ind w:left="284" w:hanging="284"/>
        <w:jc w:val="both"/>
        <w:rPr>
          <w:lang w:eastAsia="lv-LV"/>
        </w:rPr>
      </w:pPr>
      <w:bookmarkStart w:id="16" w:name="p7"/>
      <w:bookmarkStart w:id="17" w:name="p-650719"/>
      <w:bookmarkEnd w:id="16"/>
      <w:bookmarkEnd w:id="17"/>
      <w:r w:rsidRPr="0024239D">
        <w:rPr>
          <w:lang w:eastAsia="lv-LV"/>
        </w:rPr>
        <w:t>7. Ventspils pilsētas ģerboni var attēlot kā vienkrāsas kontūrzīmējumu (</w:t>
      </w:r>
      <w:r w:rsidR="00773365">
        <w:rPr>
          <w:lang w:eastAsia="lv-LV"/>
        </w:rPr>
        <w:t xml:space="preserve">Noteikumu </w:t>
      </w:r>
      <w:hyperlink r:id="rId14" w:anchor="piel1.1" w:history="1">
        <w:r w:rsidRPr="00E44008">
          <w:rPr>
            <w:lang w:eastAsia="lv-LV"/>
          </w:rPr>
          <w:t>1.1</w:t>
        </w:r>
      </w:hyperlink>
      <w:r w:rsidRPr="0015653A">
        <w:rPr>
          <w:lang w:eastAsia="lv-LV"/>
        </w:rPr>
        <w:t>. pielikums</w:t>
      </w:r>
      <w:r w:rsidRPr="0024239D">
        <w:rPr>
          <w:lang w:eastAsia="lv-LV"/>
        </w:rPr>
        <w:t xml:space="preserve">) vai </w:t>
      </w:r>
      <w:proofErr w:type="spellStart"/>
      <w:r w:rsidRPr="0024239D">
        <w:rPr>
          <w:lang w:eastAsia="lv-LV"/>
        </w:rPr>
        <w:t>kongrīvā</w:t>
      </w:r>
      <w:proofErr w:type="spellEnd"/>
      <w:r w:rsidRPr="0024239D">
        <w:rPr>
          <w:lang w:eastAsia="lv-LV"/>
        </w:rPr>
        <w:t xml:space="preserve"> (</w:t>
      </w:r>
      <w:proofErr w:type="spellStart"/>
      <w:r w:rsidRPr="0024239D">
        <w:rPr>
          <w:lang w:eastAsia="lv-LV"/>
        </w:rPr>
        <w:t>reljefspiedē</w:t>
      </w:r>
      <w:proofErr w:type="spellEnd"/>
      <w:r w:rsidRPr="0024239D">
        <w:rPr>
          <w:lang w:eastAsia="lv-LV"/>
        </w:rPr>
        <w:t>), nodrošinot labi saskatāmu un skaidri nolasāmu ģerboņa attēlojumu.</w:t>
      </w:r>
    </w:p>
    <w:p w14:paraId="498C8CA8" w14:textId="209F7C56" w:rsidR="0024239D" w:rsidRPr="0024239D" w:rsidRDefault="0024239D" w:rsidP="008F7EA2">
      <w:pPr>
        <w:suppressAutoHyphens w:val="0"/>
        <w:ind w:left="284" w:hanging="284"/>
        <w:jc w:val="both"/>
        <w:rPr>
          <w:lang w:eastAsia="lv-LV"/>
        </w:rPr>
      </w:pPr>
      <w:bookmarkStart w:id="18" w:name="p8"/>
      <w:bookmarkStart w:id="19" w:name="p-650720"/>
      <w:bookmarkEnd w:id="18"/>
      <w:bookmarkEnd w:id="19"/>
      <w:r w:rsidRPr="0024239D">
        <w:rPr>
          <w:lang w:eastAsia="lv-LV"/>
        </w:rPr>
        <w:t>8. Ventspils pilsētas ģerboni var attēlot, izmantojot tajā lietoto krāsu grafisko atveidojumu heraldikā pieņemtā veidā (</w:t>
      </w:r>
      <w:r w:rsidR="00773365">
        <w:rPr>
          <w:lang w:eastAsia="lv-LV"/>
        </w:rPr>
        <w:t xml:space="preserve">Noteikumu </w:t>
      </w:r>
      <w:hyperlink r:id="rId15" w:anchor="piel1.2" w:history="1">
        <w:r w:rsidRPr="00E44008">
          <w:rPr>
            <w:lang w:eastAsia="lv-LV"/>
          </w:rPr>
          <w:t>1.2</w:t>
        </w:r>
      </w:hyperlink>
      <w:r w:rsidRPr="0015653A">
        <w:rPr>
          <w:lang w:eastAsia="lv-LV"/>
        </w:rPr>
        <w:t xml:space="preserve">. </w:t>
      </w:r>
      <w:r w:rsidRPr="0024239D">
        <w:rPr>
          <w:lang w:eastAsia="lv-LV"/>
        </w:rPr>
        <w:t>pielikums).</w:t>
      </w:r>
    </w:p>
    <w:p w14:paraId="2FFCF587" w14:textId="77777777" w:rsidR="0024239D" w:rsidRPr="0024239D" w:rsidRDefault="0024239D" w:rsidP="0024239D">
      <w:pPr>
        <w:suppressAutoHyphens w:val="0"/>
        <w:jc w:val="both"/>
        <w:rPr>
          <w:lang w:eastAsia="lv-LV"/>
        </w:rPr>
      </w:pPr>
      <w:bookmarkStart w:id="20" w:name="p9"/>
      <w:bookmarkStart w:id="21" w:name="p-650721"/>
      <w:bookmarkEnd w:id="20"/>
      <w:bookmarkEnd w:id="21"/>
      <w:r w:rsidRPr="0024239D">
        <w:rPr>
          <w:lang w:eastAsia="lv-LV"/>
        </w:rPr>
        <w:t>9. Ventspils pilsētas ģerboni ir tiesības lietot:</w:t>
      </w:r>
    </w:p>
    <w:p w14:paraId="1664167C" w14:textId="1BDC40D6" w:rsidR="0024239D" w:rsidRPr="0024239D" w:rsidRDefault="0024239D" w:rsidP="008F7EA2">
      <w:pPr>
        <w:suppressAutoHyphens w:val="0"/>
        <w:ind w:left="1134" w:hanging="425"/>
        <w:jc w:val="both"/>
        <w:rPr>
          <w:lang w:eastAsia="lv-LV"/>
        </w:rPr>
      </w:pPr>
      <w:r w:rsidRPr="0024239D">
        <w:rPr>
          <w:lang w:eastAsia="lv-LV"/>
        </w:rPr>
        <w:t>9.1. </w:t>
      </w:r>
      <w:r w:rsidR="0015653A">
        <w:rPr>
          <w:lang w:eastAsia="lv-LV"/>
        </w:rPr>
        <w:t>Pa</w:t>
      </w:r>
      <w:r w:rsidR="00773365">
        <w:rPr>
          <w:lang w:eastAsia="lv-LV"/>
        </w:rPr>
        <w:t>švaldības</w:t>
      </w:r>
      <w:r w:rsidRPr="0024239D">
        <w:rPr>
          <w:lang w:eastAsia="lv-LV"/>
        </w:rPr>
        <w:t xml:space="preserve"> domei, </w:t>
      </w:r>
      <w:r w:rsidR="00773365">
        <w:rPr>
          <w:lang w:eastAsia="lv-LV"/>
        </w:rPr>
        <w:t>P</w:t>
      </w:r>
      <w:r w:rsidRPr="0024239D">
        <w:rPr>
          <w:lang w:eastAsia="lv-LV"/>
        </w:rPr>
        <w:t xml:space="preserve">ašvaldības iestādēm un kapitālsabiedrībām, kurās ne mazāk kā 50% kapitāldaļu pieder </w:t>
      </w:r>
      <w:r w:rsidR="00773365">
        <w:rPr>
          <w:lang w:eastAsia="lv-LV"/>
        </w:rPr>
        <w:t>P</w:t>
      </w:r>
      <w:r w:rsidRPr="0024239D">
        <w:rPr>
          <w:lang w:eastAsia="lv-LV"/>
        </w:rPr>
        <w:t>ašvaldībai, kā rekvizītu uz pārvaldes dokumentiem, zīmogos, uz diplomiem, atzinības rakstiem, apliecībām, vizītkartēm un citiem dokumentiem, mājaslapā internetā, reprezentācijas materiālos, izvietot pie ēkām, telpās un uz transporta līdzekļiem;</w:t>
      </w:r>
    </w:p>
    <w:p w14:paraId="18BF4FBE" w14:textId="77777777" w:rsidR="0024239D" w:rsidRPr="0024239D" w:rsidRDefault="0024239D" w:rsidP="008F7EA2">
      <w:pPr>
        <w:suppressAutoHyphens w:val="0"/>
        <w:ind w:left="1134" w:hanging="425"/>
        <w:jc w:val="both"/>
        <w:rPr>
          <w:lang w:eastAsia="lv-LV"/>
        </w:rPr>
      </w:pPr>
      <w:r w:rsidRPr="0024239D">
        <w:rPr>
          <w:lang w:eastAsia="lv-LV"/>
        </w:rPr>
        <w:t>9.2. pasākumu plakātos, izdevumos, reklāmās un pasākumos:</w:t>
      </w:r>
    </w:p>
    <w:p w14:paraId="7E62E471" w14:textId="6BAFFFBF" w:rsidR="0024239D" w:rsidRPr="0024239D" w:rsidRDefault="0024239D" w:rsidP="0024239D">
      <w:pPr>
        <w:suppressAutoHyphens w:val="0"/>
        <w:ind w:left="720" w:firstLine="720"/>
        <w:jc w:val="both"/>
        <w:rPr>
          <w:lang w:eastAsia="lv-LV"/>
        </w:rPr>
      </w:pPr>
      <w:r w:rsidRPr="0024239D">
        <w:rPr>
          <w:lang w:eastAsia="lv-LV"/>
        </w:rPr>
        <w:t xml:space="preserve">9.2.1. kurus finansiāli atbalsta </w:t>
      </w:r>
      <w:r w:rsidR="00773365">
        <w:rPr>
          <w:lang w:eastAsia="lv-LV"/>
        </w:rPr>
        <w:t>P</w:t>
      </w:r>
      <w:r w:rsidRPr="0024239D">
        <w:rPr>
          <w:lang w:eastAsia="lv-LV"/>
        </w:rPr>
        <w:t>ašvaldība;</w:t>
      </w:r>
    </w:p>
    <w:p w14:paraId="32E2BAA3" w14:textId="6196CBE6" w:rsidR="0024239D" w:rsidRPr="0024239D" w:rsidRDefault="0024239D" w:rsidP="008F7EA2">
      <w:pPr>
        <w:suppressAutoHyphens w:val="0"/>
        <w:ind w:left="2127" w:hanging="709"/>
        <w:jc w:val="both"/>
        <w:rPr>
          <w:lang w:eastAsia="lv-LV"/>
        </w:rPr>
      </w:pPr>
      <w:r w:rsidRPr="0024239D">
        <w:rPr>
          <w:lang w:eastAsia="lv-LV"/>
        </w:rPr>
        <w:t xml:space="preserve">9.2.2. kurus organizē </w:t>
      </w:r>
      <w:r w:rsidR="00773365">
        <w:rPr>
          <w:lang w:eastAsia="lv-LV"/>
        </w:rPr>
        <w:t>P</w:t>
      </w:r>
      <w:r w:rsidRPr="0024239D">
        <w:rPr>
          <w:lang w:eastAsia="lv-LV"/>
        </w:rPr>
        <w:t xml:space="preserve">ašvaldības iestādes un kapitālsabiedrības, kā arī kapitālsabiedrības, kurās ne mazāk kā 50% kapitāldaļu pieder </w:t>
      </w:r>
      <w:r w:rsidR="00773365">
        <w:rPr>
          <w:lang w:eastAsia="lv-LV"/>
        </w:rPr>
        <w:t>P</w:t>
      </w:r>
      <w:r w:rsidRPr="0024239D">
        <w:rPr>
          <w:lang w:eastAsia="lv-LV"/>
        </w:rPr>
        <w:t>ašvaldībai;</w:t>
      </w:r>
    </w:p>
    <w:p w14:paraId="3F1ED528" w14:textId="77777777" w:rsidR="0024239D" w:rsidRPr="0024239D" w:rsidRDefault="0024239D" w:rsidP="008F7EA2">
      <w:pPr>
        <w:suppressAutoHyphens w:val="0"/>
        <w:ind w:left="1134" w:hanging="414"/>
        <w:jc w:val="both"/>
        <w:rPr>
          <w:lang w:eastAsia="lv-LV"/>
        </w:rPr>
      </w:pPr>
      <w:r w:rsidRPr="0024239D">
        <w:rPr>
          <w:lang w:eastAsia="lv-LV"/>
        </w:rPr>
        <w:t>9.3. kā ilustratīvu materiālu enciklopēdijās, mācību līdzekļos un citos zinātniska un izziņu rakstura izdevumos;</w:t>
      </w:r>
    </w:p>
    <w:p w14:paraId="1CE4467C" w14:textId="77777777" w:rsidR="0024239D" w:rsidRPr="0024239D" w:rsidRDefault="0024239D" w:rsidP="008F7EA2">
      <w:pPr>
        <w:suppressAutoHyphens w:val="0"/>
        <w:ind w:left="1134" w:hanging="414"/>
        <w:jc w:val="both"/>
        <w:rPr>
          <w:lang w:eastAsia="lv-LV"/>
        </w:rPr>
      </w:pPr>
      <w:r w:rsidRPr="0024239D">
        <w:rPr>
          <w:lang w:eastAsia="lv-LV"/>
        </w:rPr>
        <w:t>9.4. jebkurai personai nekomerciāliem mērķiem, ja vien Ventspils pilsētas ģerboņa lietošana nemaldina par lietotāja juridisko statusu;</w:t>
      </w:r>
    </w:p>
    <w:p w14:paraId="7C70CC8C" w14:textId="711916C3" w:rsidR="0024239D" w:rsidRDefault="0024239D" w:rsidP="008F7EA2">
      <w:pPr>
        <w:suppressAutoHyphens w:val="0"/>
        <w:ind w:left="1134" w:hanging="414"/>
        <w:jc w:val="both"/>
        <w:rPr>
          <w:lang w:eastAsia="lv-LV"/>
        </w:rPr>
      </w:pPr>
      <w:r w:rsidRPr="0024239D">
        <w:rPr>
          <w:lang w:eastAsia="lv-LV"/>
        </w:rPr>
        <w:t xml:space="preserve">9.5. citos gadījumos, ja saņemta </w:t>
      </w:r>
      <w:r w:rsidR="00773365">
        <w:rPr>
          <w:lang w:eastAsia="lv-LV"/>
        </w:rPr>
        <w:t>P</w:t>
      </w:r>
      <w:r w:rsidRPr="0024239D">
        <w:rPr>
          <w:lang w:eastAsia="lv-LV"/>
        </w:rPr>
        <w:t>ašvaldības atļauja.</w:t>
      </w:r>
    </w:p>
    <w:p w14:paraId="61706F4F" w14:textId="77777777" w:rsidR="0024239D" w:rsidRPr="0024239D" w:rsidRDefault="0024239D" w:rsidP="0024239D">
      <w:pPr>
        <w:suppressAutoHyphens w:val="0"/>
        <w:jc w:val="both"/>
        <w:rPr>
          <w:lang w:eastAsia="lv-LV"/>
        </w:rPr>
      </w:pPr>
    </w:p>
    <w:p w14:paraId="0E641E55" w14:textId="3FBCB806" w:rsidR="0024239D" w:rsidRPr="0024239D" w:rsidRDefault="0024239D" w:rsidP="0024239D">
      <w:pPr>
        <w:pStyle w:val="Sarakstarindkopa"/>
        <w:numPr>
          <w:ilvl w:val="0"/>
          <w:numId w:val="42"/>
        </w:numPr>
        <w:suppressAutoHyphens w:val="0"/>
        <w:jc w:val="center"/>
        <w:rPr>
          <w:b/>
          <w:bCs/>
          <w:lang w:eastAsia="lv-LV"/>
        </w:rPr>
      </w:pPr>
      <w:bookmarkStart w:id="22" w:name="n3"/>
      <w:bookmarkStart w:id="23" w:name="n-650723"/>
      <w:bookmarkEnd w:id="22"/>
      <w:bookmarkEnd w:id="23"/>
      <w:r w:rsidRPr="0024239D">
        <w:rPr>
          <w:b/>
          <w:bCs/>
          <w:lang w:eastAsia="lv-LV"/>
        </w:rPr>
        <w:t>Ventspils pilsētas karoga apraksts un lietošana</w:t>
      </w:r>
    </w:p>
    <w:p w14:paraId="3E1827D4" w14:textId="77777777" w:rsidR="0024239D" w:rsidRPr="0024239D" w:rsidRDefault="0024239D" w:rsidP="0024239D">
      <w:pPr>
        <w:pStyle w:val="Sarakstarindkopa"/>
        <w:suppressAutoHyphens w:val="0"/>
        <w:ind w:left="1080"/>
        <w:rPr>
          <w:b/>
          <w:bCs/>
          <w:lang w:eastAsia="lv-LV"/>
        </w:rPr>
      </w:pPr>
    </w:p>
    <w:p w14:paraId="31EC65F1" w14:textId="1A4DA8E9" w:rsidR="0024239D" w:rsidRPr="0024239D" w:rsidRDefault="0024239D" w:rsidP="008F7EA2">
      <w:pPr>
        <w:suppressAutoHyphens w:val="0"/>
        <w:ind w:left="284" w:hanging="284"/>
        <w:jc w:val="both"/>
        <w:rPr>
          <w:lang w:eastAsia="lv-LV"/>
        </w:rPr>
      </w:pPr>
      <w:bookmarkStart w:id="24" w:name="p10"/>
      <w:bookmarkStart w:id="25" w:name="p-650724"/>
      <w:bookmarkEnd w:id="24"/>
      <w:bookmarkEnd w:id="25"/>
      <w:r w:rsidRPr="0024239D">
        <w:rPr>
          <w:lang w:eastAsia="lv-LV"/>
        </w:rPr>
        <w:t xml:space="preserve">10. Ventspils pilsētas karogs ir balts, tā balto lauku vertikāli un horizontāli šķērso purpursarkanas joslas, veidojot krustu. Krustpunktā izvietots pilsētas ģerbonis, kura lielums ir 3/5 no karoga platuma, un tā labā mala piekļaujas karoga centram. Vertikālā josla karogā izvietota pret ģerboņa centru, horizontālā – sadala karogu divās vienādās daļās. Joslu platums ir 1/5 no karoga platuma. Karoga platuma un garuma attiecība ir </w:t>
      </w:r>
      <w:r w:rsidRPr="00773365">
        <w:rPr>
          <w:lang w:eastAsia="lv-LV"/>
        </w:rPr>
        <w:t>1 : 1,</w:t>
      </w:r>
      <w:hyperlink r:id="rId16" w:anchor="piel7" w:history="1">
        <w:r w:rsidRPr="00E44008">
          <w:rPr>
            <w:lang w:eastAsia="lv-LV"/>
          </w:rPr>
          <w:t xml:space="preserve">7. </w:t>
        </w:r>
      </w:hyperlink>
      <w:r w:rsidRPr="0024239D">
        <w:rPr>
          <w:lang w:eastAsia="lv-LV"/>
        </w:rPr>
        <w:t xml:space="preserve">Ventspils pilsētas karogam ir jāatbilst tā aprakstam un pamatā jāsakrīt ar attēlu </w:t>
      </w:r>
      <w:r w:rsidR="00773365">
        <w:rPr>
          <w:lang w:eastAsia="lv-LV"/>
        </w:rPr>
        <w:t xml:space="preserve">Noteikumu </w:t>
      </w:r>
      <w:hyperlink r:id="rId17" w:anchor="piel2" w:history="1">
        <w:r w:rsidRPr="00E44008">
          <w:rPr>
            <w:lang w:eastAsia="lv-LV"/>
          </w:rPr>
          <w:t>2.</w:t>
        </w:r>
      </w:hyperlink>
      <w:r w:rsidRPr="00773365">
        <w:rPr>
          <w:lang w:eastAsia="lv-LV"/>
        </w:rPr>
        <w:t> pielikumā.</w:t>
      </w:r>
    </w:p>
    <w:p w14:paraId="550F97D4" w14:textId="77777777" w:rsidR="0024239D" w:rsidRPr="0024239D" w:rsidRDefault="0024239D" w:rsidP="008F7EA2">
      <w:pPr>
        <w:suppressAutoHyphens w:val="0"/>
        <w:ind w:left="284" w:hanging="284"/>
        <w:jc w:val="both"/>
        <w:rPr>
          <w:lang w:eastAsia="lv-LV"/>
        </w:rPr>
      </w:pPr>
      <w:bookmarkStart w:id="26" w:name="p11"/>
      <w:bookmarkStart w:id="27" w:name="p-650725"/>
      <w:bookmarkEnd w:id="26"/>
      <w:bookmarkEnd w:id="27"/>
      <w:r w:rsidRPr="0024239D">
        <w:rPr>
          <w:lang w:eastAsia="lv-LV"/>
        </w:rPr>
        <w:t>11. Ventspils pilsētas karoga krāsas atbilst Ventspils pilsētas ģerboņa krāsu toņiem.</w:t>
      </w:r>
    </w:p>
    <w:p w14:paraId="52409295" w14:textId="6A8B195E" w:rsidR="0024239D" w:rsidRPr="0024239D" w:rsidRDefault="0024239D" w:rsidP="008F7EA2">
      <w:pPr>
        <w:suppressAutoHyphens w:val="0"/>
        <w:ind w:left="284" w:hanging="284"/>
        <w:jc w:val="both"/>
        <w:rPr>
          <w:lang w:eastAsia="lv-LV"/>
        </w:rPr>
      </w:pPr>
      <w:bookmarkStart w:id="28" w:name="p12"/>
      <w:bookmarkStart w:id="29" w:name="p-650726"/>
      <w:bookmarkEnd w:id="28"/>
      <w:bookmarkEnd w:id="29"/>
      <w:r w:rsidRPr="0024239D">
        <w:rPr>
          <w:lang w:eastAsia="lv-LV"/>
        </w:rPr>
        <w:t xml:space="preserve">12. Ventspils pilsētas karogs pastāvīgi ir pacelts pie </w:t>
      </w:r>
      <w:r w:rsidR="00773365">
        <w:rPr>
          <w:lang w:eastAsia="lv-LV"/>
        </w:rPr>
        <w:t>Pašvaldības iestādes “Ventspils domes administrācija” (turpmāk – Domes administrācija)</w:t>
      </w:r>
      <w:r w:rsidRPr="0024239D">
        <w:rPr>
          <w:lang w:eastAsia="lv-LV"/>
        </w:rPr>
        <w:t xml:space="preserve"> ēkas Jūras ielā 36, Ventspilī. Citos gadījumos Ventspils pilsētas karogu un tā attēlu personām ir tiesības lietot pēc brīvas gribas, ievērojot šajos Noteikumos noteiktos ierobežojumus.</w:t>
      </w:r>
    </w:p>
    <w:p w14:paraId="12442D8E" w14:textId="77777777" w:rsidR="0024239D" w:rsidRPr="0024239D" w:rsidRDefault="0024239D" w:rsidP="0024239D">
      <w:pPr>
        <w:suppressAutoHyphens w:val="0"/>
        <w:jc w:val="both"/>
        <w:rPr>
          <w:lang w:eastAsia="lv-LV"/>
        </w:rPr>
      </w:pPr>
      <w:bookmarkStart w:id="30" w:name="p13"/>
      <w:bookmarkStart w:id="31" w:name="p-650727"/>
      <w:bookmarkEnd w:id="30"/>
      <w:bookmarkEnd w:id="31"/>
      <w:r w:rsidRPr="0024239D">
        <w:rPr>
          <w:lang w:eastAsia="lv-LV"/>
        </w:rPr>
        <w:t>13. Ventspils pilsētas karogu aizliegts lietot:</w:t>
      </w:r>
    </w:p>
    <w:p w14:paraId="5C9468BE" w14:textId="77777777" w:rsidR="0024239D" w:rsidRPr="0024239D" w:rsidRDefault="0024239D" w:rsidP="008F7EA2">
      <w:pPr>
        <w:suppressAutoHyphens w:val="0"/>
        <w:ind w:left="1418" w:hanging="567"/>
        <w:jc w:val="both"/>
        <w:rPr>
          <w:lang w:eastAsia="lv-LV"/>
        </w:rPr>
      </w:pPr>
      <w:r w:rsidRPr="0024239D">
        <w:rPr>
          <w:lang w:eastAsia="lv-LV"/>
        </w:rPr>
        <w:lastRenderedPageBreak/>
        <w:t>13.1. virs un pie ēkām, kurās tiek veikti būvdarbi;</w:t>
      </w:r>
    </w:p>
    <w:p w14:paraId="448317CA" w14:textId="77777777" w:rsidR="0024239D" w:rsidRPr="0024239D" w:rsidRDefault="0024239D" w:rsidP="008F7EA2">
      <w:pPr>
        <w:suppressAutoHyphens w:val="0"/>
        <w:ind w:left="1418" w:hanging="567"/>
        <w:jc w:val="both"/>
        <w:rPr>
          <w:lang w:eastAsia="lv-LV"/>
        </w:rPr>
      </w:pPr>
      <w:r w:rsidRPr="0024239D">
        <w:rPr>
          <w:lang w:eastAsia="lv-LV"/>
        </w:rPr>
        <w:t>13.2. pie ēkām, kuras ir pilnīgi vai daļēji sagruvušas, vai bojā ainavu;</w:t>
      </w:r>
    </w:p>
    <w:p w14:paraId="74348742" w14:textId="755925F4" w:rsidR="0024239D" w:rsidRPr="0024239D" w:rsidRDefault="0024239D" w:rsidP="008F7EA2">
      <w:pPr>
        <w:suppressAutoHyphens w:val="0"/>
        <w:ind w:left="1418" w:hanging="567"/>
        <w:jc w:val="both"/>
        <w:rPr>
          <w:lang w:eastAsia="lv-LV"/>
        </w:rPr>
      </w:pPr>
      <w:r w:rsidRPr="0024239D">
        <w:rPr>
          <w:lang w:eastAsia="lv-LV"/>
        </w:rPr>
        <w:t xml:space="preserve">13.3. pie ēkām, kurām tiek atjaunota fasāde (izņemot </w:t>
      </w:r>
      <w:r w:rsidR="00773365">
        <w:rPr>
          <w:lang w:eastAsia="lv-LV"/>
        </w:rPr>
        <w:t>Domes administrācijas</w:t>
      </w:r>
      <w:r w:rsidRPr="0024239D">
        <w:rPr>
          <w:lang w:eastAsia="lv-LV"/>
        </w:rPr>
        <w:t xml:space="preserve"> ēku);</w:t>
      </w:r>
    </w:p>
    <w:p w14:paraId="1E35D7E1" w14:textId="77777777" w:rsidR="0024239D" w:rsidRPr="0024239D" w:rsidRDefault="0024239D" w:rsidP="008F7EA2">
      <w:pPr>
        <w:suppressAutoHyphens w:val="0"/>
        <w:ind w:left="1418" w:hanging="567"/>
        <w:jc w:val="both"/>
        <w:rPr>
          <w:lang w:eastAsia="lv-LV"/>
        </w:rPr>
      </w:pPr>
      <w:r w:rsidRPr="0024239D">
        <w:rPr>
          <w:lang w:eastAsia="lv-LV"/>
        </w:rPr>
        <w:t>13.4. karoga novietošanai nepiemērotās vietās un apstākļos (piemēram, kokos, virs un pie palīgēkām, nesakoptās vietās u.tml.);</w:t>
      </w:r>
    </w:p>
    <w:p w14:paraId="12A7919B" w14:textId="77777777" w:rsidR="0024239D" w:rsidRPr="0024239D" w:rsidRDefault="0024239D" w:rsidP="008F7EA2">
      <w:pPr>
        <w:suppressAutoHyphens w:val="0"/>
        <w:ind w:left="1418" w:hanging="567"/>
        <w:jc w:val="both"/>
        <w:rPr>
          <w:lang w:eastAsia="lv-LV"/>
        </w:rPr>
      </w:pPr>
      <w:r w:rsidRPr="0024239D">
        <w:rPr>
          <w:lang w:eastAsia="lv-LV"/>
        </w:rPr>
        <w:t>13.5. ja karogs ir bojāts, izbalējis, netīrs vai citādi vizuāli nepiemērots.</w:t>
      </w:r>
    </w:p>
    <w:p w14:paraId="4189A9FF" w14:textId="50869593" w:rsidR="0024239D" w:rsidRPr="0024239D" w:rsidRDefault="0024239D" w:rsidP="008F7EA2">
      <w:pPr>
        <w:suppressAutoHyphens w:val="0"/>
        <w:ind w:left="567" w:hanging="425"/>
        <w:jc w:val="both"/>
        <w:rPr>
          <w:lang w:eastAsia="lv-LV"/>
        </w:rPr>
      </w:pPr>
      <w:bookmarkStart w:id="32" w:name="p14"/>
      <w:bookmarkStart w:id="33" w:name="p-650728"/>
      <w:bookmarkEnd w:id="32"/>
      <w:bookmarkEnd w:id="33"/>
      <w:r w:rsidRPr="0024239D">
        <w:rPr>
          <w:lang w:eastAsia="lv-LV"/>
        </w:rPr>
        <w:t xml:space="preserve">14. Ventspils pilsētas karoga lietošanai pie ēkas fasādes un mastā, kā arī karoga kāta vai masta garuma un diametra izmēriem jāatbilst prasībām, kādas noteiktas Ministru kabineta noteikumos par </w:t>
      </w:r>
      <w:r w:rsidR="004437FA" w:rsidRPr="004437FA">
        <w:rPr>
          <w:lang w:eastAsia="lv-LV"/>
        </w:rPr>
        <w:t>Latvijas valsts karoga likuma piemērošan</w:t>
      </w:r>
      <w:r w:rsidR="004437FA">
        <w:rPr>
          <w:lang w:eastAsia="lv-LV"/>
        </w:rPr>
        <w:t>u</w:t>
      </w:r>
      <w:r w:rsidRPr="0024239D">
        <w:rPr>
          <w:lang w:eastAsia="lv-LV"/>
        </w:rPr>
        <w:t>.</w:t>
      </w:r>
    </w:p>
    <w:p w14:paraId="594B6870" w14:textId="77777777" w:rsidR="0024239D" w:rsidRPr="0024239D" w:rsidRDefault="0024239D" w:rsidP="008F7EA2">
      <w:pPr>
        <w:suppressAutoHyphens w:val="0"/>
        <w:ind w:left="567" w:hanging="425"/>
        <w:jc w:val="both"/>
        <w:rPr>
          <w:lang w:eastAsia="lv-LV"/>
        </w:rPr>
      </w:pPr>
      <w:bookmarkStart w:id="34" w:name="p15"/>
      <w:bookmarkStart w:id="35" w:name="p-650729"/>
      <w:bookmarkEnd w:id="34"/>
      <w:bookmarkEnd w:id="35"/>
      <w:r w:rsidRPr="0024239D">
        <w:rPr>
          <w:lang w:eastAsia="lv-LV"/>
        </w:rPr>
        <w:t>15. Ventspils pilsētas karogu dekoratīvos nolūkos drīkst lietot arī vimpeļa formā. Ventspils pilsētas karoga vimpelis neaizstāj Ventspils pilsētas karogu.</w:t>
      </w:r>
    </w:p>
    <w:p w14:paraId="3CF2717F" w14:textId="2B73D6A8" w:rsidR="0024239D" w:rsidRPr="0024239D" w:rsidRDefault="0024239D" w:rsidP="008F7EA2">
      <w:pPr>
        <w:suppressAutoHyphens w:val="0"/>
        <w:ind w:left="567" w:hanging="425"/>
        <w:jc w:val="both"/>
        <w:rPr>
          <w:lang w:eastAsia="lv-LV"/>
        </w:rPr>
      </w:pPr>
      <w:bookmarkStart w:id="36" w:name="p16"/>
      <w:bookmarkStart w:id="37" w:name="p-650730"/>
      <w:bookmarkEnd w:id="36"/>
      <w:bookmarkEnd w:id="37"/>
      <w:r w:rsidRPr="0024239D">
        <w:rPr>
          <w:lang w:eastAsia="lv-LV"/>
        </w:rPr>
        <w:t xml:space="preserve">16. Ventspils pilsētas karoga vimpelis ir trapecveida auduma lente ar Ventspils pilsētas karoga elementiem. Ventspils pilsētas karoga vimpelim pamatā jāsakrīt ar attēlu </w:t>
      </w:r>
      <w:r w:rsidR="00C4465B">
        <w:rPr>
          <w:lang w:eastAsia="lv-LV"/>
        </w:rPr>
        <w:t xml:space="preserve">Nolikuma </w:t>
      </w:r>
      <w:hyperlink r:id="rId18" w:anchor="piel2.1" w:history="1">
        <w:r w:rsidRPr="00E44008">
          <w:rPr>
            <w:lang w:eastAsia="lv-LV"/>
          </w:rPr>
          <w:t>2.1</w:t>
        </w:r>
      </w:hyperlink>
      <w:r w:rsidRPr="00773365">
        <w:rPr>
          <w:lang w:eastAsia="lv-LV"/>
        </w:rPr>
        <w:t>. pielikumā.</w:t>
      </w:r>
    </w:p>
    <w:p w14:paraId="3BF8E2B0" w14:textId="77777777" w:rsidR="0024239D" w:rsidRDefault="0024239D" w:rsidP="008F7EA2">
      <w:pPr>
        <w:suppressAutoHyphens w:val="0"/>
        <w:ind w:left="567" w:hanging="425"/>
        <w:jc w:val="both"/>
        <w:rPr>
          <w:lang w:eastAsia="lv-LV"/>
        </w:rPr>
      </w:pPr>
      <w:bookmarkStart w:id="38" w:name="p17"/>
      <w:bookmarkStart w:id="39" w:name="p-650731"/>
      <w:bookmarkEnd w:id="38"/>
      <w:bookmarkEnd w:id="39"/>
      <w:r w:rsidRPr="0024239D">
        <w:rPr>
          <w:lang w:eastAsia="lv-LV"/>
        </w:rPr>
        <w:t>17. Ventspils pilsētas karoga vimpeli nelieto koka kātā pie ēkas fasādes un sēru noformējumā.</w:t>
      </w:r>
    </w:p>
    <w:p w14:paraId="718AB38A" w14:textId="77777777" w:rsidR="0024239D" w:rsidRPr="0024239D" w:rsidRDefault="0024239D" w:rsidP="0024239D">
      <w:pPr>
        <w:suppressAutoHyphens w:val="0"/>
        <w:jc w:val="both"/>
        <w:rPr>
          <w:lang w:eastAsia="lv-LV"/>
        </w:rPr>
      </w:pPr>
    </w:p>
    <w:p w14:paraId="561D53B3" w14:textId="0CD10A29" w:rsidR="0024239D" w:rsidRPr="0024239D" w:rsidRDefault="0024239D" w:rsidP="0024239D">
      <w:pPr>
        <w:pStyle w:val="Sarakstarindkopa"/>
        <w:numPr>
          <w:ilvl w:val="0"/>
          <w:numId w:val="42"/>
        </w:numPr>
        <w:suppressAutoHyphens w:val="0"/>
        <w:jc w:val="center"/>
        <w:rPr>
          <w:b/>
          <w:bCs/>
          <w:lang w:eastAsia="lv-LV"/>
        </w:rPr>
      </w:pPr>
      <w:bookmarkStart w:id="40" w:name="n4"/>
      <w:bookmarkStart w:id="41" w:name="n-650732"/>
      <w:bookmarkEnd w:id="40"/>
      <w:bookmarkEnd w:id="41"/>
      <w:r w:rsidRPr="0024239D">
        <w:rPr>
          <w:b/>
          <w:bCs/>
          <w:lang w:eastAsia="lv-LV"/>
        </w:rPr>
        <w:t>Ventspils pilsētas logotipa apraksts un lietošana</w:t>
      </w:r>
    </w:p>
    <w:p w14:paraId="1028EB21" w14:textId="77777777" w:rsidR="0024239D" w:rsidRPr="0024239D" w:rsidRDefault="0024239D" w:rsidP="0024239D">
      <w:pPr>
        <w:pStyle w:val="Sarakstarindkopa"/>
        <w:suppressAutoHyphens w:val="0"/>
        <w:ind w:left="1080"/>
        <w:rPr>
          <w:b/>
          <w:bCs/>
          <w:lang w:eastAsia="lv-LV"/>
        </w:rPr>
      </w:pPr>
    </w:p>
    <w:p w14:paraId="3E20EB18" w14:textId="56250A42" w:rsidR="0024239D" w:rsidRPr="0024239D" w:rsidRDefault="0024239D" w:rsidP="008F7EA2">
      <w:pPr>
        <w:suppressAutoHyphens w:val="0"/>
        <w:ind w:left="284" w:hanging="284"/>
        <w:jc w:val="both"/>
        <w:rPr>
          <w:lang w:eastAsia="lv-LV"/>
        </w:rPr>
      </w:pPr>
      <w:bookmarkStart w:id="42" w:name="p18"/>
      <w:bookmarkStart w:id="43" w:name="p-650733"/>
      <w:bookmarkEnd w:id="42"/>
      <w:bookmarkEnd w:id="43"/>
      <w:r w:rsidRPr="0024239D">
        <w:rPr>
          <w:lang w:eastAsia="lv-LV"/>
        </w:rPr>
        <w:t xml:space="preserve">18. Ventspils pilsētas logotips ir reģistrēta preču zīme, kas tiek aizsargāta saskaņā ar </w:t>
      </w:r>
      <w:r w:rsidR="00773365">
        <w:rPr>
          <w:lang w:eastAsia="lv-LV"/>
        </w:rPr>
        <w:t xml:space="preserve">Preču zīmju </w:t>
      </w:r>
      <w:r w:rsidRPr="0024239D">
        <w:rPr>
          <w:lang w:eastAsia="lv-LV"/>
        </w:rPr>
        <w:t>likumu un to ir tiesības lietot:</w:t>
      </w:r>
    </w:p>
    <w:p w14:paraId="0FE7D53C" w14:textId="10A63C83" w:rsidR="0024239D" w:rsidRPr="0024239D" w:rsidRDefault="0024239D" w:rsidP="008F7EA2">
      <w:pPr>
        <w:suppressAutoHyphens w:val="0"/>
        <w:ind w:left="1418" w:hanging="698"/>
        <w:jc w:val="both"/>
        <w:rPr>
          <w:lang w:eastAsia="lv-LV"/>
        </w:rPr>
      </w:pPr>
      <w:r w:rsidRPr="0024239D">
        <w:rPr>
          <w:lang w:eastAsia="lv-LV"/>
        </w:rPr>
        <w:t xml:space="preserve">18.1. publicitātes materiālos par </w:t>
      </w:r>
      <w:r w:rsidR="00773365">
        <w:rPr>
          <w:lang w:eastAsia="lv-LV"/>
        </w:rPr>
        <w:t>P</w:t>
      </w:r>
      <w:r w:rsidRPr="0024239D">
        <w:rPr>
          <w:lang w:eastAsia="lv-LV"/>
        </w:rPr>
        <w:t xml:space="preserve">ašvaldības organizētajiem, atbalstītajiem, sadarbības pasākumiem un aktivitātēm, saskaņojot ar </w:t>
      </w:r>
      <w:r w:rsidR="00773365">
        <w:rPr>
          <w:lang w:eastAsia="lv-LV"/>
        </w:rPr>
        <w:t xml:space="preserve">Domes administrācijas </w:t>
      </w:r>
      <w:r w:rsidRPr="0024239D">
        <w:rPr>
          <w:lang w:eastAsia="lv-LV"/>
        </w:rPr>
        <w:t>Pilsētas mārketinga nodaļu;</w:t>
      </w:r>
    </w:p>
    <w:p w14:paraId="4BEC0649" w14:textId="546C19CC" w:rsidR="0024239D" w:rsidRPr="0024239D" w:rsidRDefault="0024239D" w:rsidP="008F7EA2">
      <w:pPr>
        <w:suppressAutoHyphens w:val="0"/>
        <w:ind w:left="1418" w:hanging="698"/>
        <w:jc w:val="both"/>
        <w:rPr>
          <w:lang w:eastAsia="lv-LV"/>
        </w:rPr>
      </w:pPr>
      <w:r w:rsidRPr="0024239D">
        <w:rPr>
          <w:lang w:eastAsia="lv-LV"/>
        </w:rPr>
        <w:t xml:space="preserve">18.2. biedrībām, nodibinājumiem, kuru biedrs vai dibinātājs ir </w:t>
      </w:r>
      <w:r w:rsidR="00773365">
        <w:rPr>
          <w:lang w:eastAsia="lv-LV"/>
        </w:rPr>
        <w:t>P</w:t>
      </w:r>
      <w:r w:rsidRPr="0024239D">
        <w:rPr>
          <w:lang w:eastAsia="lv-LV"/>
        </w:rPr>
        <w:t xml:space="preserve">ašvaldība, saskaņojot ar </w:t>
      </w:r>
      <w:r w:rsidR="00773365">
        <w:rPr>
          <w:lang w:eastAsia="lv-LV"/>
        </w:rPr>
        <w:t xml:space="preserve">Domes administrācijas </w:t>
      </w:r>
      <w:r w:rsidRPr="0024239D">
        <w:rPr>
          <w:lang w:eastAsia="lv-LV"/>
        </w:rPr>
        <w:t>Pilsētas mārketinga nodaļu;</w:t>
      </w:r>
    </w:p>
    <w:p w14:paraId="38B9EDCB" w14:textId="676BF905" w:rsidR="0024239D" w:rsidRPr="0024239D" w:rsidRDefault="0024239D" w:rsidP="008F7EA2">
      <w:pPr>
        <w:suppressAutoHyphens w:val="0"/>
        <w:ind w:left="1418" w:hanging="698"/>
        <w:jc w:val="both"/>
        <w:rPr>
          <w:lang w:eastAsia="lv-LV"/>
        </w:rPr>
      </w:pPr>
      <w:r w:rsidRPr="0024239D">
        <w:rPr>
          <w:lang w:eastAsia="lv-LV"/>
        </w:rPr>
        <w:t xml:space="preserve">18.3. </w:t>
      </w:r>
      <w:r w:rsidR="00767AAD">
        <w:rPr>
          <w:lang w:eastAsia="lv-LV"/>
        </w:rPr>
        <w:t xml:space="preserve">  </w:t>
      </w:r>
      <w:r w:rsidRPr="0024239D">
        <w:rPr>
          <w:lang w:eastAsia="lv-LV"/>
        </w:rPr>
        <w:t>jebkurai personai nekomerciāliem mērķiem;</w:t>
      </w:r>
    </w:p>
    <w:p w14:paraId="4FE46554" w14:textId="6266ADB2" w:rsidR="0024239D" w:rsidRPr="0024239D" w:rsidRDefault="0024239D" w:rsidP="008F7EA2">
      <w:pPr>
        <w:suppressAutoHyphens w:val="0"/>
        <w:ind w:left="1418" w:hanging="698"/>
        <w:jc w:val="both"/>
        <w:rPr>
          <w:lang w:eastAsia="lv-LV"/>
        </w:rPr>
      </w:pPr>
      <w:r w:rsidRPr="0024239D">
        <w:rPr>
          <w:lang w:eastAsia="lv-LV"/>
        </w:rPr>
        <w:t xml:space="preserve">18.4. </w:t>
      </w:r>
      <w:r w:rsidR="00767AAD">
        <w:rPr>
          <w:lang w:eastAsia="lv-LV"/>
        </w:rPr>
        <w:t xml:space="preserve">  </w:t>
      </w:r>
      <w:r w:rsidRPr="0024239D">
        <w:rPr>
          <w:lang w:eastAsia="lv-LV"/>
        </w:rPr>
        <w:t xml:space="preserve">citos gadījumos, ja saņemta </w:t>
      </w:r>
      <w:r w:rsidR="00773365">
        <w:rPr>
          <w:lang w:eastAsia="lv-LV"/>
        </w:rPr>
        <w:t>P</w:t>
      </w:r>
      <w:r w:rsidRPr="0024239D">
        <w:rPr>
          <w:lang w:eastAsia="lv-LV"/>
        </w:rPr>
        <w:t>ašvaldības atļauja.</w:t>
      </w:r>
    </w:p>
    <w:p w14:paraId="08102687" w14:textId="61D8FDEF" w:rsidR="0024239D" w:rsidRPr="0024239D" w:rsidRDefault="0024239D" w:rsidP="008F7EA2">
      <w:pPr>
        <w:suppressAutoHyphens w:val="0"/>
        <w:ind w:left="284" w:hanging="284"/>
        <w:jc w:val="both"/>
        <w:rPr>
          <w:lang w:eastAsia="lv-LV"/>
        </w:rPr>
      </w:pPr>
      <w:bookmarkStart w:id="44" w:name="p19"/>
      <w:bookmarkStart w:id="45" w:name="p-650734"/>
      <w:bookmarkEnd w:id="44"/>
      <w:bookmarkEnd w:id="45"/>
      <w:r w:rsidRPr="0024239D">
        <w:rPr>
          <w:lang w:eastAsia="lv-LV"/>
        </w:rPr>
        <w:t xml:space="preserve">19. Ventspils pilsētas logotips ir grafiska zīme, kas satur Ventspils Livonijas ordeņa pils torņa siluetu un fonu dzeltenā krāsā, uzrakstu "Ventspils" zilā krāsā. Ventspils pilsētas logotipam ir jāatbilst tā aprakstam un pamatā jāsakrīt ar attēlu </w:t>
      </w:r>
      <w:r w:rsidR="00773365">
        <w:rPr>
          <w:lang w:eastAsia="lv-LV"/>
        </w:rPr>
        <w:t xml:space="preserve">Noteikumu </w:t>
      </w:r>
      <w:hyperlink r:id="rId19" w:anchor="piel3" w:history="1">
        <w:r w:rsidRPr="00E44008">
          <w:rPr>
            <w:lang w:eastAsia="lv-LV"/>
          </w:rPr>
          <w:t>3. pielikumā</w:t>
        </w:r>
      </w:hyperlink>
      <w:r w:rsidRPr="00773365">
        <w:rPr>
          <w:lang w:eastAsia="lv-LV"/>
        </w:rPr>
        <w:t>.</w:t>
      </w:r>
    </w:p>
    <w:p w14:paraId="6EA2C8CE" w14:textId="77777777" w:rsidR="0024239D" w:rsidRPr="0024239D" w:rsidRDefault="0024239D" w:rsidP="0024239D">
      <w:pPr>
        <w:suppressAutoHyphens w:val="0"/>
        <w:jc w:val="both"/>
        <w:rPr>
          <w:lang w:eastAsia="lv-LV"/>
        </w:rPr>
      </w:pPr>
      <w:bookmarkStart w:id="46" w:name="p20"/>
      <w:bookmarkStart w:id="47" w:name="p-650735"/>
      <w:bookmarkEnd w:id="46"/>
      <w:bookmarkEnd w:id="47"/>
      <w:r w:rsidRPr="0024239D">
        <w:rPr>
          <w:lang w:eastAsia="lv-LV"/>
        </w:rPr>
        <w:t>20. Ventspils pilsētas logotipa krāsas atbilst šādiem toņiem:</w:t>
      </w:r>
    </w:p>
    <w:p w14:paraId="1D273272" w14:textId="77777777" w:rsidR="00706C85" w:rsidRDefault="0024239D" w:rsidP="00767AAD">
      <w:pPr>
        <w:suppressAutoHyphens w:val="0"/>
        <w:ind w:left="1418" w:hanging="698"/>
        <w:jc w:val="both"/>
        <w:rPr>
          <w:lang w:eastAsia="lv-LV"/>
        </w:rPr>
      </w:pPr>
      <w:r w:rsidRPr="0024239D">
        <w:rPr>
          <w:lang w:eastAsia="lv-LV"/>
        </w:rPr>
        <w:t xml:space="preserve">20.1. dzeltenā krāsa – </w:t>
      </w:r>
      <w:proofErr w:type="spellStart"/>
      <w:r w:rsidRPr="0024239D">
        <w:rPr>
          <w:i/>
          <w:iCs/>
          <w:lang w:eastAsia="lv-LV"/>
        </w:rPr>
        <w:t>Pantone</w:t>
      </w:r>
      <w:proofErr w:type="spellEnd"/>
      <w:r w:rsidRPr="0024239D">
        <w:rPr>
          <w:lang w:eastAsia="lv-LV"/>
        </w:rPr>
        <w:t xml:space="preserve"> 123C, </w:t>
      </w:r>
    </w:p>
    <w:p w14:paraId="08C50E2F" w14:textId="77777777" w:rsidR="00706C85" w:rsidRDefault="0024239D" w:rsidP="00706C85">
      <w:pPr>
        <w:suppressAutoHyphens w:val="0"/>
        <w:ind w:left="1418" w:hanging="142"/>
        <w:jc w:val="both"/>
        <w:rPr>
          <w:lang w:eastAsia="lv-LV"/>
        </w:rPr>
      </w:pPr>
      <w:r w:rsidRPr="0024239D">
        <w:rPr>
          <w:lang w:eastAsia="lv-LV"/>
        </w:rPr>
        <w:t xml:space="preserve">CMYK četrkrāsu standartā – C:0/M:21/Y:100/K:0, </w:t>
      </w:r>
    </w:p>
    <w:p w14:paraId="75FE76C7" w14:textId="75563F3D" w:rsidR="0024239D" w:rsidRPr="0024239D" w:rsidRDefault="0024239D" w:rsidP="008F7EA2">
      <w:pPr>
        <w:suppressAutoHyphens w:val="0"/>
        <w:ind w:left="1418" w:hanging="142"/>
        <w:jc w:val="both"/>
        <w:rPr>
          <w:lang w:eastAsia="lv-LV"/>
        </w:rPr>
      </w:pPr>
      <w:r w:rsidRPr="0024239D">
        <w:rPr>
          <w:lang w:eastAsia="lv-LV"/>
        </w:rPr>
        <w:t>RGB krāsu standartā – R:255/G:197/B:12, RAL krāsu standartā – RAL 1003;</w:t>
      </w:r>
    </w:p>
    <w:p w14:paraId="4F7EF438" w14:textId="77777777" w:rsidR="00706C85" w:rsidRDefault="0024239D" w:rsidP="00767AAD">
      <w:pPr>
        <w:suppressAutoHyphens w:val="0"/>
        <w:ind w:left="1418" w:hanging="698"/>
        <w:jc w:val="both"/>
        <w:rPr>
          <w:lang w:eastAsia="lv-LV"/>
        </w:rPr>
      </w:pPr>
      <w:r w:rsidRPr="0024239D">
        <w:rPr>
          <w:lang w:eastAsia="lv-LV"/>
        </w:rPr>
        <w:t xml:space="preserve">20.2. zilā krāsa – </w:t>
      </w:r>
      <w:proofErr w:type="spellStart"/>
      <w:r w:rsidRPr="0024239D">
        <w:rPr>
          <w:i/>
          <w:iCs/>
          <w:lang w:eastAsia="lv-LV"/>
        </w:rPr>
        <w:t>Pantone</w:t>
      </w:r>
      <w:proofErr w:type="spellEnd"/>
      <w:r w:rsidRPr="0024239D">
        <w:rPr>
          <w:lang w:eastAsia="lv-LV"/>
        </w:rPr>
        <w:t xml:space="preserve"> 286C, </w:t>
      </w:r>
    </w:p>
    <w:p w14:paraId="1313F0EF" w14:textId="77777777" w:rsidR="00706C85" w:rsidRDefault="0024239D" w:rsidP="00706C85">
      <w:pPr>
        <w:suppressAutoHyphens w:val="0"/>
        <w:ind w:left="1418" w:hanging="142"/>
        <w:jc w:val="both"/>
        <w:rPr>
          <w:lang w:eastAsia="lv-LV"/>
        </w:rPr>
      </w:pPr>
      <w:r w:rsidRPr="0024239D">
        <w:rPr>
          <w:lang w:eastAsia="lv-LV"/>
        </w:rPr>
        <w:t xml:space="preserve">CMYK četrkrāsu standartā – C:100/M:75/Y:0/K:0, </w:t>
      </w:r>
    </w:p>
    <w:p w14:paraId="3E1F9885" w14:textId="3DC03DE9" w:rsidR="0024239D" w:rsidRPr="0024239D" w:rsidRDefault="0024239D" w:rsidP="008F7EA2">
      <w:pPr>
        <w:suppressAutoHyphens w:val="0"/>
        <w:ind w:left="1418" w:hanging="142"/>
        <w:jc w:val="both"/>
        <w:rPr>
          <w:lang w:eastAsia="lv-LV"/>
        </w:rPr>
      </w:pPr>
      <w:r w:rsidRPr="0024239D">
        <w:rPr>
          <w:lang w:eastAsia="lv-LV"/>
        </w:rPr>
        <w:t>RGB krāsu standartā – R:0/G:90/B:171, RAL krāsu standartā – RAL 5005.</w:t>
      </w:r>
    </w:p>
    <w:p w14:paraId="5D2AF344" w14:textId="1DB67166" w:rsidR="0024239D" w:rsidRPr="0024239D" w:rsidRDefault="0024239D" w:rsidP="008F7EA2">
      <w:pPr>
        <w:suppressAutoHyphens w:val="0"/>
        <w:ind w:left="284" w:hanging="284"/>
        <w:jc w:val="both"/>
        <w:rPr>
          <w:lang w:eastAsia="lv-LV"/>
        </w:rPr>
      </w:pPr>
      <w:bookmarkStart w:id="48" w:name="p21"/>
      <w:bookmarkStart w:id="49" w:name="p-650736"/>
      <w:bookmarkEnd w:id="48"/>
      <w:bookmarkEnd w:id="49"/>
      <w:r w:rsidRPr="0024239D">
        <w:rPr>
          <w:lang w:eastAsia="lv-LV"/>
        </w:rPr>
        <w:t>21. Ventspils pilsētas logotipu var attēlot arī kā melnbaltu attēlu (</w:t>
      </w:r>
      <w:r w:rsidR="00773365">
        <w:rPr>
          <w:lang w:eastAsia="lv-LV"/>
        </w:rPr>
        <w:t xml:space="preserve">Noteikumu </w:t>
      </w:r>
      <w:hyperlink r:id="rId20" w:anchor="piel3.1" w:history="1">
        <w:r w:rsidRPr="00E44008">
          <w:rPr>
            <w:lang w:eastAsia="lv-LV"/>
          </w:rPr>
          <w:t>3.1</w:t>
        </w:r>
      </w:hyperlink>
      <w:r w:rsidRPr="00773365">
        <w:rPr>
          <w:lang w:eastAsia="lv-LV"/>
        </w:rPr>
        <w:t>. </w:t>
      </w:r>
      <w:r w:rsidRPr="0024239D">
        <w:rPr>
          <w:lang w:eastAsia="lv-LV"/>
        </w:rPr>
        <w:t>pielikums), vienkrāsas attēlu melnā, baltā, zelta (</w:t>
      </w:r>
      <w:proofErr w:type="spellStart"/>
      <w:r w:rsidRPr="0024239D">
        <w:rPr>
          <w:i/>
          <w:iCs/>
          <w:lang w:eastAsia="lv-LV"/>
        </w:rPr>
        <w:t>Pantone</w:t>
      </w:r>
      <w:proofErr w:type="spellEnd"/>
      <w:r w:rsidRPr="0024239D">
        <w:rPr>
          <w:lang w:eastAsia="lv-LV"/>
        </w:rPr>
        <w:t xml:space="preserve"> 873C) vai sudraba (</w:t>
      </w:r>
      <w:proofErr w:type="spellStart"/>
      <w:r w:rsidRPr="0024239D">
        <w:rPr>
          <w:i/>
          <w:iCs/>
          <w:lang w:eastAsia="lv-LV"/>
        </w:rPr>
        <w:t>Pantone</w:t>
      </w:r>
      <w:proofErr w:type="spellEnd"/>
      <w:r w:rsidRPr="0024239D">
        <w:rPr>
          <w:lang w:eastAsia="lv-LV"/>
        </w:rPr>
        <w:t xml:space="preserve"> 877C) krāsā, kā arī </w:t>
      </w:r>
      <w:proofErr w:type="spellStart"/>
      <w:r w:rsidRPr="0024239D">
        <w:rPr>
          <w:lang w:eastAsia="lv-LV"/>
        </w:rPr>
        <w:t>kongrīvā</w:t>
      </w:r>
      <w:proofErr w:type="spellEnd"/>
      <w:r w:rsidRPr="0024239D">
        <w:rPr>
          <w:lang w:eastAsia="lv-LV"/>
        </w:rPr>
        <w:t xml:space="preserve"> (</w:t>
      </w:r>
      <w:proofErr w:type="spellStart"/>
      <w:r w:rsidRPr="0024239D">
        <w:rPr>
          <w:lang w:eastAsia="lv-LV"/>
        </w:rPr>
        <w:t>reljefspiedē</w:t>
      </w:r>
      <w:proofErr w:type="spellEnd"/>
      <w:r w:rsidRPr="0024239D">
        <w:rPr>
          <w:lang w:eastAsia="lv-LV"/>
        </w:rPr>
        <w:t>), nodrošinot labi saskatāmu un skaidri nolasāmu logotipa attēlojumu.</w:t>
      </w:r>
    </w:p>
    <w:p w14:paraId="53C36672" w14:textId="07DC1852" w:rsidR="0024239D" w:rsidRPr="0024239D" w:rsidRDefault="0024239D" w:rsidP="008F7EA2">
      <w:pPr>
        <w:suppressAutoHyphens w:val="0"/>
        <w:ind w:left="284" w:hanging="284"/>
        <w:jc w:val="both"/>
        <w:rPr>
          <w:lang w:eastAsia="lv-LV"/>
        </w:rPr>
      </w:pPr>
      <w:bookmarkStart w:id="50" w:name="p22"/>
      <w:bookmarkStart w:id="51" w:name="p-650737"/>
      <w:bookmarkEnd w:id="50"/>
      <w:bookmarkEnd w:id="51"/>
      <w:r w:rsidRPr="0024239D">
        <w:rPr>
          <w:lang w:eastAsia="lv-LV"/>
        </w:rPr>
        <w:t xml:space="preserve">22. Ventspils pilsētas logotips ir attēlojams uz balta fona. Ja fons ir krāsains, ap logotipu lietojams balts ierobežojošs laukums, kas ir logotipa kontūrlīnija vai kvadrātveida fona laukums noteiktā proporcijā pret logotipu </w:t>
      </w:r>
      <w:r w:rsidRPr="00773365">
        <w:rPr>
          <w:lang w:eastAsia="lv-LV"/>
        </w:rPr>
        <w:t>(</w:t>
      </w:r>
      <w:r w:rsidR="00773365">
        <w:rPr>
          <w:lang w:eastAsia="lv-LV"/>
        </w:rPr>
        <w:t xml:space="preserve">Noteikumu </w:t>
      </w:r>
      <w:hyperlink r:id="rId21" w:anchor="piel3.2" w:history="1">
        <w:r w:rsidRPr="00E44008">
          <w:rPr>
            <w:lang w:eastAsia="lv-LV"/>
          </w:rPr>
          <w:t>3.2</w:t>
        </w:r>
      </w:hyperlink>
      <w:r w:rsidRPr="00773365">
        <w:rPr>
          <w:lang w:eastAsia="lv-LV"/>
        </w:rPr>
        <w:t>. pielikums).</w:t>
      </w:r>
    </w:p>
    <w:p w14:paraId="0A3E0F17" w14:textId="4337C544" w:rsidR="0024239D" w:rsidRPr="0024239D" w:rsidRDefault="0024239D" w:rsidP="008F7EA2">
      <w:pPr>
        <w:suppressAutoHyphens w:val="0"/>
        <w:ind w:left="284" w:hanging="284"/>
        <w:jc w:val="both"/>
        <w:rPr>
          <w:lang w:eastAsia="lv-LV"/>
        </w:rPr>
      </w:pPr>
      <w:bookmarkStart w:id="52" w:name="p23"/>
      <w:bookmarkStart w:id="53" w:name="p-650738"/>
      <w:bookmarkEnd w:id="52"/>
      <w:bookmarkEnd w:id="53"/>
      <w:r w:rsidRPr="0024239D">
        <w:rPr>
          <w:lang w:eastAsia="lv-LV"/>
        </w:rPr>
        <w:lastRenderedPageBreak/>
        <w:t xml:space="preserve">23. Ventspils pilsētas logotipu var attēlot arī kopā ar Ventspils pilsētas devīzi "Pilsēta ar rītdienu" </w:t>
      </w:r>
      <w:r w:rsidRPr="00773365">
        <w:rPr>
          <w:lang w:eastAsia="lv-LV"/>
        </w:rPr>
        <w:t>(</w:t>
      </w:r>
      <w:r w:rsidR="006F2279">
        <w:rPr>
          <w:lang w:eastAsia="lv-LV"/>
        </w:rPr>
        <w:t xml:space="preserve">Noteikumu </w:t>
      </w:r>
      <w:hyperlink r:id="rId22" w:anchor="piel3.3" w:history="1">
        <w:r w:rsidRPr="00E44008">
          <w:rPr>
            <w:lang w:eastAsia="lv-LV"/>
          </w:rPr>
          <w:t>3.3</w:t>
        </w:r>
      </w:hyperlink>
      <w:r w:rsidRPr="00773365">
        <w:rPr>
          <w:lang w:eastAsia="lv-LV"/>
        </w:rPr>
        <w:t xml:space="preserve">. pielikums) </w:t>
      </w:r>
      <w:r w:rsidRPr="0024239D">
        <w:rPr>
          <w:lang w:eastAsia="lv-LV"/>
        </w:rPr>
        <w:t xml:space="preserve">vai kopā ar portāla </w:t>
      </w:r>
      <w:r w:rsidR="006F2279">
        <w:rPr>
          <w:lang w:eastAsia="lv-LV"/>
        </w:rPr>
        <w:t>“</w:t>
      </w:r>
      <w:r w:rsidRPr="0024239D">
        <w:rPr>
          <w:lang w:eastAsia="lv-LV"/>
        </w:rPr>
        <w:t>visitventspils.com</w:t>
      </w:r>
      <w:r w:rsidR="006F2279">
        <w:rPr>
          <w:lang w:eastAsia="lv-LV"/>
        </w:rPr>
        <w:t>”</w:t>
      </w:r>
      <w:r w:rsidRPr="0024239D">
        <w:rPr>
          <w:lang w:eastAsia="lv-LV"/>
        </w:rPr>
        <w:t xml:space="preserve"> nosaukumu </w:t>
      </w:r>
      <w:r w:rsidRPr="00773365">
        <w:rPr>
          <w:lang w:eastAsia="lv-LV"/>
        </w:rPr>
        <w:t>(</w:t>
      </w:r>
      <w:r w:rsidR="006F2279">
        <w:rPr>
          <w:lang w:eastAsia="lv-LV"/>
        </w:rPr>
        <w:t xml:space="preserve">Noteikumu </w:t>
      </w:r>
      <w:hyperlink r:id="rId23" w:anchor="piel3.4" w:history="1">
        <w:r w:rsidRPr="00E44008">
          <w:rPr>
            <w:lang w:eastAsia="lv-LV"/>
          </w:rPr>
          <w:t>3.4</w:t>
        </w:r>
      </w:hyperlink>
      <w:r w:rsidRPr="00773365">
        <w:rPr>
          <w:lang w:eastAsia="lv-LV"/>
        </w:rPr>
        <w:t xml:space="preserve">. pielikums), </w:t>
      </w:r>
      <w:r w:rsidRPr="0024239D">
        <w:rPr>
          <w:lang w:eastAsia="lv-LV"/>
        </w:rPr>
        <w:t>ievērojot Noteikumos noteikto Ventspils pilsētas logotipa lietošanas kārtību.</w:t>
      </w:r>
    </w:p>
    <w:p w14:paraId="09D59982" w14:textId="40A1CEB2" w:rsidR="0024239D" w:rsidRDefault="0024239D" w:rsidP="008F7EA2">
      <w:pPr>
        <w:suppressAutoHyphens w:val="0"/>
        <w:ind w:left="284" w:hanging="284"/>
        <w:jc w:val="both"/>
        <w:rPr>
          <w:lang w:eastAsia="lv-LV"/>
        </w:rPr>
      </w:pPr>
      <w:bookmarkStart w:id="54" w:name="p24"/>
      <w:bookmarkStart w:id="55" w:name="p-650739"/>
      <w:bookmarkEnd w:id="54"/>
      <w:bookmarkEnd w:id="55"/>
      <w:r w:rsidRPr="0024239D">
        <w:rPr>
          <w:lang w:eastAsia="lv-LV"/>
        </w:rPr>
        <w:t xml:space="preserve">24. Pārveidotu Ventspils pilsētas logotipa attēlu atļauts lietot tikai gadījumos, kad tas saskaņots ar </w:t>
      </w:r>
      <w:r w:rsidR="00773365">
        <w:rPr>
          <w:lang w:eastAsia="lv-LV"/>
        </w:rPr>
        <w:t xml:space="preserve">Domes administrācijas </w:t>
      </w:r>
      <w:r w:rsidRPr="0024239D">
        <w:rPr>
          <w:lang w:eastAsia="lv-LV"/>
        </w:rPr>
        <w:t>Pilsētas mārketinga nodaļu.</w:t>
      </w:r>
    </w:p>
    <w:p w14:paraId="51538C72" w14:textId="77777777" w:rsidR="0024239D" w:rsidRPr="0024239D" w:rsidRDefault="0024239D" w:rsidP="0024239D">
      <w:pPr>
        <w:suppressAutoHyphens w:val="0"/>
        <w:jc w:val="both"/>
        <w:rPr>
          <w:lang w:eastAsia="lv-LV"/>
        </w:rPr>
      </w:pPr>
    </w:p>
    <w:p w14:paraId="626ED3E3" w14:textId="498DB3D1" w:rsidR="0024239D" w:rsidRPr="00767AAD" w:rsidRDefault="0024239D" w:rsidP="00E44008">
      <w:pPr>
        <w:pStyle w:val="Sarakstarindkopa"/>
        <w:numPr>
          <w:ilvl w:val="0"/>
          <w:numId w:val="42"/>
        </w:numPr>
        <w:suppressAutoHyphens w:val="0"/>
        <w:jc w:val="center"/>
        <w:rPr>
          <w:b/>
          <w:bCs/>
          <w:lang w:eastAsia="lv-LV"/>
        </w:rPr>
      </w:pPr>
      <w:bookmarkStart w:id="56" w:name="n5"/>
      <w:bookmarkStart w:id="57" w:name="n-650740"/>
      <w:bookmarkEnd w:id="56"/>
      <w:bookmarkEnd w:id="57"/>
      <w:r w:rsidRPr="00E44008">
        <w:rPr>
          <w:b/>
          <w:bCs/>
          <w:lang w:eastAsia="lv-LV"/>
        </w:rPr>
        <w:t xml:space="preserve">Atļaujas saņemšana </w:t>
      </w:r>
      <w:r w:rsidR="006F2279">
        <w:rPr>
          <w:b/>
          <w:bCs/>
          <w:lang w:eastAsia="lv-LV"/>
        </w:rPr>
        <w:t>Pašvaldības</w:t>
      </w:r>
      <w:r w:rsidRPr="00767AAD">
        <w:rPr>
          <w:b/>
          <w:bCs/>
          <w:lang w:eastAsia="lv-LV"/>
        </w:rPr>
        <w:t xml:space="preserve"> simbolikas izmantošanai</w:t>
      </w:r>
    </w:p>
    <w:p w14:paraId="6249CAB6" w14:textId="77777777" w:rsidR="006F2279" w:rsidRPr="00767AAD" w:rsidRDefault="006F2279" w:rsidP="00E44008">
      <w:pPr>
        <w:pStyle w:val="Sarakstarindkopa"/>
        <w:suppressAutoHyphens w:val="0"/>
        <w:ind w:left="1080"/>
        <w:rPr>
          <w:b/>
          <w:bCs/>
          <w:lang w:eastAsia="lv-LV"/>
        </w:rPr>
      </w:pPr>
    </w:p>
    <w:p w14:paraId="50C38621" w14:textId="14A7D5BB" w:rsidR="0024239D" w:rsidRPr="0024239D" w:rsidRDefault="0024239D" w:rsidP="008F7EA2">
      <w:pPr>
        <w:suppressAutoHyphens w:val="0"/>
        <w:ind w:left="426" w:hanging="426"/>
        <w:jc w:val="both"/>
        <w:rPr>
          <w:lang w:eastAsia="lv-LV"/>
        </w:rPr>
      </w:pPr>
      <w:bookmarkStart w:id="58" w:name="p25"/>
      <w:bookmarkStart w:id="59" w:name="p-650741"/>
      <w:bookmarkEnd w:id="58"/>
      <w:bookmarkEnd w:id="59"/>
      <w:r w:rsidRPr="0024239D">
        <w:rPr>
          <w:lang w:eastAsia="lv-LV"/>
        </w:rPr>
        <w:t xml:space="preserve">25. </w:t>
      </w:r>
      <w:r w:rsidR="006F2279">
        <w:rPr>
          <w:lang w:eastAsia="lv-LV"/>
        </w:rPr>
        <w:t>Pašvaldības</w:t>
      </w:r>
      <w:r w:rsidRPr="0024239D">
        <w:rPr>
          <w:lang w:eastAsia="lv-LV"/>
        </w:rPr>
        <w:t xml:space="preserve"> simboliku komerciāliem mērķiem (suvenīriem, preču zīmēm, vimpeļiem, kalendāriem un citai produkcijai), kā arī Noteikumos neminētajos gadījumos, personas drīkst izmantot tikai ar </w:t>
      </w:r>
      <w:r w:rsidR="006F2279">
        <w:rPr>
          <w:lang w:eastAsia="lv-LV"/>
        </w:rPr>
        <w:t>P</w:t>
      </w:r>
      <w:r w:rsidRPr="0024239D">
        <w:rPr>
          <w:lang w:eastAsia="lv-LV"/>
        </w:rPr>
        <w:t>ašvaldības atļauju (</w:t>
      </w:r>
      <w:r w:rsidR="006F2279">
        <w:rPr>
          <w:lang w:eastAsia="lv-LV"/>
        </w:rPr>
        <w:t xml:space="preserve">Noteikumu </w:t>
      </w:r>
      <w:r w:rsidRPr="0024239D">
        <w:rPr>
          <w:lang w:eastAsia="lv-LV"/>
        </w:rPr>
        <w:t>4. pielikums) Ventspils pilsētas simbolikas lietošanai (turpmāk – Atļauja).</w:t>
      </w:r>
    </w:p>
    <w:p w14:paraId="77FD7195" w14:textId="67E991D0" w:rsidR="0024239D" w:rsidRPr="0024239D" w:rsidRDefault="0024239D" w:rsidP="008F7EA2">
      <w:pPr>
        <w:suppressAutoHyphens w:val="0"/>
        <w:ind w:left="426" w:hanging="426"/>
        <w:jc w:val="both"/>
        <w:rPr>
          <w:lang w:eastAsia="lv-LV"/>
        </w:rPr>
      </w:pPr>
      <w:bookmarkStart w:id="60" w:name="p26"/>
      <w:bookmarkStart w:id="61" w:name="p-650742"/>
      <w:bookmarkEnd w:id="60"/>
      <w:bookmarkEnd w:id="61"/>
      <w:r w:rsidRPr="0024239D">
        <w:rPr>
          <w:lang w:eastAsia="lv-LV"/>
        </w:rPr>
        <w:t xml:space="preserve">26. Jebkurai personai, kas realizē izstrādājumus ar </w:t>
      </w:r>
      <w:r w:rsidR="006F2279">
        <w:rPr>
          <w:lang w:eastAsia="lv-LV"/>
        </w:rPr>
        <w:t>Pašvaldības</w:t>
      </w:r>
      <w:r w:rsidRPr="0024239D">
        <w:rPr>
          <w:lang w:eastAsia="lv-LV"/>
        </w:rPr>
        <w:t xml:space="preserve"> simboliku, ir pienākums izstrādājumu realizēšanas vietā nodrošināt Atļaujas oriģināla vai tās kopijas atrašanos, kas jāuzrāda pēc kontrolējošo amatpersonu pieprasījuma. Izsniegtā Atļauja apliecina personas tiesības lietot </w:t>
      </w:r>
      <w:r w:rsidR="006F2279">
        <w:rPr>
          <w:lang w:eastAsia="lv-LV"/>
        </w:rPr>
        <w:t>Pašvaldības</w:t>
      </w:r>
      <w:r w:rsidRPr="0024239D">
        <w:rPr>
          <w:lang w:eastAsia="lv-LV"/>
        </w:rPr>
        <w:t xml:space="preserve"> simboliku </w:t>
      </w:r>
      <w:r w:rsidR="006F2279">
        <w:rPr>
          <w:lang w:eastAsia="lv-LV"/>
        </w:rPr>
        <w:t>P</w:t>
      </w:r>
      <w:r w:rsidRPr="0024239D">
        <w:rPr>
          <w:lang w:eastAsia="lv-LV"/>
        </w:rPr>
        <w:t>ašvaldības noteiktajā laikā un veidā.</w:t>
      </w:r>
    </w:p>
    <w:p w14:paraId="50FB59EA" w14:textId="52953973" w:rsidR="0024239D" w:rsidRPr="0024239D" w:rsidRDefault="0024239D" w:rsidP="008F7EA2">
      <w:pPr>
        <w:suppressAutoHyphens w:val="0"/>
        <w:ind w:left="426" w:hanging="426"/>
        <w:jc w:val="both"/>
        <w:rPr>
          <w:lang w:eastAsia="lv-LV"/>
        </w:rPr>
      </w:pPr>
      <w:bookmarkStart w:id="62" w:name="p27"/>
      <w:bookmarkStart w:id="63" w:name="p-650743"/>
      <w:bookmarkEnd w:id="62"/>
      <w:bookmarkEnd w:id="63"/>
      <w:r w:rsidRPr="0024239D">
        <w:rPr>
          <w:lang w:eastAsia="lv-LV"/>
        </w:rPr>
        <w:t xml:space="preserve">27. Atļaujas saņemšanai persona iesniedz aizpildītu iesnieguma formu </w:t>
      </w:r>
      <w:r w:rsidRPr="006F2279">
        <w:rPr>
          <w:lang w:eastAsia="lv-LV"/>
        </w:rPr>
        <w:t>(</w:t>
      </w:r>
      <w:r w:rsidR="006F2279">
        <w:rPr>
          <w:lang w:eastAsia="lv-LV"/>
        </w:rPr>
        <w:t xml:space="preserve">Noteikumu </w:t>
      </w:r>
      <w:hyperlink r:id="rId24" w:anchor="piel5" w:history="1">
        <w:r w:rsidRPr="00E44008">
          <w:rPr>
            <w:lang w:eastAsia="lv-LV"/>
          </w:rPr>
          <w:t>5.</w:t>
        </w:r>
      </w:hyperlink>
      <w:r w:rsidRPr="006F2279">
        <w:rPr>
          <w:lang w:eastAsia="lv-LV"/>
        </w:rPr>
        <w:t xml:space="preserve"> pielikums) </w:t>
      </w:r>
      <w:r w:rsidRPr="0024239D">
        <w:rPr>
          <w:lang w:eastAsia="lv-LV"/>
        </w:rPr>
        <w:t xml:space="preserve">personīgi vai nosūtot pa pastu </w:t>
      </w:r>
      <w:r w:rsidR="00EE5440">
        <w:rPr>
          <w:lang w:eastAsia="lv-LV"/>
        </w:rPr>
        <w:t>Domes administrācija</w:t>
      </w:r>
      <w:r w:rsidR="00D2190F">
        <w:rPr>
          <w:lang w:eastAsia="lv-LV"/>
        </w:rPr>
        <w:t>i</w:t>
      </w:r>
      <w:r w:rsidRPr="0024239D">
        <w:rPr>
          <w:lang w:eastAsia="lv-LV"/>
        </w:rPr>
        <w:t xml:space="preserve"> Jūras ielā 36, Ventspilī. Elektroniskā veidā iesniegums iesniedzams, nosūtot uz elektroniskā pasta adresi</w:t>
      </w:r>
      <w:r w:rsidR="00064CBD">
        <w:rPr>
          <w:lang w:eastAsia="lv-LV"/>
        </w:rPr>
        <w:t>:</w:t>
      </w:r>
      <w:r w:rsidRPr="0024239D">
        <w:rPr>
          <w:lang w:eastAsia="lv-LV"/>
        </w:rPr>
        <w:t xml:space="preserve"> dome@ventspils.lv. Iesniegumam pievieno izstrādājuma skici vai etalona paraugu.</w:t>
      </w:r>
    </w:p>
    <w:p w14:paraId="55B5385A" w14:textId="4AE619BC" w:rsidR="0024239D" w:rsidRPr="0024239D" w:rsidRDefault="0024239D" w:rsidP="008F7EA2">
      <w:pPr>
        <w:suppressAutoHyphens w:val="0"/>
        <w:ind w:left="426" w:hanging="426"/>
        <w:jc w:val="both"/>
        <w:rPr>
          <w:lang w:eastAsia="lv-LV"/>
        </w:rPr>
      </w:pPr>
      <w:bookmarkStart w:id="64" w:name="p28"/>
      <w:bookmarkStart w:id="65" w:name="p-650744"/>
      <w:bookmarkEnd w:id="64"/>
      <w:bookmarkEnd w:id="65"/>
      <w:r w:rsidRPr="0024239D">
        <w:rPr>
          <w:lang w:eastAsia="lv-LV"/>
        </w:rPr>
        <w:t xml:space="preserve">28. Atļauju Ventspils pilsētas ģerboņa un karoga attēla lietošanai izdod </w:t>
      </w:r>
      <w:r w:rsidR="00EE5440">
        <w:rPr>
          <w:lang w:eastAsia="lv-LV"/>
        </w:rPr>
        <w:t>Domes administrācijas</w:t>
      </w:r>
      <w:r w:rsidRPr="0024239D">
        <w:rPr>
          <w:lang w:eastAsia="lv-LV"/>
        </w:rPr>
        <w:t xml:space="preserve"> Arhitektūras un pilsētbūvniecības nodaļa (turpmāk – Arhitektūras un pilsētbūvniecības nodaļa), atļauju Ventspils pilsētas logotipa lietošanai izdod </w:t>
      </w:r>
      <w:r w:rsidR="00EE5440">
        <w:rPr>
          <w:lang w:eastAsia="lv-LV"/>
        </w:rPr>
        <w:t>Domes administrācijas</w:t>
      </w:r>
      <w:r w:rsidRPr="0024239D">
        <w:rPr>
          <w:lang w:eastAsia="lv-LV"/>
        </w:rPr>
        <w:t xml:space="preserve"> Ekonomikas</w:t>
      </w:r>
      <w:r w:rsidR="00D2190F">
        <w:rPr>
          <w:lang w:eastAsia="lv-LV"/>
        </w:rPr>
        <w:t xml:space="preserve"> un iepirkumu</w:t>
      </w:r>
      <w:r w:rsidRPr="0024239D">
        <w:rPr>
          <w:lang w:eastAsia="lv-LV"/>
        </w:rPr>
        <w:t xml:space="preserve"> nodaļa (turpmāk – Ekonomikas</w:t>
      </w:r>
      <w:r w:rsidR="00D2190F">
        <w:rPr>
          <w:lang w:eastAsia="lv-LV"/>
        </w:rPr>
        <w:t xml:space="preserve"> un iepirkumu</w:t>
      </w:r>
      <w:r w:rsidRPr="0024239D">
        <w:rPr>
          <w:lang w:eastAsia="lv-LV"/>
        </w:rPr>
        <w:t xml:space="preserve"> nodaļa), pēc saskaņojuma ar </w:t>
      </w:r>
      <w:r w:rsidR="00D2190F">
        <w:rPr>
          <w:lang w:eastAsia="lv-LV"/>
        </w:rPr>
        <w:t xml:space="preserve">Domes administrācijas </w:t>
      </w:r>
      <w:r w:rsidRPr="0024239D">
        <w:rPr>
          <w:lang w:eastAsia="lv-LV"/>
        </w:rPr>
        <w:t>Pilsētas mārketinga nodaļu.</w:t>
      </w:r>
    </w:p>
    <w:p w14:paraId="243FC670" w14:textId="78762300" w:rsidR="0024239D" w:rsidRPr="0024239D" w:rsidRDefault="0024239D" w:rsidP="008F7EA2">
      <w:pPr>
        <w:suppressAutoHyphens w:val="0"/>
        <w:ind w:left="426" w:hanging="426"/>
        <w:jc w:val="both"/>
        <w:rPr>
          <w:lang w:eastAsia="lv-LV"/>
        </w:rPr>
      </w:pPr>
      <w:bookmarkStart w:id="66" w:name="p29"/>
      <w:bookmarkStart w:id="67" w:name="p-650745"/>
      <w:bookmarkEnd w:id="66"/>
      <w:bookmarkEnd w:id="67"/>
      <w:r w:rsidRPr="0024239D">
        <w:rPr>
          <w:lang w:eastAsia="lv-LV"/>
        </w:rPr>
        <w:t xml:space="preserve">29. Iesniegumu Atļaujas saņemšanai Noteikumu 28. punktā minētā institūcija izskata </w:t>
      </w:r>
      <w:r w:rsidR="00EE5440">
        <w:rPr>
          <w:lang w:eastAsia="lv-LV"/>
        </w:rPr>
        <w:t>septiņu</w:t>
      </w:r>
      <w:r w:rsidRPr="0024239D">
        <w:rPr>
          <w:lang w:eastAsia="lv-LV"/>
        </w:rPr>
        <w:t> darba dienu laikā un pieņem lēmumu par:</w:t>
      </w:r>
    </w:p>
    <w:p w14:paraId="3DAC8630" w14:textId="6729B1CE" w:rsidR="0024239D" w:rsidRPr="0024239D" w:rsidRDefault="0024239D" w:rsidP="0024239D">
      <w:pPr>
        <w:suppressAutoHyphens w:val="0"/>
        <w:ind w:firstLine="720"/>
        <w:jc w:val="both"/>
        <w:rPr>
          <w:lang w:eastAsia="lv-LV"/>
        </w:rPr>
      </w:pPr>
      <w:r w:rsidRPr="0024239D">
        <w:rPr>
          <w:lang w:eastAsia="lv-LV"/>
        </w:rPr>
        <w:t xml:space="preserve">29.1. </w:t>
      </w:r>
      <w:r w:rsidR="00D2190F">
        <w:rPr>
          <w:lang w:eastAsia="lv-LV"/>
        </w:rPr>
        <w:t>a</w:t>
      </w:r>
      <w:r w:rsidRPr="0024239D">
        <w:rPr>
          <w:lang w:eastAsia="lv-LV"/>
        </w:rPr>
        <w:t>tļaujas izsniegšanu;</w:t>
      </w:r>
    </w:p>
    <w:p w14:paraId="1EA4AE90" w14:textId="77777777" w:rsidR="0024239D" w:rsidRPr="0024239D" w:rsidRDefault="0024239D" w:rsidP="0024239D">
      <w:pPr>
        <w:suppressAutoHyphens w:val="0"/>
        <w:ind w:firstLine="720"/>
        <w:jc w:val="both"/>
        <w:rPr>
          <w:lang w:eastAsia="lv-LV"/>
        </w:rPr>
      </w:pPr>
      <w:r w:rsidRPr="0024239D">
        <w:rPr>
          <w:lang w:eastAsia="lv-LV"/>
        </w:rPr>
        <w:t>29.2. atteikumu izsniegt Atļauju;</w:t>
      </w:r>
    </w:p>
    <w:p w14:paraId="2EC99CF6" w14:textId="77777777" w:rsidR="0024239D" w:rsidRPr="0024239D" w:rsidRDefault="0024239D" w:rsidP="008F7EA2">
      <w:pPr>
        <w:suppressAutoHyphens w:val="0"/>
        <w:ind w:left="1276" w:hanging="567"/>
        <w:jc w:val="both"/>
        <w:rPr>
          <w:lang w:eastAsia="lv-LV"/>
        </w:rPr>
      </w:pPr>
      <w:r w:rsidRPr="0024239D">
        <w:rPr>
          <w:lang w:eastAsia="lv-LV"/>
        </w:rPr>
        <w:t>29.3. iesnieguma atstāšanu bez virzības līdz precizējumu iesniegšanai. Termiņš precizējumu iesniegšanai nav ilgāks par 30 dienām no lēmuma pieņemšanas dienas. Septiņu darba dienu laikā pēc precizējumu iesniegšanas nodaļa pieņem lēmumu par Atļaujas izsniegšanu vai atteikumu izsniegt Atļauju.</w:t>
      </w:r>
    </w:p>
    <w:p w14:paraId="07974A42" w14:textId="77777777" w:rsidR="0024239D" w:rsidRPr="0024239D" w:rsidRDefault="0024239D" w:rsidP="0024239D">
      <w:pPr>
        <w:suppressAutoHyphens w:val="0"/>
        <w:jc w:val="both"/>
        <w:rPr>
          <w:lang w:eastAsia="lv-LV"/>
        </w:rPr>
      </w:pPr>
      <w:bookmarkStart w:id="68" w:name="p30"/>
      <w:bookmarkStart w:id="69" w:name="p-650747"/>
      <w:bookmarkEnd w:id="68"/>
      <w:bookmarkEnd w:id="69"/>
      <w:r w:rsidRPr="0024239D">
        <w:rPr>
          <w:lang w:eastAsia="lv-LV"/>
        </w:rPr>
        <w:t>30. Atļaujas izsniegšanu var atteikt, ja:</w:t>
      </w:r>
    </w:p>
    <w:p w14:paraId="520884FE" w14:textId="61CA4AE8" w:rsidR="0024239D" w:rsidRPr="0024239D" w:rsidRDefault="0024239D" w:rsidP="008F7EA2">
      <w:pPr>
        <w:suppressAutoHyphens w:val="0"/>
        <w:ind w:left="1134" w:hanging="414"/>
        <w:jc w:val="both"/>
        <w:rPr>
          <w:lang w:eastAsia="lv-LV"/>
        </w:rPr>
      </w:pPr>
      <w:r w:rsidRPr="0024239D">
        <w:rPr>
          <w:lang w:eastAsia="lv-LV"/>
        </w:rPr>
        <w:t xml:space="preserve">30.1. izgatavojamais izstrādājums ir nekvalitatīvs vai nepiemērots </w:t>
      </w:r>
      <w:r w:rsidR="00EE5440">
        <w:rPr>
          <w:lang w:eastAsia="lv-LV"/>
        </w:rPr>
        <w:t>Pašvaldības</w:t>
      </w:r>
      <w:r w:rsidRPr="0024239D">
        <w:rPr>
          <w:lang w:eastAsia="lv-LV"/>
        </w:rPr>
        <w:t xml:space="preserve"> simbolikas izvietošanai, kas var radīt negatīvu iespaidu par </w:t>
      </w:r>
      <w:r w:rsidR="00EE5440">
        <w:rPr>
          <w:lang w:eastAsia="lv-LV"/>
        </w:rPr>
        <w:t>Pašvaldības</w:t>
      </w:r>
      <w:r w:rsidRPr="0024239D">
        <w:rPr>
          <w:lang w:eastAsia="lv-LV"/>
        </w:rPr>
        <w:t xml:space="preserve"> tēlu (piemēram, identificējot </w:t>
      </w:r>
      <w:r w:rsidR="00EE5440">
        <w:rPr>
          <w:lang w:eastAsia="lv-LV"/>
        </w:rPr>
        <w:t xml:space="preserve">Pašvaldību vai </w:t>
      </w:r>
      <w:r w:rsidRPr="0024239D">
        <w:rPr>
          <w:lang w:eastAsia="lv-LV"/>
        </w:rPr>
        <w:t xml:space="preserve">Ventspils pilsētu ar konkrētu izstrādājumu, pasākumu, organizāciju vai arī </w:t>
      </w:r>
      <w:r w:rsidR="006E08E7">
        <w:rPr>
          <w:lang w:eastAsia="lv-LV"/>
        </w:rPr>
        <w:t>Pašvaldības</w:t>
      </w:r>
      <w:r w:rsidRPr="0024239D">
        <w:rPr>
          <w:lang w:eastAsia="lv-LV"/>
        </w:rPr>
        <w:t xml:space="preserve"> simbolika lietota </w:t>
      </w:r>
      <w:r w:rsidR="00352C44">
        <w:rPr>
          <w:lang w:eastAsia="lv-LV"/>
        </w:rPr>
        <w:t xml:space="preserve">kariķētā un </w:t>
      </w:r>
      <w:r w:rsidRPr="0024239D">
        <w:rPr>
          <w:lang w:eastAsia="lv-LV"/>
        </w:rPr>
        <w:t>izsmejošā veidā u.tml.);</w:t>
      </w:r>
    </w:p>
    <w:p w14:paraId="2BE2D4E6" w14:textId="77777777" w:rsidR="0024239D" w:rsidRPr="0024239D" w:rsidRDefault="0024239D" w:rsidP="008F7EA2">
      <w:pPr>
        <w:suppressAutoHyphens w:val="0"/>
        <w:ind w:left="1134" w:hanging="414"/>
        <w:jc w:val="both"/>
        <w:rPr>
          <w:lang w:eastAsia="lv-LV"/>
        </w:rPr>
      </w:pPr>
      <w:r w:rsidRPr="0024239D">
        <w:rPr>
          <w:lang w:eastAsia="lv-LV"/>
        </w:rPr>
        <w:t>30.2. nav ievērotas Noteikumos ietvertās prasības.</w:t>
      </w:r>
    </w:p>
    <w:p w14:paraId="380E401D" w14:textId="28A889CA" w:rsidR="0024239D" w:rsidRPr="0024239D" w:rsidRDefault="0024239D" w:rsidP="008F7EA2">
      <w:pPr>
        <w:suppressAutoHyphens w:val="0"/>
        <w:ind w:left="426" w:hanging="426"/>
        <w:jc w:val="both"/>
        <w:rPr>
          <w:lang w:eastAsia="lv-LV"/>
        </w:rPr>
      </w:pPr>
      <w:bookmarkStart w:id="70" w:name="p31"/>
      <w:bookmarkStart w:id="71" w:name="p-650748"/>
      <w:bookmarkEnd w:id="70"/>
      <w:bookmarkEnd w:id="71"/>
      <w:r w:rsidRPr="0024239D">
        <w:rPr>
          <w:lang w:eastAsia="lv-LV"/>
        </w:rPr>
        <w:t xml:space="preserve">31. Izsniegtā Atļauja ir derīga, līdz brīdim, kamēr ir spēkā esoša </w:t>
      </w:r>
      <w:r w:rsidR="006E08E7">
        <w:rPr>
          <w:lang w:eastAsia="lv-LV"/>
        </w:rPr>
        <w:t>Pašvaldības</w:t>
      </w:r>
      <w:r w:rsidRPr="0024239D">
        <w:rPr>
          <w:lang w:eastAsia="lv-LV"/>
        </w:rPr>
        <w:t xml:space="preserve"> simbolikas versija, par kuru saņemta Atļauja.</w:t>
      </w:r>
    </w:p>
    <w:p w14:paraId="15BE7A18" w14:textId="64BAC640" w:rsidR="0024239D" w:rsidRDefault="0024239D" w:rsidP="008F7EA2">
      <w:pPr>
        <w:suppressAutoHyphens w:val="0"/>
        <w:ind w:left="426" w:hanging="426"/>
        <w:jc w:val="both"/>
        <w:rPr>
          <w:lang w:eastAsia="lv-LV"/>
        </w:rPr>
      </w:pPr>
      <w:bookmarkStart w:id="72" w:name="p32"/>
      <w:bookmarkStart w:id="73" w:name="p-650749"/>
      <w:bookmarkEnd w:id="72"/>
      <w:bookmarkEnd w:id="73"/>
      <w:r w:rsidRPr="0024239D">
        <w:rPr>
          <w:lang w:eastAsia="lv-LV"/>
        </w:rPr>
        <w:lastRenderedPageBreak/>
        <w:t xml:space="preserve">32. </w:t>
      </w:r>
      <w:r w:rsidR="006E08E7">
        <w:rPr>
          <w:lang w:eastAsia="lv-LV"/>
        </w:rPr>
        <w:t xml:space="preserve">Domes administrācijas </w:t>
      </w:r>
      <w:r w:rsidRPr="0024239D">
        <w:rPr>
          <w:lang w:eastAsia="lv-LV"/>
        </w:rPr>
        <w:t xml:space="preserve">Arhitektūras un pilsētbūvniecības nodaļas vadītāja vai </w:t>
      </w:r>
      <w:r w:rsidR="00D2190F">
        <w:rPr>
          <w:lang w:eastAsia="lv-LV"/>
        </w:rPr>
        <w:t xml:space="preserve">Domes administrācijas </w:t>
      </w:r>
      <w:r w:rsidRPr="0024239D">
        <w:rPr>
          <w:lang w:eastAsia="lv-LV"/>
        </w:rPr>
        <w:t xml:space="preserve">Ekonomikas </w:t>
      </w:r>
      <w:r w:rsidR="00D2190F">
        <w:rPr>
          <w:lang w:eastAsia="lv-LV"/>
        </w:rPr>
        <w:t xml:space="preserve">un iepirkumu </w:t>
      </w:r>
      <w:r w:rsidRPr="0024239D">
        <w:rPr>
          <w:lang w:eastAsia="lv-LV"/>
        </w:rPr>
        <w:t xml:space="preserve">nodaļas vadītāja izdoto administratīvo aktu vai faktisko rīcību persona var apstrīdēt, iesniedzot attiecīgu iesniegumu </w:t>
      </w:r>
      <w:r w:rsidR="006E08E7">
        <w:rPr>
          <w:lang w:eastAsia="lv-LV"/>
        </w:rPr>
        <w:t>Domes administrācijas vadītājam</w:t>
      </w:r>
      <w:r w:rsidRPr="0024239D">
        <w:rPr>
          <w:lang w:eastAsia="lv-LV"/>
        </w:rPr>
        <w:t>.</w:t>
      </w:r>
    </w:p>
    <w:p w14:paraId="436E5F6E" w14:textId="77777777" w:rsidR="0024239D" w:rsidRPr="0024239D" w:rsidRDefault="0024239D" w:rsidP="0024239D">
      <w:pPr>
        <w:suppressAutoHyphens w:val="0"/>
        <w:jc w:val="both"/>
        <w:rPr>
          <w:lang w:eastAsia="lv-LV"/>
        </w:rPr>
      </w:pPr>
    </w:p>
    <w:p w14:paraId="475EB13A" w14:textId="77777777" w:rsidR="0024239D" w:rsidRDefault="0024239D" w:rsidP="0024239D">
      <w:pPr>
        <w:suppressAutoHyphens w:val="0"/>
        <w:jc w:val="center"/>
        <w:rPr>
          <w:b/>
          <w:bCs/>
          <w:lang w:eastAsia="lv-LV"/>
        </w:rPr>
      </w:pPr>
      <w:bookmarkStart w:id="74" w:name="n6"/>
      <w:bookmarkStart w:id="75" w:name="n-650751"/>
      <w:bookmarkStart w:id="76" w:name="aa"/>
      <w:bookmarkEnd w:id="74"/>
      <w:bookmarkEnd w:id="75"/>
      <w:bookmarkEnd w:id="76"/>
      <w:r w:rsidRPr="0024239D">
        <w:rPr>
          <w:b/>
          <w:bCs/>
          <w:lang w:eastAsia="lv-LV"/>
        </w:rPr>
        <w:t>VI. Noteikumu izpildes kontrole un atbildība</w:t>
      </w:r>
    </w:p>
    <w:p w14:paraId="6EF709B0" w14:textId="77777777" w:rsidR="0024239D" w:rsidRPr="0024239D" w:rsidRDefault="0024239D" w:rsidP="0024239D">
      <w:pPr>
        <w:suppressAutoHyphens w:val="0"/>
        <w:jc w:val="center"/>
        <w:rPr>
          <w:b/>
          <w:bCs/>
          <w:lang w:eastAsia="lv-LV"/>
        </w:rPr>
      </w:pPr>
    </w:p>
    <w:p w14:paraId="16C1D4FD" w14:textId="3342BAEF" w:rsidR="0024239D" w:rsidRPr="0024239D" w:rsidRDefault="0024239D" w:rsidP="008F7EA2">
      <w:pPr>
        <w:suppressAutoHyphens w:val="0"/>
        <w:ind w:left="284" w:hanging="284"/>
        <w:jc w:val="both"/>
        <w:rPr>
          <w:lang w:eastAsia="lv-LV"/>
        </w:rPr>
      </w:pPr>
      <w:bookmarkStart w:id="77" w:name="p33"/>
      <w:bookmarkStart w:id="78" w:name="p-714390"/>
      <w:bookmarkEnd w:id="77"/>
      <w:bookmarkEnd w:id="78"/>
      <w:r w:rsidRPr="0024239D">
        <w:rPr>
          <w:lang w:eastAsia="lv-LV"/>
        </w:rPr>
        <w:t xml:space="preserve">33. Noteikumu izpildi </w:t>
      </w:r>
      <w:r w:rsidR="00E05541">
        <w:rPr>
          <w:lang w:eastAsia="lv-LV"/>
        </w:rPr>
        <w:t>kontrolē</w:t>
      </w:r>
      <w:r w:rsidRPr="0024239D">
        <w:rPr>
          <w:lang w:eastAsia="lv-LV"/>
        </w:rPr>
        <w:t xml:space="preserve"> </w:t>
      </w:r>
      <w:r w:rsidR="00D415C0">
        <w:rPr>
          <w:lang w:eastAsia="lv-LV"/>
        </w:rPr>
        <w:t>Pašvaldības iestāde “</w:t>
      </w:r>
      <w:r w:rsidRPr="0024239D">
        <w:rPr>
          <w:lang w:eastAsia="lv-LV"/>
        </w:rPr>
        <w:t>Ventspils pašvaldības policija</w:t>
      </w:r>
      <w:r w:rsidR="00D415C0">
        <w:rPr>
          <w:lang w:eastAsia="lv-LV"/>
        </w:rPr>
        <w:t>”</w:t>
      </w:r>
      <w:r w:rsidR="007E24C8">
        <w:rPr>
          <w:lang w:eastAsia="lv-LV"/>
        </w:rPr>
        <w:t>, kas</w:t>
      </w:r>
      <w:r w:rsidR="00E05541">
        <w:rPr>
          <w:lang w:eastAsia="lv-LV"/>
        </w:rPr>
        <w:t xml:space="preserve"> </w:t>
      </w:r>
      <w:r w:rsidR="007E24C8">
        <w:rPr>
          <w:lang w:eastAsia="lv-LV"/>
        </w:rPr>
        <w:t>ir tiesīga izdot tiesiskos pienākumus nosakošus administratīvos aktus, ciktāl tie nepieciešami Noteikum</w:t>
      </w:r>
      <w:r w:rsidR="00AE2652">
        <w:rPr>
          <w:lang w:eastAsia="lv-LV"/>
        </w:rPr>
        <w:t>u II. un III.</w:t>
      </w:r>
      <w:r w:rsidR="00706C85">
        <w:rPr>
          <w:lang w:eastAsia="lv-LV"/>
        </w:rPr>
        <w:t xml:space="preserve"> </w:t>
      </w:r>
      <w:r w:rsidR="00AE2652">
        <w:rPr>
          <w:lang w:eastAsia="lv-LV"/>
        </w:rPr>
        <w:t>nodaļā</w:t>
      </w:r>
      <w:r w:rsidR="007E24C8">
        <w:rPr>
          <w:lang w:eastAsia="lv-LV"/>
        </w:rPr>
        <w:t xml:space="preserve"> ietverto</w:t>
      </w:r>
      <w:r w:rsidR="00AE2652">
        <w:rPr>
          <w:lang w:eastAsia="lv-LV"/>
        </w:rPr>
        <w:t xml:space="preserve"> prasību</w:t>
      </w:r>
      <w:r w:rsidR="007E24C8">
        <w:rPr>
          <w:lang w:eastAsia="lv-LV"/>
        </w:rPr>
        <w:t xml:space="preserve"> īstenošanai.</w:t>
      </w:r>
    </w:p>
    <w:p w14:paraId="6A2943B2" w14:textId="272FD504" w:rsidR="00D415C0" w:rsidRDefault="0024239D" w:rsidP="008F7EA2">
      <w:pPr>
        <w:suppressAutoHyphens w:val="0"/>
        <w:ind w:left="284" w:hanging="284"/>
        <w:jc w:val="both"/>
        <w:rPr>
          <w:lang w:eastAsia="lv-LV"/>
        </w:rPr>
      </w:pPr>
      <w:bookmarkStart w:id="79" w:name="p34"/>
      <w:bookmarkStart w:id="80" w:name="p-714391"/>
      <w:bookmarkEnd w:id="79"/>
      <w:bookmarkEnd w:id="80"/>
      <w:r w:rsidRPr="0024239D">
        <w:rPr>
          <w:lang w:eastAsia="lv-LV"/>
        </w:rPr>
        <w:t xml:space="preserve">34. Par </w:t>
      </w:r>
      <w:r w:rsidR="00D415C0">
        <w:rPr>
          <w:lang w:eastAsia="lv-LV"/>
        </w:rPr>
        <w:t xml:space="preserve">šajos </w:t>
      </w:r>
      <w:r w:rsidRPr="0024239D">
        <w:rPr>
          <w:lang w:eastAsia="lv-LV"/>
        </w:rPr>
        <w:t xml:space="preserve">Noteikumos noteikto </w:t>
      </w:r>
      <w:r w:rsidR="00D415C0">
        <w:rPr>
          <w:lang w:eastAsia="lv-LV"/>
        </w:rPr>
        <w:t xml:space="preserve">Ventspils pilsētas ģerboņa lietošanas noteikumu pārkāpumu personas tiek sauktas pie </w:t>
      </w:r>
      <w:r w:rsidR="00AE2652">
        <w:rPr>
          <w:lang w:eastAsia="lv-LV"/>
        </w:rPr>
        <w:t xml:space="preserve">administratīvās atbildības saskaņā ar </w:t>
      </w:r>
      <w:r w:rsidR="00D415C0">
        <w:rPr>
          <w:lang w:eastAsia="lv-LV"/>
        </w:rPr>
        <w:t>Ģerboņu likum</w:t>
      </w:r>
      <w:r w:rsidR="00AE2652">
        <w:rPr>
          <w:lang w:eastAsia="lv-LV"/>
        </w:rPr>
        <w:t>u</w:t>
      </w:r>
      <w:r w:rsidR="00D415C0">
        <w:rPr>
          <w:lang w:eastAsia="lv-LV"/>
        </w:rPr>
        <w:t>.</w:t>
      </w:r>
    </w:p>
    <w:p w14:paraId="58647AFB" w14:textId="25C27608" w:rsidR="0030698B" w:rsidRDefault="0030698B" w:rsidP="008F7EA2">
      <w:pPr>
        <w:suppressAutoHyphens w:val="0"/>
        <w:ind w:left="284" w:hanging="284"/>
        <w:jc w:val="both"/>
        <w:rPr>
          <w:lang w:eastAsia="lv-LV"/>
        </w:rPr>
      </w:pPr>
      <w:r>
        <w:rPr>
          <w:lang w:eastAsia="lv-LV"/>
        </w:rPr>
        <w:t>35. Par</w:t>
      </w:r>
      <w:r w:rsidR="007E24C8">
        <w:rPr>
          <w:lang w:eastAsia="lv-LV"/>
        </w:rPr>
        <w:t xml:space="preserve"> Ventspils pilsētas logotipa </w:t>
      </w:r>
      <w:r w:rsidR="00E05541">
        <w:rPr>
          <w:lang w:eastAsia="lv-LV"/>
        </w:rPr>
        <w:t>neatļautu izmantošanu personas atbild saskaņā ar Preču zīmju likumu.</w:t>
      </w:r>
    </w:p>
    <w:p w14:paraId="061945DB" w14:textId="161F20B1" w:rsidR="00D415C0" w:rsidRPr="0024239D" w:rsidRDefault="00D415C0" w:rsidP="0024239D">
      <w:pPr>
        <w:suppressAutoHyphens w:val="0"/>
        <w:jc w:val="both"/>
        <w:rPr>
          <w:lang w:eastAsia="lv-LV"/>
        </w:rPr>
      </w:pPr>
    </w:p>
    <w:p w14:paraId="79938387" w14:textId="77777777" w:rsidR="0024239D" w:rsidRDefault="0024239D" w:rsidP="0024239D">
      <w:pPr>
        <w:suppressAutoHyphens w:val="0"/>
        <w:jc w:val="center"/>
        <w:rPr>
          <w:b/>
          <w:bCs/>
          <w:lang w:eastAsia="lv-LV"/>
        </w:rPr>
      </w:pPr>
      <w:bookmarkStart w:id="81" w:name="n7"/>
      <w:bookmarkStart w:id="82" w:name="n-714392"/>
      <w:bookmarkEnd w:id="81"/>
      <w:bookmarkEnd w:id="82"/>
      <w:r w:rsidRPr="0024239D">
        <w:rPr>
          <w:b/>
          <w:bCs/>
          <w:lang w:eastAsia="lv-LV"/>
        </w:rPr>
        <w:t>VII. Noslēguma jautājums</w:t>
      </w:r>
    </w:p>
    <w:p w14:paraId="0BA96EC0" w14:textId="77777777" w:rsidR="0024239D" w:rsidRPr="0024239D" w:rsidRDefault="0024239D" w:rsidP="0024239D">
      <w:pPr>
        <w:suppressAutoHyphens w:val="0"/>
        <w:jc w:val="center"/>
        <w:rPr>
          <w:b/>
          <w:bCs/>
          <w:lang w:eastAsia="lv-LV"/>
        </w:rPr>
      </w:pPr>
    </w:p>
    <w:p w14:paraId="7C12280C" w14:textId="7F0F626E" w:rsidR="0024239D" w:rsidRDefault="004437FA" w:rsidP="008F7EA2">
      <w:pPr>
        <w:suppressAutoHyphens w:val="0"/>
        <w:ind w:left="284" w:hanging="284"/>
        <w:jc w:val="both"/>
        <w:rPr>
          <w:lang w:eastAsia="lv-LV"/>
        </w:rPr>
      </w:pPr>
      <w:r>
        <w:rPr>
          <w:lang w:eastAsia="lv-LV"/>
        </w:rPr>
        <w:t xml:space="preserve">36. </w:t>
      </w:r>
      <w:r w:rsidR="00D415C0">
        <w:rPr>
          <w:lang w:eastAsia="lv-LV"/>
        </w:rPr>
        <w:t>Atzīt par spēku zaudējušiem Ventspils pilsētas domes 16.02.2018. saistošos noteikumus Nr.3 “Par Ventspils pilsētas simboliku” (Latvijas Vēstnesis Nr.54, 2018, Nr.257, 2019.).</w:t>
      </w:r>
      <w:bookmarkStart w:id="83" w:name="p35"/>
      <w:bookmarkStart w:id="84" w:name="p-714393"/>
      <w:bookmarkEnd w:id="83"/>
      <w:bookmarkEnd w:id="84"/>
    </w:p>
    <w:p w14:paraId="684ECDA9" w14:textId="77777777" w:rsidR="0024239D" w:rsidRDefault="0024239D" w:rsidP="0024239D">
      <w:pPr>
        <w:suppressAutoHyphens w:val="0"/>
        <w:jc w:val="both"/>
        <w:rPr>
          <w:lang w:eastAsia="lv-LV"/>
        </w:rPr>
      </w:pPr>
    </w:p>
    <w:p w14:paraId="1C04FBC0" w14:textId="77777777" w:rsidR="00C4465B" w:rsidRPr="0024239D" w:rsidRDefault="00C4465B" w:rsidP="0024239D">
      <w:pPr>
        <w:suppressAutoHyphens w:val="0"/>
        <w:jc w:val="both"/>
        <w:rPr>
          <w:lang w:eastAsia="lv-LV"/>
        </w:rPr>
      </w:pPr>
    </w:p>
    <w:p w14:paraId="5F975263" w14:textId="0C40230E" w:rsidR="0024239D" w:rsidRPr="0024239D" w:rsidRDefault="0024239D" w:rsidP="0024239D">
      <w:pPr>
        <w:suppressAutoHyphens w:val="0"/>
        <w:rPr>
          <w:lang w:eastAsia="lv-LV"/>
        </w:rPr>
      </w:pPr>
      <w:r w:rsidRPr="0024239D">
        <w:rPr>
          <w:lang w:eastAsia="lv-LV"/>
        </w:rPr>
        <w:t xml:space="preserve">Ventspils </w:t>
      </w:r>
      <w:proofErr w:type="spellStart"/>
      <w:r w:rsidR="004437FA">
        <w:rPr>
          <w:lang w:eastAsia="lv-LV"/>
        </w:rPr>
        <w:t>valsts</w:t>
      </w:r>
      <w:r w:rsidRPr="0024239D">
        <w:rPr>
          <w:lang w:eastAsia="lv-LV"/>
        </w:rPr>
        <w:t>pilsētas</w:t>
      </w:r>
      <w:proofErr w:type="spellEnd"/>
      <w:r w:rsidR="004437FA">
        <w:rPr>
          <w:lang w:eastAsia="lv-LV"/>
        </w:rPr>
        <w:t xml:space="preserve"> pašvaldības</w:t>
      </w:r>
      <w:r w:rsidRPr="0024239D">
        <w:rPr>
          <w:lang w:eastAsia="lv-LV"/>
        </w:rPr>
        <w:t xml:space="preserve"> domes priekšsēdētāj</w:t>
      </w:r>
      <w:r>
        <w:rPr>
          <w:lang w:eastAsia="lv-LV"/>
        </w:rPr>
        <w:t xml:space="preserve">s </w:t>
      </w:r>
      <w:r w:rsidR="004437FA">
        <w:rPr>
          <w:lang w:eastAsia="lv-LV"/>
        </w:rPr>
        <w:t xml:space="preserve">                             </w:t>
      </w:r>
      <w:r>
        <w:rPr>
          <w:lang w:eastAsia="lv-LV"/>
        </w:rPr>
        <w:t xml:space="preserve">  </w:t>
      </w:r>
      <w:proofErr w:type="spellStart"/>
      <w:r w:rsidR="004437FA">
        <w:rPr>
          <w:lang w:eastAsia="lv-LV"/>
        </w:rPr>
        <w:t>J.Vītoliņš</w:t>
      </w:r>
      <w:proofErr w:type="spellEnd"/>
      <w:r>
        <w:rPr>
          <w:lang w:eastAsia="lv-LV"/>
        </w:rPr>
        <w:t xml:space="preserve">                                  </w:t>
      </w:r>
      <w:r w:rsidRPr="0024239D">
        <w:rPr>
          <w:lang w:eastAsia="lv-LV"/>
        </w:rPr>
        <w:br/>
      </w:r>
    </w:p>
    <w:p w14:paraId="3715119A" w14:textId="77777777" w:rsidR="0039024F" w:rsidRDefault="0039024F" w:rsidP="00D85E2D">
      <w:pPr>
        <w:suppressAutoHyphens w:val="0"/>
        <w:autoSpaceDE w:val="0"/>
        <w:autoSpaceDN w:val="0"/>
        <w:adjustRightInd w:val="0"/>
        <w:spacing w:before="120" w:after="120"/>
        <w:jc w:val="center"/>
        <w:rPr>
          <w:b/>
          <w:bCs/>
          <w:lang w:eastAsia="en-US"/>
        </w:rPr>
      </w:pPr>
    </w:p>
    <w:p w14:paraId="3E5106B4" w14:textId="77777777" w:rsidR="0039024F" w:rsidRDefault="0039024F" w:rsidP="00D85E2D">
      <w:pPr>
        <w:suppressAutoHyphens w:val="0"/>
        <w:autoSpaceDE w:val="0"/>
        <w:autoSpaceDN w:val="0"/>
        <w:adjustRightInd w:val="0"/>
        <w:spacing w:before="120" w:after="120"/>
        <w:jc w:val="center"/>
        <w:rPr>
          <w:b/>
          <w:bCs/>
          <w:lang w:eastAsia="en-US"/>
        </w:rPr>
      </w:pPr>
    </w:p>
    <w:sectPr w:rsidR="0039024F" w:rsidSect="0024239D">
      <w:headerReference w:type="even" r:id="rId25"/>
      <w:headerReference w:type="default" r:id="rId26"/>
      <w:footerReference w:type="even" r:id="rId27"/>
      <w:footerReference w:type="default" r:id="rId28"/>
      <w:headerReference w:type="first" r:id="rId29"/>
      <w:footerReference w:type="first" r:id="rId30"/>
      <w:pgSz w:w="12240" w:h="15840"/>
      <w:pgMar w:top="1440" w:right="1800" w:bottom="1440" w:left="1800" w:header="7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C33F" w14:textId="77777777" w:rsidR="00736ECF" w:rsidRDefault="00736ECF" w:rsidP="00062FB4">
      <w:r>
        <w:separator/>
      </w:r>
    </w:p>
  </w:endnote>
  <w:endnote w:type="continuationSeparator" w:id="0">
    <w:p w14:paraId="197429C7" w14:textId="77777777" w:rsidR="00736ECF" w:rsidRDefault="00736ECF" w:rsidP="0006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Dutch TL">
    <w:altName w:val="Cambria"/>
    <w:charset w:val="BA"/>
    <w:family w:val="roman"/>
    <w:pitch w:val="variable"/>
    <w:sig w:usb0="00000001"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BE25" w14:textId="77777777" w:rsidR="00BD720C" w:rsidRDefault="00BD720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293446"/>
      <w:docPartObj>
        <w:docPartGallery w:val="Page Numbers (Bottom of Page)"/>
        <w:docPartUnique/>
      </w:docPartObj>
    </w:sdtPr>
    <w:sdtEndPr/>
    <w:sdtContent>
      <w:p w14:paraId="26596D74" w14:textId="77777777" w:rsidR="00BD720C" w:rsidRDefault="00BD720C">
        <w:pPr>
          <w:pStyle w:val="Kjene"/>
          <w:jc w:val="center"/>
        </w:pPr>
        <w:r>
          <w:fldChar w:fldCharType="begin"/>
        </w:r>
        <w:r>
          <w:instrText>PAGE   \* MERGEFORMAT</w:instrText>
        </w:r>
        <w:r>
          <w:fldChar w:fldCharType="separate"/>
        </w:r>
        <w:r w:rsidR="0039024F">
          <w:rPr>
            <w:noProof/>
          </w:rPr>
          <w:t>2</w:t>
        </w:r>
        <w:r>
          <w:fldChar w:fldCharType="end"/>
        </w:r>
      </w:p>
    </w:sdtContent>
  </w:sdt>
  <w:p w14:paraId="4FC8D4E7" w14:textId="77777777" w:rsidR="00734261" w:rsidRDefault="0073426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5540" w14:textId="77777777" w:rsidR="00BD720C" w:rsidRDefault="00BD72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BCAE" w14:textId="77777777" w:rsidR="00736ECF" w:rsidRDefault="00736ECF" w:rsidP="00062FB4">
      <w:r>
        <w:separator/>
      </w:r>
    </w:p>
  </w:footnote>
  <w:footnote w:type="continuationSeparator" w:id="0">
    <w:p w14:paraId="1B4FCC47" w14:textId="77777777" w:rsidR="00736ECF" w:rsidRDefault="00736ECF" w:rsidP="00062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C627" w14:textId="77777777" w:rsidR="00BD720C" w:rsidRDefault="00BD720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043C" w14:textId="77777777" w:rsidR="00BD720C" w:rsidRDefault="00BD720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AB0F" w14:textId="77777777" w:rsidR="00BD720C" w:rsidRDefault="00BD720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8DCB27C"/>
    <w:lvl w:ilvl="0">
      <w:numFmt w:val="bullet"/>
      <w:lvlText w:val="*"/>
      <w:lvlJc w:val="left"/>
    </w:lvl>
  </w:abstractNum>
  <w:abstractNum w:abstractNumId="1"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pStyle w:val="Virsraksts2"/>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85305A1"/>
    <w:multiLevelType w:val="hybridMultilevel"/>
    <w:tmpl w:val="EC94A0BC"/>
    <w:lvl w:ilvl="0" w:tplc="46F8E50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09264C"/>
    <w:multiLevelType w:val="multilevel"/>
    <w:tmpl w:val="CCD49E00"/>
    <w:lvl w:ilvl="0">
      <w:start w:val="2"/>
      <w:numFmt w:val="decimal"/>
      <w:lvlText w:val="%1."/>
      <w:lvlJc w:val="left"/>
      <w:pPr>
        <w:ind w:left="0" w:firstLine="0"/>
      </w:pPr>
      <w:rPr>
        <w:rFonts w:ascii="Times New Roman" w:hAnsi="Times New Roman" w:cs="Times New Roman" w:hint="default"/>
        <w:b/>
      </w:rPr>
    </w:lvl>
    <w:lvl w:ilvl="1">
      <w:start w:val="6"/>
      <w:numFmt w:val="decimal"/>
      <w:lvlText w:val="%1.%2."/>
      <w:lvlJc w:val="left"/>
      <w:pPr>
        <w:ind w:left="0" w:firstLine="0"/>
      </w:pPr>
      <w:rPr>
        <w:rFonts w:ascii="Times New Roman" w:hAnsi="Times New Roman" w:cs="Times New Roman" w:hint="default"/>
        <w:b/>
      </w:rPr>
    </w:lvl>
    <w:lvl w:ilvl="2">
      <w:start w:val="1"/>
      <w:numFmt w:val="decimal"/>
      <w:lvlText w:val="%1.%2.%3."/>
      <w:lvlJc w:val="left"/>
      <w:pPr>
        <w:ind w:left="360" w:hanging="360"/>
      </w:pPr>
      <w:rPr>
        <w:rFonts w:ascii="Times New Roman" w:hAnsi="Times New Roman" w:cs="Times New Roman" w:hint="default"/>
        <w:b/>
      </w:rPr>
    </w:lvl>
    <w:lvl w:ilvl="3">
      <w:start w:val="1"/>
      <w:numFmt w:val="decimal"/>
      <w:lvlText w:val="%1.%2.%3.%4."/>
      <w:lvlJc w:val="left"/>
      <w:pPr>
        <w:ind w:left="360" w:hanging="360"/>
      </w:pPr>
      <w:rPr>
        <w:rFonts w:ascii="Times New Roman" w:hAnsi="Times New Roman" w:cs="Times New Roman" w:hint="default"/>
        <w:b/>
      </w:rPr>
    </w:lvl>
    <w:lvl w:ilvl="4">
      <w:start w:val="1"/>
      <w:numFmt w:val="decimal"/>
      <w:lvlText w:val="%1.%2.%3.%4.%5."/>
      <w:lvlJc w:val="left"/>
      <w:pPr>
        <w:ind w:left="720" w:hanging="720"/>
      </w:pPr>
      <w:rPr>
        <w:rFonts w:ascii="Times New Roman" w:hAnsi="Times New Roman" w:cs="Times New Roman" w:hint="default"/>
        <w:b/>
      </w:rPr>
    </w:lvl>
    <w:lvl w:ilvl="5">
      <w:start w:val="1"/>
      <w:numFmt w:val="decimal"/>
      <w:lvlText w:val="%1.%2.%3.%4.%5.%6."/>
      <w:lvlJc w:val="left"/>
      <w:pPr>
        <w:ind w:left="720" w:hanging="720"/>
      </w:pPr>
      <w:rPr>
        <w:rFonts w:ascii="Times New Roman" w:hAnsi="Times New Roman" w:cs="Times New Roman" w:hint="default"/>
        <w:b/>
      </w:rPr>
    </w:lvl>
    <w:lvl w:ilvl="6">
      <w:start w:val="1"/>
      <w:numFmt w:val="decimal"/>
      <w:lvlText w:val="%1.%2.%3.%4.%5.%6.%7."/>
      <w:lvlJc w:val="left"/>
      <w:pPr>
        <w:ind w:left="1080" w:hanging="1080"/>
      </w:pPr>
      <w:rPr>
        <w:rFonts w:ascii="Times New Roman" w:hAnsi="Times New Roman" w:cs="Times New Roman" w:hint="default"/>
        <w:b/>
      </w:rPr>
    </w:lvl>
    <w:lvl w:ilvl="7">
      <w:start w:val="1"/>
      <w:numFmt w:val="decimal"/>
      <w:lvlText w:val="%1.%2.%3.%4.%5.%6.%7.%8."/>
      <w:lvlJc w:val="left"/>
      <w:pPr>
        <w:ind w:left="1080" w:hanging="1080"/>
      </w:pPr>
      <w:rPr>
        <w:rFonts w:ascii="Times New Roman" w:hAnsi="Times New Roman" w:cs="Times New Roman" w:hint="default"/>
        <w:b/>
      </w:rPr>
    </w:lvl>
    <w:lvl w:ilvl="8">
      <w:start w:val="1"/>
      <w:numFmt w:val="decimal"/>
      <w:lvlText w:val="%1.%2.%3.%4.%5.%6.%7.%8.%9."/>
      <w:lvlJc w:val="left"/>
      <w:pPr>
        <w:ind w:left="1440" w:hanging="1440"/>
      </w:pPr>
      <w:rPr>
        <w:rFonts w:ascii="Times New Roman" w:hAnsi="Times New Roman" w:cs="Times New Roman" w:hint="default"/>
        <w:b/>
      </w:rPr>
    </w:lvl>
  </w:abstractNum>
  <w:abstractNum w:abstractNumId="4" w15:restartNumberingAfterBreak="0">
    <w:nsid w:val="0BFE4E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0F55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26174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31E28"/>
    <w:multiLevelType w:val="multilevel"/>
    <w:tmpl w:val="393E4AFE"/>
    <w:lvl w:ilvl="0">
      <w:start w:val="1"/>
      <w:numFmt w:val="decimal"/>
      <w:lvlText w:val="%1."/>
      <w:lvlJc w:val="left"/>
      <w:pPr>
        <w:ind w:left="360" w:hanging="360"/>
      </w:pPr>
      <w:rPr>
        <w:sz w:val="22"/>
        <w:szCs w:val="22"/>
      </w:r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EF76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B72C82"/>
    <w:multiLevelType w:val="hybridMultilevel"/>
    <w:tmpl w:val="502641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9962C35"/>
    <w:multiLevelType w:val="hybridMultilevel"/>
    <w:tmpl w:val="523E80D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CB308B7"/>
    <w:multiLevelType w:val="hybridMultilevel"/>
    <w:tmpl w:val="1B9A67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1D44737"/>
    <w:multiLevelType w:val="hybridMultilevel"/>
    <w:tmpl w:val="B43AAA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08C6EDC"/>
    <w:multiLevelType w:val="multilevel"/>
    <w:tmpl w:val="042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2007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A40D8B"/>
    <w:multiLevelType w:val="hybridMultilevel"/>
    <w:tmpl w:val="B86A43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8A49C1"/>
    <w:multiLevelType w:val="hybridMultilevel"/>
    <w:tmpl w:val="708C03C2"/>
    <w:lvl w:ilvl="0" w:tplc="0426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9103E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A9B5341"/>
    <w:multiLevelType w:val="hybridMultilevel"/>
    <w:tmpl w:val="DAD80F64"/>
    <w:lvl w:ilvl="0" w:tplc="8F6A7F22">
      <w:start w:val="1"/>
      <w:numFmt w:val="decimal"/>
      <w:lvlText w:val="%1."/>
      <w:lvlJc w:val="left"/>
      <w:pPr>
        <w:ind w:left="450" w:hanging="90"/>
      </w:pPr>
      <w:rPr>
        <w:rFonts w:ascii="Cambria" w:hAnsi="Cambria" w:cs="Cambria"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D3C4804"/>
    <w:multiLevelType w:val="multilevel"/>
    <w:tmpl w:val="1886562E"/>
    <w:lvl w:ilvl="0">
      <w:start w:val="2"/>
      <w:numFmt w:val="decimal"/>
      <w:lvlText w:val="%1."/>
      <w:lvlJc w:val="left"/>
      <w:pPr>
        <w:ind w:left="360" w:hanging="360"/>
      </w:pPr>
      <w:rPr>
        <w:rFonts w:hint="default"/>
      </w:rPr>
    </w:lvl>
    <w:lvl w:ilvl="1">
      <w:start w:val="1"/>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20" w15:restartNumberingAfterBreak="0">
    <w:nsid w:val="4E777C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1F15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CC1C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FA207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C74408"/>
    <w:multiLevelType w:val="hybridMultilevel"/>
    <w:tmpl w:val="F4865E90"/>
    <w:lvl w:ilvl="0" w:tplc="55144B08">
      <w:start w:val="1"/>
      <w:numFmt w:val="decimal"/>
      <w:lvlText w:val="%1."/>
      <w:lvlJc w:val="left"/>
      <w:pPr>
        <w:ind w:left="720" w:hanging="360"/>
      </w:pPr>
      <w:rPr>
        <w:rFonts w:ascii="Cambria" w:hAnsi="Cambria" w:cs="Cambria"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EEA09C5"/>
    <w:multiLevelType w:val="hybridMultilevel"/>
    <w:tmpl w:val="92CAE86C"/>
    <w:lvl w:ilvl="0" w:tplc="D5466D04">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6" w15:restartNumberingAfterBreak="0">
    <w:nsid w:val="61B06175"/>
    <w:multiLevelType w:val="multilevel"/>
    <w:tmpl w:val="392A8C58"/>
    <w:lvl w:ilvl="0">
      <w:start w:val="100"/>
      <w:numFmt w:val="decimal"/>
      <w:lvlText w:val="%1."/>
      <w:lvlJc w:val="left"/>
      <w:pPr>
        <w:ind w:left="600" w:hanging="600"/>
      </w:pPr>
      <w:rPr>
        <w:rFonts w:hint="default"/>
      </w:rPr>
    </w:lvl>
    <w:lvl w:ilvl="1">
      <w:start w:val="2"/>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61F258B7"/>
    <w:multiLevelType w:val="hybridMultilevel"/>
    <w:tmpl w:val="3EFE0F2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669663E5"/>
    <w:multiLevelType w:val="multilevel"/>
    <w:tmpl w:val="042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BE0215"/>
    <w:multiLevelType w:val="multilevel"/>
    <w:tmpl w:val="393E4AFE"/>
    <w:lvl w:ilvl="0">
      <w:start w:val="1"/>
      <w:numFmt w:val="decimal"/>
      <w:lvlText w:val="%1."/>
      <w:lvlJc w:val="left"/>
      <w:pPr>
        <w:ind w:left="360" w:hanging="360"/>
      </w:pPr>
      <w:rPr>
        <w:sz w:val="22"/>
        <w:szCs w:val="22"/>
      </w:r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7050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B44E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F04BDA"/>
    <w:multiLevelType w:val="multilevel"/>
    <w:tmpl w:val="393E4AFE"/>
    <w:lvl w:ilvl="0">
      <w:start w:val="1"/>
      <w:numFmt w:val="decimal"/>
      <w:lvlText w:val="%1."/>
      <w:lvlJc w:val="left"/>
      <w:pPr>
        <w:ind w:left="360" w:hanging="360"/>
      </w:pPr>
      <w:rPr>
        <w:sz w:val="22"/>
        <w:szCs w:val="22"/>
      </w:r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456395"/>
    <w:multiLevelType w:val="multilevel"/>
    <w:tmpl w:val="D41AAA2C"/>
    <w:lvl w:ilvl="0">
      <w:start w:val="89"/>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752D0D16"/>
    <w:multiLevelType w:val="multilevel"/>
    <w:tmpl w:val="68F635DE"/>
    <w:lvl w:ilvl="0">
      <w:start w:val="88"/>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79A86365"/>
    <w:multiLevelType w:val="multilevel"/>
    <w:tmpl w:val="CB724B86"/>
    <w:lvl w:ilvl="0">
      <w:start w:val="2"/>
      <w:numFmt w:val="decimal"/>
      <w:lvlText w:val="%1."/>
      <w:lvlJc w:val="left"/>
      <w:pPr>
        <w:ind w:left="0" w:firstLine="0"/>
      </w:pPr>
      <w:rPr>
        <w:rFonts w:hint="default"/>
        <w:b/>
      </w:rPr>
    </w:lvl>
    <w:lvl w:ilvl="1">
      <w:start w:val="4"/>
      <w:numFmt w:val="decimal"/>
      <w:lvlText w:val="%1.%2."/>
      <w:lvlJc w:val="left"/>
      <w:pPr>
        <w:ind w:left="0" w:firstLine="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360" w:hanging="36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num w:numId="1" w16cid:durableId="1772702873">
    <w:abstractNumId w:val="1"/>
  </w:num>
  <w:num w:numId="2" w16cid:durableId="591670087">
    <w:abstractNumId w:val="1"/>
  </w:num>
  <w:num w:numId="3" w16cid:durableId="461074037">
    <w:abstractNumId w:val="1"/>
  </w:num>
  <w:num w:numId="4" w16cid:durableId="1628512805">
    <w:abstractNumId w:val="1"/>
  </w:num>
  <w:num w:numId="5" w16cid:durableId="1627347755">
    <w:abstractNumId w:val="0"/>
    <w:lvlOverride w:ilvl="0">
      <w:lvl w:ilvl="0">
        <w:numFmt w:val="bullet"/>
        <w:lvlText w:val=""/>
        <w:legacy w:legacy="1" w:legacySpace="0" w:legacyIndent="0"/>
        <w:lvlJc w:val="left"/>
        <w:rPr>
          <w:rFonts w:ascii="Symbol" w:hAnsi="Symbol" w:hint="default"/>
        </w:rPr>
      </w:lvl>
    </w:lvlOverride>
  </w:num>
  <w:num w:numId="6" w16cid:durableId="1192574672">
    <w:abstractNumId w:val="0"/>
    <w:lvlOverride w:ilvl="0">
      <w:lvl w:ilvl="0">
        <w:numFmt w:val="bullet"/>
        <w:lvlText w:val=""/>
        <w:legacy w:legacy="1" w:legacySpace="0" w:legacyIndent="480"/>
        <w:lvlJc w:val="left"/>
        <w:rPr>
          <w:rFonts w:ascii="Symbol" w:hAnsi="Symbol" w:hint="default"/>
        </w:rPr>
      </w:lvl>
    </w:lvlOverride>
  </w:num>
  <w:num w:numId="7" w16cid:durableId="182793732">
    <w:abstractNumId w:val="0"/>
    <w:lvlOverride w:ilvl="0">
      <w:lvl w:ilvl="0">
        <w:numFmt w:val="bullet"/>
        <w:lvlText w:val=""/>
        <w:legacy w:legacy="1" w:legacySpace="0" w:legacyIndent="720"/>
        <w:lvlJc w:val="left"/>
        <w:rPr>
          <w:rFonts w:ascii="Symbol" w:hAnsi="Symbol" w:hint="default"/>
        </w:rPr>
      </w:lvl>
    </w:lvlOverride>
  </w:num>
  <w:num w:numId="8" w16cid:durableId="261647530">
    <w:abstractNumId w:val="6"/>
  </w:num>
  <w:num w:numId="9" w16cid:durableId="1338535209">
    <w:abstractNumId w:val="20"/>
  </w:num>
  <w:num w:numId="10" w16cid:durableId="308831372">
    <w:abstractNumId w:val="15"/>
  </w:num>
  <w:num w:numId="11" w16cid:durableId="2074811651">
    <w:abstractNumId w:val="17"/>
  </w:num>
  <w:num w:numId="12" w16cid:durableId="1361779569">
    <w:abstractNumId w:val="23"/>
  </w:num>
  <w:num w:numId="13" w16cid:durableId="1426727934">
    <w:abstractNumId w:val="4"/>
  </w:num>
  <w:num w:numId="14" w16cid:durableId="1175417882">
    <w:abstractNumId w:val="31"/>
  </w:num>
  <w:num w:numId="15" w16cid:durableId="1240559091">
    <w:abstractNumId w:val="19"/>
  </w:num>
  <w:num w:numId="16" w16cid:durableId="1136215752">
    <w:abstractNumId w:val="5"/>
  </w:num>
  <w:num w:numId="17" w16cid:durableId="322010007">
    <w:abstractNumId w:val="8"/>
  </w:num>
  <w:num w:numId="18" w16cid:durableId="314145190">
    <w:abstractNumId w:val="21"/>
  </w:num>
  <w:num w:numId="19" w16cid:durableId="142813650">
    <w:abstractNumId w:val="24"/>
  </w:num>
  <w:num w:numId="20" w16cid:durableId="784465963">
    <w:abstractNumId w:val="14"/>
  </w:num>
  <w:num w:numId="21" w16cid:durableId="1334065893">
    <w:abstractNumId w:val="27"/>
  </w:num>
  <w:num w:numId="22" w16cid:durableId="2091921143">
    <w:abstractNumId w:val="35"/>
  </w:num>
  <w:num w:numId="23" w16cid:durableId="532233636">
    <w:abstractNumId w:val="3"/>
  </w:num>
  <w:num w:numId="24" w16cid:durableId="2128500709">
    <w:abstractNumId w:val="12"/>
  </w:num>
  <w:num w:numId="25" w16cid:durableId="928343252">
    <w:abstractNumId w:val="18"/>
  </w:num>
  <w:num w:numId="26" w16cid:durableId="2121417177">
    <w:abstractNumId w:val="32"/>
  </w:num>
  <w:num w:numId="27" w16cid:durableId="1885557772">
    <w:abstractNumId w:val="22"/>
  </w:num>
  <w:num w:numId="28" w16cid:durableId="977492663">
    <w:abstractNumId w:val="13"/>
  </w:num>
  <w:num w:numId="29" w16cid:durableId="1992514530">
    <w:abstractNumId w:val="28"/>
  </w:num>
  <w:num w:numId="30" w16cid:durableId="287472922">
    <w:abstractNumId w:val="30"/>
  </w:num>
  <w:num w:numId="31" w16cid:durableId="69353629">
    <w:abstractNumId w:val="16"/>
  </w:num>
  <w:num w:numId="32" w16cid:durableId="685863986">
    <w:abstractNumId w:val="7"/>
  </w:num>
  <w:num w:numId="33" w16cid:durableId="772408415">
    <w:abstractNumId w:val="34"/>
  </w:num>
  <w:num w:numId="34" w16cid:durableId="2029603682">
    <w:abstractNumId w:val="26"/>
  </w:num>
  <w:num w:numId="35" w16cid:durableId="1715153430">
    <w:abstractNumId w:val="25"/>
  </w:num>
  <w:num w:numId="36" w16cid:durableId="973830281">
    <w:abstractNumId w:val="33"/>
  </w:num>
  <w:num w:numId="37" w16cid:durableId="232548604">
    <w:abstractNumId w:val="29"/>
  </w:num>
  <w:num w:numId="38" w16cid:durableId="1073165800">
    <w:abstractNumId w:val="11"/>
  </w:num>
  <w:num w:numId="39" w16cid:durableId="1678532291">
    <w:abstractNumId w:val="9"/>
  </w:num>
  <w:num w:numId="40" w16cid:durableId="1500652443">
    <w:abstractNumId w:val="10"/>
  </w:num>
  <w:num w:numId="41" w16cid:durableId="1111246697">
    <w:abstractNumId w:val="9"/>
  </w:num>
  <w:num w:numId="42" w16cid:durableId="1143893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C7"/>
    <w:rsid w:val="0000276D"/>
    <w:rsid w:val="000053F6"/>
    <w:rsid w:val="00005A72"/>
    <w:rsid w:val="000072A3"/>
    <w:rsid w:val="00007852"/>
    <w:rsid w:val="00010E75"/>
    <w:rsid w:val="0001122C"/>
    <w:rsid w:val="00013C22"/>
    <w:rsid w:val="000154F3"/>
    <w:rsid w:val="00016B15"/>
    <w:rsid w:val="00023075"/>
    <w:rsid w:val="00024FB3"/>
    <w:rsid w:val="00030A35"/>
    <w:rsid w:val="00032920"/>
    <w:rsid w:val="00034CBF"/>
    <w:rsid w:val="00034D43"/>
    <w:rsid w:val="00036269"/>
    <w:rsid w:val="00037199"/>
    <w:rsid w:val="00037A5E"/>
    <w:rsid w:val="00041E0E"/>
    <w:rsid w:val="00043106"/>
    <w:rsid w:val="00043992"/>
    <w:rsid w:val="00044D8E"/>
    <w:rsid w:val="0004694B"/>
    <w:rsid w:val="00046987"/>
    <w:rsid w:val="00051573"/>
    <w:rsid w:val="00055691"/>
    <w:rsid w:val="000561EF"/>
    <w:rsid w:val="00056B1A"/>
    <w:rsid w:val="00056DCD"/>
    <w:rsid w:val="00062FB4"/>
    <w:rsid w:val="00063D93"/>
    <w:rsid w:val="00064CBD"/>
    <w:rsid w:val="000716AA"/>
    <w:rsid w:val="00072318"/>
    <w:rsid w:val="000724AE"/>
    <w:rsid w:val="00072688"/>
    <w:rsid w:val="00073DB5"/>
    <w:rsid w:val="000744B5"/>
    <w:rsid w:val="00074A3B"/>
    <w:rsid w:val="00076136"/>
    <w:rsid w:val="000765DD"/>
    <w:rsid w:val="000809F3"/>
    <w:rsid w:val="000840EC"/>
    <w:rsid w:val="00090DDF"/>
    <w:rsid w:val="0009457E"/>
    <w:rsid w:val="00094913"/>
    <w:rsid w:val="000A0A1F"/>
    <w:rsid w:val="000A1174"/>
    <w:rsid w:val="000A17F2"/>
    <w:rsid w:val="000A40F3"/>
    <w:rsid w:val="000A50AD"/>
    <w:rsid w:val="000A7489"/>
    <w:rsid w:val="000B1305"/>
    <w:rsid w:val="000B1D75"/>
    <w:rsid w:val="000B35A7"/>
    <w:rsid w:val="000B481E"/>
    <w:rsid w:val="000B6589"/>
    <w:rsid w:val="000C00D8"/>
    <w:rsid w:val="000C1B16"/>
    <w:rsid w:val="000C6B94"/>
    <w:rsid w:val="000C6CB4"/>
    <w:rsid w:val="000C7571"/>
    <w:rsid w:val="000D2395"/>
    <w:rsid w:val="000D26D3"/>
    <w:rsid w:val="000D3BDC"/>
    <w:rsid w:val="000D40E8"/>
    <w:rsid w:val="000D4D76"/>
    <w:rsid w:val="000D4DAC"/>
    <w:rsid w:val="000D6003"/>
    <w:rsid w:val="000D6EA5"/>
    <w:rsid w:val="000E306E"/>
    <w:rsid w:val="000E607D"/>
    <w:rsid w:val="000F02B1"/>
    <w:rsid w:val="000F08E9"/>
    <w:rsid w:val="000F52C6"/>
    <w:rsid w:val="001009FD"/>
    <w:rsid w:val="00101803"/>
    <w:rsid w:val="00101ED9"/>
    <w:rsid w:val="00103270"/>
    <w:rsid w:val="00105B23"/>
    <w:rsid w:val="00106819"/>
    <w:rsid w:val="00113029"/>
    <w:rsid w:val="001140CE"/>
    <w:rsid w:val="0011605A"/>
    <w:rsid w:val="00126CE5"/>
    <w:rsid w:val="00132BD2"/>
    <w:rsid w:val="0013622C"/>
    <w:rsid w:val="001367E8"/>
    <w:rsid w:val="00136A4B"/>
    <w:rsid w:val="0014065E"/>
    <w:rsid w:val="00141431"/>
    <w:rsid w:val="001428E7"/>
    <w:rsid w:val="00145980"/>
    <w:rsid w:val="0015222A"/>
    <w:rsid w:val="00152454"/>
    <w:rsid w:val="00152927"/>
    <w:rsid w:val="0015653A"/>
    <w:rsid w:val="001568B5"/>
    <w:rsid w:val="00160274"/>
    <w:rsid w:val="00161531"/>
    <w:rsid w:val="00162B2F"/>
    <w:rsid w:val="00163111"/>
    <w:rsid w:val="00163CB3"/>
    <w:rsid w:val="00166A03"/>
    <w:rsid w:val="00167C16"/>
    <w:rsid w:val="001707CA"/>
    <w:rsid w:val="00170AEF"/>
    <w:rsid w:val="00171BB6"/>
    <w:rsid w:val="001729EF"/>
    <w:rsid w:val="0017419B"/>
    <w:rsid w:val="00175C28"/>
    <w:rsid w:val="00176D3B"/>
    <w:rsid w:val="00182206"/>
    <w:rsid w:val="00182E5D"/>
    <w:rsid w:val="00184830"/>
    <w:rsid w:val="0018691C"/>
    <w:rsid w:val="00186B37"/>
    <w:rsid w:val="001874C8"/>
    <w:rsid w:val="001906FD"/>
    <w:rsid w:val="00191980"/>
    <w:rsid w:val="00192556"/>
    <w:rsid w:val="00195DD4"/>
    <w:rsid w:val="0019719D"/>
    <w:rsid w:val="001A0173"/>
    <w:rsid w:val="001A5DCE"/>
    <w:rsid w:val="001B03AE"/>
    <w:rsid w:val="001B347E"/>
    <w:rsid w:val="001B4242"/>
    <w:rsid w:val="001B539A"/>
    <w:rsid w:val="001B5AF6"/>
    <w:rsid w:val="001B5EFA"/>
    <w:rsid w:val="001B6A30"/>
    <w:rsid w:val="001C0677"/>
    <w:rsid w:val="001C168D"/>
    <w:rsid w:val="001C2CCA"/>
    <w:rsid w:val="001C341D"/>
    <w:rsid w:val="001C46FD"/>
    <w:rsid w:val="001C5311"/>
    <w:rsid w:val="001D0126"/>
    <w:rsid w:val="001D1D23"/>
    <w:rsid w:val="001E12C4"/>
    <w:rsid w:val="001E32F2"/>
    <w:rsid w:val="001E6B86"/>
    <w:rsid w:val="001E7BF1"/>
    <w:rsid w:val="001F3B08"/>
    <w:rsid w:val="001F3BD2"/>
    <w:rsid w:val="001F3BEC"/>
    <w:rsid w:val="001F3E38"/>
    <w:rsid w:val="001F7424"/>
    <w:rsid w:val="001F7EC7"/>
    <w:rsid w:val="002006DD"/>
    <w:rsid w:val="00202312"/>
    <w:rsid w:val="00202B11"/>
    <w:rsid w:val="00204EE9"/>
    <w:rsid w:val="00205237"/>
    <w:rsid w:val="0020723B"/>
    <w:rsid w:val="002114F3"/>
    <w:rsid w:val="00211B4B"/>
    <w:rsid w:val="00213B83"/>
    <w:rsid w:val="002149D6"/>
    <w:rsid w:val="002177BC"/>
    <w:rsid w:val="00221B0F"/>
    <w:rsid w:val="00223DC7"/>
    <w:rsid w:val="0022605D"/>
    <w:rsid w:val="002276F6"/>
    <w:rsid w:val="00227F04"/>
    <w:rsid w:val="00230134"/>
    <w:rsid w:val="0023332A"/>
    <w:rsid w:val="0024040F"/>
    <w:rsid w:val="0024239D"/>
    <w:rsid w:val="00242675"/>
    <w:rsid w:val="0024469D"/>
    <w:rsid w:val="002460C6"/>
    <w:rsid w:val="00246F3C"/>
    <w:rsid w:val="00247AE7"/>
    <w:rsid w:val="00247B39"/>
    <w:rsid w:val="00247C89"/>
    <w:rsid w:val="002516C5"/>
    <w:rsid w:val="00251C4A"/>
    <w:rsid w:val="00251DC4"/>
    <w:rsid w:val="00253B63"/>
    <w:rsid w:val="00253C23"/>
    <w:rsid w:val="002545DB"/>
    <w:rsid w:val="00262F5B"/>
    <w:rsid w:val="002645FC"/>
    <w:rsid w:val="00265523"/>
    <w:rsid w:val="00266A73"/>
    <w:rsid w:val="002700E0"/>
    <w:rsid w:val="00272540"/>
    <w:rsid w:val="002739A6"/>
    <w:rsid w:val="00273A59"/>
    <w:rsid w:val="002756F7"/>
    <w:rsid w:val="0027660E"/>
    <w:rsid w:val="00276963"/>
    <w:rsid w:val="002810C6"/>
    <w:rsid w:val="0028131E"/>
    <w:rsid w:val="00281C6B"/>
    <w:rsid w:val="00282DA5"/>
    <w:rsid w:val="002843A7"/>
    <w:rsid w:val="00284728"/>
    <w:rsid w:val="00287A53"/>
    <w:rsid w:val="0029045F"/>
    <w:rsid w:val="00293C8B"/>
    <w:rsid w:val="0029468A"/>
    <w:rsid w:val="002A0C5A"/>
    <w:rsid w:val="002A2147"/>
    <w:rsid w:val="002A32C7"/>
    <w:rsid w:val="002A3B5F"/>
    <w:rsid w:val="002A439E"/>
    <w:rsid w:val="002A4CA7"/>
    <w:rsid w:val="002A6CF4"/>
    <w:rsid w:val="002A7092"/>
    <w:rsid w:val="002A7481"/>
    <w:rsid w:val="002A7999"/>
    <w:rsid w:val="002B0D8F"/>
    <w:rsid w:val="002B1521"/>
    <w:rsid w:val="002B5E59"/>
    <w:rsid w:val="002B7241"/>
    <w:rsid w:val="002C0549"/>
    <w:rsid w:val="002C1187"/>
    <w:rsid w:val="002C3932"/>
    <w:rsid w:val="002C4286"/>
    <w:rsid w:val="002C53A9"/>
    <w:rsid w:val="002D3E65"/>
    <w:rsid w:val="002E0EBA"/>
    <w:rsid w:val="002E1686"/>
    <w:rsid w:val="002E1A1F"/>
    <w:rsid w:val="002E1CCE"/>
    <w:rsid w:val="002E2969"/>
    <w:rsid w:val="002E438B"/>
    <w:rsid w:val="002E510A"/>
    <w:rsid w:val="002E5722"/>
    <w:rsid w:val="002E6534"/>
    <w:rsid w:val="002E6DB1"/>
    <w:rsid w:val="002F12FC"/>
    <w:rsid w:val="002F1BD6"/>
    <w:rsid w:val="002F274B"/>
    <w:rsid w:val="002F5016"/>
    <w:rsid w:val="002F5096"/>
    <w:rsid w:val="002F79EF"/>
    <w:rsid w:val="0030104E"/>
    <w:rsid w:val="0030119E"/>
    <w:rsid w:val="0030154F"/>
    <w:rsid w:val="00301927"/>
    <w:rsid w:val="00305152"/>
    <w:rsid w:val="0030690B"/>
    <w:rsid w:val="0030698B"/>
    <w:rsid w:val="003101E1"/>
    <w:rsid w:val="00312044"/>
    <w:rsid w:val="00314817"/>
    <w:rsid w:val="00314BD8"/>
    <w:rsid w:val="00316D37"/>
    <w:rsid w:val="00317821"/>
    <w:rsid w:val="003215C1"/>
    <w:rsid w:val="00322550"/>
    <w:rsid w:val="00322E8C"/>
    <w:rsid w:val="00324F22"/>
    <w:rsid w:val="00325A20"/>
    <w:rsid w:val="00332FE5"/>
    <w:rsid w:val="00335F07"/>
    <w:rsid w:val="00337FA8"/>
    <w:rsid w:val="0034080D"/>
    <w:rsid w:val="0034688A"/>
    <w:rsid w:val="00351B2B"/>
    <w:rsid w:val="003527E9"/>
    <w:rsid w:val="00352A0E"/>
    <w:rsid w:val="00352C44"/>
    <w:rsid w:val="00354A23"/>
    <w:rsid w:val="00355CDF"/>
    <w:rsid w:val="00356B29"/>
    <w:rsid w:val="00356E1E"/>
    <w:rsid w:val="00357D2A"/>
    <w:rsid w:val="00360C9D"/>
    <w:rsid w:val="00360F96"/>
    <w:rsid w:val="00361596"/>
    <w:rsid w:val="00363577"/>
    <w:rsid w:val="00363A51"/>
    <w:rsid w:val="00371D2A"/>
    <w:rsid w:val="00372070"/>
    <w:rsid w:val="00372E31"/>
    <w:rsid w:val="003739F7"/>
    <w:rsid w:val="00375F51"/>
    <w:rsid w:val="00376687"/>
    <w:rsid w:val="003769BB"/>
    <w:rsid w:val="00376A02"/>
    <w:rsid w:val="00377772"/>
    <w:rsid w:val="00377A49"/>
    <w:rsid w:val="00380712"/>
    <w:rsid w:val="0039024F"/>
    <w:rsid w:val="00390E4E"/>
    <w:rsid w:val="00392F22"/>
    <w:rsid w:val="0039344C"/>
    <w:rsid w:val="00393585"/>
    <w:rsid w:val="00394304"/>
    <w:rsid w:val="003960C5"/>
    <w:rsid w:val="00396FED"/>
    <w:rsid w:val="00397919"/>
    <w:rsid w:val="00397E9B"/>
    <w:rsid w:val="003A0EE7"/>
    <w:rsid w:val="003A4C3E"/>
    <w:rsid w:val="003A5E0B"/>
    <w:rsid w:val="003A6958"/>
    <w:rsid w:val="003A6AA7"/>
    <w:rsid w:val="003A76E3"/>
    <w:rsid w:val="003B0BA1"/>
    <w:rsid w:val="003B1B14"/>
    <w:rsid w:val="003B22CC"/>
    <w:rsid w:val="003B2873"/>
    <w:rsid w:val="003B5BF3"/>
    <w:rsid w:val="003B7082"/>
    <w:rsid w:val="003C1DB2"/>
    <w:rsid w:val="003C71E6"/>
    <w:rsid w:val="003C767B"/>
    <w:rsid w:val="003D13AE"/>
    <w:rsid w:val="003D2326"/>
    <w:rsid w:val="003D2502"/>
    <w:rsid w:val="003D2DAA"/>
    <w:rsid w:val="003D3B16"/>
    <w:rsid w:val="003D5873"/>
    <w:rsid w:val="003D6819"/>
    <w:rsid w:val="003D6E9B"/>
    <w:rsid w:val="003D7B7E"/>
    <w:rsid w:val="003E1D1D"/>
    <w:rsid w:val="003E32FC"/>
    <w:rsid w:val="003E5A01"/>
    <w:rsid w:val="003F1475"/>
    <w:rsid w:val="003F1A38"/>
    <w:rsid w:val="003F1BCB"/>
    <w:rsid w:val="003F2A9B"/>
    <w:rsid w:val="003F5668"/>
    <w:rsid w:val="003F6914"/>
    <w:rsid w:val="00401805"/>
    <w:rsid w:val="00402034"/>
    <w:rsid w:val="004038F5"/>
    <w:rsid w:val="004074CE"/>
    <w:rsid w:val="00407CF8"/>
    <w:rsid w:val="0041164C"/>
    <w:rsid w:val="004119CE"/>
    <w:rsid w:val="004134E0"/>
    <w:rsid w:val="00414359"/>
    <w:rsid w:val="004241A5"/>
    <w:rsid w:val="0042535F"/>
    <w:rsid w:val="00425FE9"/>
    <w:rsid w:val="004273CD"/>
    <w:rsid w:val="00435B43"/>
    <w:rsid w:val="004362E0"/>
    <w:rsid w:val="004437FA"/>
    <w:rsid w:val="00443E6F"/>
    <w:rsid w:val="00444353"/>
    <w:rsid w:val="00445968"/>
    <w:rsid w:val="004504B4"/>
    <w:rsid w:val="00453A7D"/>
    <w:rsid w:val="004565EC"/>
    <w:rsid w:val="00461D29"/>
    <w:rsid w:val="00461D8B"/>
    <w:rsid w:val="0046618D"/>
    <w:rsid w:val="0047051F"/>
    <w:rsid w:val="00470FFC"/>
    <w:rsid w:val="00471F01"/>
    <w:rsid w:val="0047238D"/>
    <w:rsid w:val="004730D1"/>
    <w:rsid w:val="00474FFC"/>
    <w:rsid w:val="00477CE7"/>
    <w:rsid w:val="0048021E"/>
    <w:rsid w:val="00480D53"/>
    <w:rsid w:val="00481B62"/>
    <w:rsid w:val="004827A4"/>
    <w:rsid w:val="0048469B"/>
    <w:rsid w:val="0048697A"/>
    <w:rsid w:val="00492551"/>
    <w:rsid w:val="00497ED7"/>
    <w:rsid w:val="004A194F"/>
    <w:rsid w:val="004A4888"/>
    <w:rsid w:val="004A61A4"/>
    <w:rsid w:val="004A6397"/>
    <w:rsid w:val="004B18BF"/>
    <w:rsid w:val="004B36EE"/>
    <w:rsid w:val="004B6DA6"/>
    <w:rsid w:val="004C0129"/>
    <w:rsid w:val="004C167D"/>
    <w:rsid w:val="004C26E5"/>
    <w:rsid w:val="004C30EB"/>
    <w:rsid w:val="004C4073"/>
    <w:rsid w:val="004C57F3"/>
    <w:rsid w:val="004C6A4B"/>
    <w:rsid w:val="004C740C"/>
    <w:rsid w:val="004C77E7"/>
    <w:rsid w:val="004C79DD"/>
    <w:rsid w:val="004D0100"/>
    <w:rsid w:val="004D1EAC"/>
    <w:rsid w:val="004D52F9"/>
    <w:rsid w:val="004D7D04"/>
    <w:rsid w:val="004E037D"/>
    <w:rsid w:val="004E52B6"/>
    <w:rsid w:val="004E54E4"/>
    <w:rsid w:val="004E7307"/>
    <w:rsid w:val="004E7523"/>
    <w:rsid w:val="004F14E3"/>
    <w:rsid w:val="004F209B"/>
    <w:rsid w:val="004F328D"/>
    <w:rsid w:val="004F4330"/>
    <w:rsid w:val="004F4705"/>
    <w:rsid w:val="004F76CE"/>
    <w:rsid w:val="00500B9A"/>
    <w:rsid w:val="00500E61"/>
    <w:rsid w:val="00501B56"/>
    <w:rsid w:val="00501CF8"/>
    <w:rsid w:val="00504141"/>
    <w:rsid w:val="005053D7"/>
    <w:rsid w:val="0050553E"/>
    <w:rsid w:val="005055F5"/>
    <w:rsid w:val="005064AC"/>
    <w:rsid w:val="00507713"/>
    <w:rsid w:val="005113F6"/>
    <w:rsid w:val="005137B3"/>
    <w:rsid w:val="00514375"/>
    <w:rsid w:val="005161C1"/>
    <w:rsid w:val="00516396"/>
    <w:rsid w:val="00516531"/>
    <w:rsid w:val="00521B3E"/>
    <w:rsid w:val="005220E4"/>
    <w:rsid w:val="00522C8E"/>
    <w:rsid w:val="00523AF9"/>
    <w:rsid w:val="00525911"/>
    <w:rsid w:val="00526F60"/>
    <w:rsid w:val="005270C6"/>
    <w:rsid w:val="0053076C"/>
    <w:rsid w:val="0053305B"/>
    <w:rsid w:val="00535BAB"/>
    <w:rsid w:val="0053644D"/>
    <w:rsid w:val="00540E0C"/>
    <w:rsid w:val="0054269C"/>
    <w:rsid w:val="00545794"/>
    <w:rsid w:val="00547717"/>
    <w:rsid w:val="0055036B"/>
    <w:rsid w:val="005517BA"/>
    <w:rsid w:val="00552451"/>
    <w:rsid w:val="00552ABB"/>
    <w:rsid w:val="0055735B"/>
    <w:rsid w:val="00557B5D"/>
    <w:rsid w:val="00560BD3"/>
    <w:rsid w:val="00561C42"/>
    <w:rsid w:val="00571A43"/>
    <w:rsid w:val="00574184"/>
    <w:rsid w:val="00575D06"/>
    <w:rsid w:val="005809E9"/>
    <w:rsid w:val="00581A30"/>
    <w:rsid w:val="00581ABF"/>
    <w:rsid w:val="00581BAE"/>
    <w:rsid w:val="005822EE"/>
    <w:rsid w:val="00583447"/>
    <w:rsid w:val="005864E8"/>
    <w:rsid w:val="00590C8E"/>
    <w:rsid w:val="00590DCF"/>
    <w:rsid w:val="0059168B"/>
    <w:rsid w:val="005A01A4"/>
    <w:rsid w:val="005A08B2"/>
    <w:rsid w:val="005A0D25"/>
    <w:rsid w:val="005A1D8C"/>
    <w:rsid w:val="005A2BF8"/>
    <w:rsid w:val="005A7A84"/>
    <w:rsid w:val="005A7F26"/>
    <w:rsid w:val="005B124D"/>
    <w:rsid w:val="005B19F9"/>
    <w:rsid w:val="005B2022"/>
    <w:rsid w:val="005B2AB2"/>
    <w:rsid w:val="005B4307"/>
    <w:rsid w:val="005B484C"/>
    <w:rsid w:val="005B6338"/>
    <w:rsid w:val="005C0111"/>
    <w:rsid w:val="005C18D2"/>
    <w:rsid w:val="005C43FC"/>
    <w:rsid w:val="005C5EDF"/>
    <w:rsid w:val="005C6A0F"/>
    <w:rsid w:val="005C6F1F"/>
    <w:rsid w:val="005C769C"/>
    <w:rsid w:val="005D0F03"/>
    <w:rsid w:val="005D224B"/>
    <w:rsid w:val="005D27C3"/>
    <w:rsid w:val="005D4978"/>
    <w:rsid w:val="005D592E"/>
    <w:rsid w:val="005D5B6A"/>
    <w:rsid w:val="005E0608"/>
    <w:rsid w:val="005E2044"/>
    <w:rsid w:val="005E23DC"/>
    <w:rsid w:val="005E301B"/>
    <w:rsid w:val="005F2650"/>
    <w:rsid w:val="005F4432"/>
    <w:rsid w:val="005F4713"/>
    <w:rsid w:val="005F65DB"/>
    <w:rsid w:val="005F70BE"/>
    <w:rsid w:val="005F74C9"/>
    <w:rsid w:val="00600221"/>
    <w:rsid w:val="0060059D"/>
    <w:rsid w:val="0060183B"/>
    <w:rsid w:val="00601DFB"/>
    <w:rsid w:val="0060247F"/>
    <w:rsid w:val="00605830"/>
    <w:rsid w:val="006059FF"/>
    <w:rsid w:val="00607A71"/>
    <w:rsid w:val="00610EBD"/>
    <w:rsid w:val="00611623"/>
    <w:rsid w:val="00613782"/>
    <w:rsid w:val="0061397B"/>
    <w:rsid w:val="00615181"/>
    <w:rsid w:val="00616297"/>
    <w:rsid w:val="00616C7F"/>
    <w:rsid w:val="00617AFB"/>
    <w:rsid w:val="006245B0"/>
    <w:rsid w:val="006260B2"/>
    <w:rsid w:val="006264F1"/>
    <w:rsid w:val="00626708"/>
    <w:rsid w:val="006332E0"/>
    <w:rsid w:val="00635903"/>
    <w:rsid w:val="00636CAE"/>
    <w:rsid w:val="00637CE1"/>
    <w:rsid w:val="00640149"/>
    <w:rsid w:val="00642CF0"/>
    <w:rsid w:val="00642F3C"/>
    <w:rsid w:val="00646D85"/>
    <w:rsid w:val="00646F5F"/>
    <w:rsid w:val="00650984"/>
    <w:rsid w:val="0065227A"/>
    <w:rsid w:val="006529CF"/>
    <w:rsid w:val="00656B4C"/>
    <w:rsid w:val="00657DFD"/>
    <w:rsid w:val="00661367"/>
    <w:rsid w:val="006636BB"/>
    <w:rsid w:val="00665B84"/>
    <w:rsid w:val="006715B7"/>
    <w:rsid w:val="006736C8"/>
    <w:rsid w:val="00676ED0"/>
    <w:rsid w:val="0067723E"/>
    <w:rsid w:val="00677CC4"/>
    <w:rsid w:val="00680680"/>
    <w:rsid w:val="00683A5B"/>
    <w:rsid w:val="0068425E"/>
    <w:rsid w:val="006842C4"/>
    <w:rsid w:val="006862A3"/>
    <w:rsid w:val="00686B19"/>
    <w:rsid w:val="0068778A"/>
    <w:rsid w:val="00691318"/>
    <w:rsid w:val="00691823"/>
    <w:rsid w:val="006A210F"/>
    <w:rsid w:val="006A35AF"/>
    <w:rsid w:val="006A40A0"/>
    <w:rsid w:val="006A59D6"/>
    <w:rsid w:val="006A7B58"/>
    <w:rsid w:val="006B00AC"/>
    <w:rsid w:val="006B299B"/>
    <w:rsid w:val="006B31E3"/>
    <w:rsid w:val="006B451F"/>
    <w:rsid w:val="006B45FB"/>
    <w:rsid w:val="006B56E6"/>
    <w:rsid w:val="006B7ED4"/>
    <w:rsid w:val="006C176D"/>
    <w:rsid w:val="006C559A"/>
    <w:rsid w:val="006C65BB"/>
    <w:rsid w:val="006D1F4A"/>
    <w:rsid w:val="006D3044"/>
    <w:rsid w:val="006D4FEA"/>
    <w:rsid w:val="006D561F"/>
    <w:rsid w:val="006D65EB"/>
    <w:rsid w:val="006D7776"/>
    <w:rsid w:val="006E08E7"/>
    <w:rsid w:val="006E39D6"/>
    <w:rsid w:val="006E3FCE"/>
    <w:rsid w:val="006E4A6C"/>
    <w:rsid w:val="006E6554"/>
    <w:rsid w:val="006E7369"/>
    <w:rsid w:val="006E73BF"/>
    <w:rsid w:val="006E75B8"/>
    <w:rsid w:val="006E76B8"/>
    <w:rsid w:val="006E7893"/>
    <w:rsid w:val="006F2279"/>
    <w:rsid w:val="006F40A5"/>
    <w:rsid w:val="006F430D"/>
    <w:rsid w:val="006F4742"/>
    <w:rsid w:val="006F48D9"/>
    <w:rsid w:val="006F74C4"/>
    <w:rsid w:val="00700E1C"/>
    <w:rsid w:val="00704A9C"/>
    <w:rsid w:val="00704ED9"/>
    <w:rsid w:val="00705397"/>
    <w:rsid w:val="00706C85"/>
    <w:rsid w:val="0070726A"/>
    <w:rsid w:val="00710640"/>
    <w:rsid w:val="00710EAF"/>
    <w:rsid w:val="007145E2"/>
    <w:rsid w:val="00715AF4"/>
    <w:rsid w:val="00715BAB"/>
    <w:rsid w:val="007160EC"/>
    <w:rsid w:val="00720E75"/>
    <w:rsid w:val="00722240"/>
    <w:rsid w:val="00722C15"/>
    <w:rsid w:val="00723FA5"/>
    <w:rsid w:val="00724541"/>
    <w:rsid w:val="0072457B"/>
    <w:rsid w:val="00725ED2"/>
    <w:rsid w:val="00727FF8"/>
    <w:rsid w:val="00730361"/>
    <w:rsid w:val="00732F93"/>
    <w:rsid w:val="0073340D"/>
    <w:rsid w:val="00734261"/>
    <w:rsid w:val="007342BE"/>
    <w:rsid w:val="00734FBB"/>
    <w:rsid w:val="00736ECF"/>
    <w:rsid w:val="007405EB"/>
    <w:rsid w:val="00745510"/>
    <w:rsid w:val="00745A69"/>
    <w:rsid w:val="00746A91"/>
    <w:rsid w:val="00746DC6"/>
    <w:rsid w:val="0075236A"/>
    <w:rsid w:val="007539C9"/>
    <w:rsid w:val="00754D8B"/>
    <w:rsid w:val="0075682F"/>
    <w:rsid w:val="00761BA4"/>
    <w:rsid w:val="00761BE2"/>
    <w:rsid w:val="00761E10"/>
    <w:rsid w:val="00761E7D"/>
    <w:rsid w:val="00764C72"/>
    <w:rsid w:val="00764CA9"/>
    <w:rsid w:val="007659EA"/>
    <w:rsid w:val="00765EBA"/>
    <w:rsid w:val="00767077"/>
    <w:rsid w:val="0076733D"/>
    <w:rsid w:val="00767AAD"/>
    <w:rsid w:val="00770042"/>
    <w:rsid w:val="0077025E"/>
    <w:rsid w:val="007704FB"/>
    <w:rsid w:val="00772630"/>
    <w:rsid w:val="00772FC8"/>
    <w:rsid w:val="00773365"/>
    <w:rsid w:val="0077354D"/>
    <w:rsid w:val="00775EA1"/>
    <w:rsid w:val="00776E0B"/>
    <w:rsid w:val="00782094"/>
    <w:rsid w:val="00782239"/>
    <w:rsid w:val="00785979"/>
    <w:rsid w:val="00792287"/>
    <w:rsid w:val="0079619D"/>
    <w:rsid w:val="007A01F4"/>
    <w:rsid w:val="007A258B"/>
    <w:rsid w:val="007A41EF"/>
    <w:rsid w:val="007A4D94"/>
    <w:rsid w:val="007A69DB"/>
    <w:rsid w:val="007A70E0"/>
    <w:rsid w:val="007A7103"/>
    <w:rsid w:val="007B0351"/>
    <w:rsid w:val="007B2A51"/>
    <w:rsid w:val="007B5C1F"/>
    <w:rsid w:val="007B5C73"/>
    <w:rsid w:val="007B6027"/>
    <w:rsid w:val="007C0214"/>
    <w:rsid w:val="007C4050"/>
    <w:rsid w:val="007C6374"/>
    <w:rsid w:val="007C7977"/>
    <w:rsid w:val="007D0DB4"/>
    <w:rsid w:val="007D107B"/>
    <w:rsid w:val="007D10D5"/>
    <w:rsid w:val="007D3FE1"/>
    <w:rsid w:val="007D6EE8"/>
    <w:rsid w:val="007E0009"/>
    <w:rsid w:val="007E24C8"/>
    <w:rsid w:val="007E344D"/>
    <w:rsid w:val="007E3A48"/>
    <w:rsid w:val="007E5FDC"/>
    <w:rsid w:val="007E6A4E"/>
    <w:rsid w:val="007E74B5"/>
    <w:rsid w:val="007E79CD"/>
    <w:rsid w:val="007F06AD"/>
    <w:rsid w:val="007F1C8C"/>
    <w:rsid w:val="007F1CA3"/>
    <w:rsid w:val="007F1E4B"/>
    <w:rsid w:val="007F2137"/>
    <w:rsid w:val="007F321C"/>
    <w:rsid w:val="007F38D7"/>
    <w:rsid w:val="007F47DC"/>
    <w:rsid w:val="00804331"/>
    <w:rsid w:val="00805B10"/>
    <w:rsid w:val="00806374"/>
    <w:rsid w:val="008066AF"/>
    <w:rsid w:val="00811408"/>
    <w:rsid w:val="008119E4"/>
    <w:rsid w:val="00814AB5"/>
    <w:rsid w:val="0081509B"/>
    <w:rsid w:val="008151B7"/>
    <w:rsid w:val="00816EC0"/>
    <w:rsid w:val="0081756E"/>
    <w:rsid w:val="00820496"/>
    <w:rsid w:val="0082134C"/>
    <w:rsid w:val="00821699"/>
    <w:rsid w:val="0082520D"/>
    <w:rsid w:val="00825961"/>
    <w:rsid w:val="00825C7A"/>
    <w:rsid w:val="008263B7"/>
    <w:rsid w:val="00827217"/>
    <w:rsid w:val="0083046B"/>
    <w:rsid w:val="00835575"/>
    <w:rsid w:val="008356FA"/>
    <w:rsid w:val="008401C3"/>
    <w:rsid w:val="008448FE"/>
    <w:rsid w:val="00844C5B"/>
    <w:rsid w:val="00846924"/>
    <w:rsid w:val="008511FD"/>
    <w:rsid w:val="008512AE"/>
    <w:rsid w:val="008541CD"/>
    <w:rsid w:val="008560DB"/>
    <w:rsid w:val="00857ACF"/>
    <w:rsid w:val="008608AB"/>
    <w:rsid w:val="0086190C"/>
    <w:rsid w:val="00862346"/>
    <w:rsid w:val="00862916"/>
    <w:rsid w:val="00863EBD"/>
    <w:rsid w:val="008673C1"/>
    <w:rsid w:val="008676AA"/>
    <w:rsid w:val="008676D3"/>
    <w:rsid w:val="00870FAF"/>
    <w:rsid w:val="00877993"/>
    <w:rsid w:val="008816EB"/>
    <w:rsid w:val="00882742"/>
    <w:rsid w:val="008843E0"/>
    <w:rsid w:val="00886994"/>
    <w:rsid w:val="008901CF"/>
    <w:rsid w:val="00890623"/>
    <w:rsid w:val="00890FFD"/>
    <w:rsid w:val="00891446"/>
    <w:rsid w:val="00891C73"/>
    <w:rsid w:val="00895D22"/>
    <w:rsid w:val="00897DDE"/>
    <w:rsid w:val="008A15F6"/>
    <w:rsid w:val="008A5F8F"/>
    <w:rsid w:val="008A5FEB"/>
    <w:rsid w:val="008B0F90"/>
    <w:rsid w:val="008B19EA"/>
    <w:rsid w:val="008B2C57"/>
    <w:rsid w:val="008B739D"/>
    <w:rsid w:val="008C039B"/>
    <w:rsid w:val="008C1504"/>
    <w:rsid w:val="008C2134"/>
    <w:rsid w:val="008C2392"/>
    <w:rsid w:val="008C3A78"/>
    <w:rsid w:val="008C4034"/>
    <w:rsid w:val="008C45F5"/>
    <w:rsid w:val="008C7EF0"/>
    <w:rsid w:val="008D0F53"/>
    <w:rsid w:val="008D20A1"/>
    <w:rsid w:val="008D3366"/>
    <w:rsid w:val="008D435B"/>
    <w:rsid w:val="008D48E4"/>
    <w:rsid w:val="008D6535"/>
    <w:rsid w:val="008D7DA1"/>
    <w:rsid w:val="008E023B"/>
    <w:rsid w:val="008E1294"/>
    <w:rsid w:val="008E331D"/>
    <w:rsid w:val="008E455F"/>
    <w:rsid w:val="008E5469"/>
    <w:rsid w:val="008E7F68"/>
    <w:rsid w:val="008F045A"/>
    <w:rsid w:val="008F3625"/>
    <w:rsid w:val="008F72DC"/>
    <w:rsid w:val="008F7646"/>
    <w:rsid w:val="008F767A"/>
    <w:rsid w:val="008F7EA2"/>
    <w:rsid w:val="00901005"/>
    <w:rsid w:val="009017A5"/>
    <w:rsid w:val="00904266"/>
    <w:rsid w:val="00905077"/>
    <w:rsid w:val="009051FA"/>
    <w:rsid w:val="00907372"/>
    <w:rsid w:val="00907AD9"/>
    <w:rsid w:val="0091418A"/>
    <w:rsid w:val="009201B5"/>
    <w:rsid w:val="00920E93"/>
    <w:rsid w:val="00921D70"/>
    <w:rsid w:val="00923354"/>
    <w:rsid w:val="0092513F"/>
    <w:rsid w:val="00925296"/>
    <w:rsid w:val="0092672D"/>
    <w:rsid w:val="009269FC"/>
    <w:rsid w:val="009312B4"/>
    <w:rsid w:val="00931869"/>
    <w:rsid w:val="009319FF"/>
    <w:rsid w:val="0093315D"/>
    <w:rsid w:val="00934938"/>
    <w:rsid w:val="00935612"/>
    <w:rsid w:val="00941A0C"/>
    <w:rsid w:val="00942733"/>
    <w:rsid w:val="00943D6B"/>
    <w:rsid w:val="00944A8F"/>
    <w:rsid w:val="00946142"/>
    <w:rsid w:val="009469CA"/>
    <w:rsid w:val="00947FAF"/>
    <w:rsid w:val="00950664"/>
    <w:rsid w:val="0095085D"/>
    <w:rsid w:val="00950CBF"/>
    <w:rsid w:val="00951FE9"/>
    <w:rsid w:val="0095334F"/>
    <w:rsid w:val="00953815"/>
    <w:rsid w:val="009562A4"/>
    <w:rsid w:val="00957DD6"/>
    <w:rsid w:val="0096514B"/>
    <w:rsid w:val="00965634"/>
    <w:rsid w:val="00965D5B"/>
    <w:rsid w:val="0097146A"/>
    <w:rsid w:val="00976CA8"/>
    <w:rsid w:val="009813EF"/>
    <w:rsid w:val="00986D17"/>
    <w:rsid w:val="00990067"/>
    <w:rsid w:val="00990214"/>
    <w:rsid w:val="00990A68"/>
    <w:rsid w:val="00991410"/>
    <w:rsid w:val="0099446D"/>
    <w:rsid w:val="009945F4"/>
    <w:rsid w:val="00994673"/>
    <w:rsid w:val="00994A9F"/>
    <w:rsid w:val="009955B5"/>
    <w:rsid w:val="00997A0C"/>
    <w:rsid w:val="009A10D0"/>
    <w:rsid w:val="009A12EA"/>
    <w:rsid w:val="009A4E83"/>
    <w:rsid w:val="009B09FA"/>
    <w:rsid w:val="009B4149"/>
    <w:rsid w:val="009B5DF4"/>
    <w:rsid w:val="009B7FF1"/>
    <w:rsid w:val="009C29D6"/>
    <w:rsid w:val="009C3090"/>
    <w:rsid w:val="009C39D5"/>
    <w:rsid w:val="009C7686"/>
    <w:rsid w:val="009D138B"/>
    <w:rsid w:val="009D587A"/>
    <w:rsid w:val="009D7053"/>
    <w:rsid w:val="009E2026"/>
    <w:rsid w:val="009E4A09"/>
    <w:rsid w:val="009E557C"/>
    <w:rsid w:val="009E67DE"/>
    <w:rsid w:val="009F40C0"/>
    <w:rsid w:val="009F4C3D"/>
    <w:rsid w:val="009F6421"/>
    <w:rsid w:val="009F6BA6"/>
    <w:rsid w:val="00A00D68"/>
    <w:rsid w:val="00A0334C"/>
    <w:rsid w:val="00A07E4F"/>
    <w:rsid w:val="00A1047A"/>
    <w:rsid w:val="00A1070D"/>
    <w:rsid w:val="00A1250E"/>
    <w:rsid w:val="00A15EB3"/>
    <w:rsid w:val="00A1662B"/>
    <w:rsid w:val="00A2052E"/>
    <w:rsid w:val="00A20A93"/>
    <w:rsid w:val="00A2250D"/>
    <w:rsid w:val="00A24E4E"/>
    <w:rsid w:val="00A2568B"/>
    <w:rsid w:val="00A31EB9"/>
    <w:rsid w:val="00A33931"/>
    <w:rsid w:val="00A340D6"/>
    <w:rsid w:val="00A35E56"/>
    <w:rsid w:val="00A36253"/>
    <w:rsid w:val="00A364B7"/>
    <w:rsid w:val="00A37FAC"/>
    <w:rsid w:val="00A40496"/>
    <w:rsid w:val="00A40801"/>
    <w:rsid w:val="00A40BD7"/>
    <w:rsid w:val="00A44B43"/>
    <w:rsid w:val="00A460F3"/>
    <w:rsid w:val="00A51A89"/>
    <w:rsid w:val="00A51C3F"/>
    <w:rsid w:val="00A51F56"/>
    <w:rsid w:val="00A5379C"/>
    <w:rsid w:val="00A5456D"/>
    <w:rsid w:val="00A5603F"/>
    <w:rsid w:val="00A56401"/>
    <w:rsid w:val="00A57B55"/>
    <w:rsid w:val="00A6010B"/>
    <w:rsid w:val="00A60884"/>
    <w:rsid w:val="00A609E1"/>
    <w:rsid w:val="00A628D9"/>
    <w:rsid w:val="00A63ED5"/>
    <w:rsid w:val="00A653D9"/>
    <w:rsid w:val="00A668B1"/>
    <w:rsid w:val="00A672C8"/>
    <w:rsid w:val="00A67E3F"/>
    <w:rsid w:val="00A717B1"/>
    <w:rsid w:val="00A74E7B"/>
    <w:rsid w:val="00A75311"/>
    <w:rsid w:val="00A75AC5"/>
    <w:rsid w:val="00A76054"/>
    <w:rsid w:val="00A76643"/>
    <w:rsid w:val="00A77361"/>
    <w:rsid w:val="00A776D9"/>
    <w:rsid w:val="00A77EE3"/>
    <w:rsid w:val="00A80CC5"/>
    <w:rsid w:val="00A8132D"/>
    <w:rsid w:val="00A81F90"/>
    <w:rsid w:val="00A84736"/>
    <w:rsid w:val="00A84AD4"/>
    <w:rsid w:val="00A863FD"/>
    <w:rsid w:val="00A86B15"/>
    <w:rsid w:val="00A90364"/>
    <w:rsid w:val="00A93F9E"/>
    <w:rsid w:val="00A949B2"/>
    <w:rsid w:val="00A96545"/>
    <w:rsid w:val="00AA0D06"/>
    <w:rsid w:val="00AA2D45"/>
    <w:rsid w:val="00AA3B82"/>
    <w:rsid w:val="00AA619D"/>
    <w:rsid w:val="00AB2683"/>
    <w:rsid w:val="00AB5348"/>
    <w:rsid w:val="00AB7996"/>
    <w:rsid w:val="00AC113D"/>
    <w:rsid w:val="00AC3868"/>
    <w:rsid w:val="00AC56E0"/>
    <w:rsid w:val="00AC646D"/>
    <w:rsid w:val="00AC67CA"/>
    <w:rsid w:val="00AC7141"/>
    <w:rsid w:val="00AC7D21"/>
    <w:rsid w:val="00AD0F85"/>
    <w:rsid w:val="00AD1AA0"/>
    <w:rsid w:val="00AD2325"/>
    <w:rsid w:val="00AD49DB"/>
    <w:rsid w:val="00AE2652"/>
    <w:rsid w:val="00AE3959"/>
    <w:rsid w:val="00AE5601"/>
    <w:rsid w:val="00AE7DE1"/>
    <w:rsid w:val="00AE7E2C"/>
    <w:rsid w:val="00AF0230"/>
    <w:rsid w:val="00AF2CA8"/>
    <w:rsid w:val="00AF36CE"/>
    <w:rsid w:val="00AF4214"/>
    <w:rsid w:val="00AF53B9"/>
    <w:rsid w:val="00B00A71"/>
    <w:rsid w:val="00B00B31"/>
    <w:rsid w:val="00B01AB5"/>
    <w:rsid w:val="00B0556C"/>
    <w:rsid w:val="00B059B5"/>
    <w:rsid w:val="00B05E91"/>
    <w:rsid w:val="00B103B1"/>
    <w:rsid w:val="00B105F4"/>
    <w:rsid w:val="00B119BB"/>
    <w:rsid w:val="00B12AF7"/>
    <w:rsid w:val="00B14415"/>
    <w:rsid w:val="00B24AD8"/>
    <w:rsid w:val="00B257E8"/>
    <w:rsid w:val="00B26242"/>
    <w:rsid w:val="00B26F3E"/>
    <w:rsid w:val="00B2751F"/>
    <w:rsid w:val="00B278A8"/>
    <w:rsid w:val="00B27BB2"/>
    <w:rsid w:val="00B30147"/>
    <w:rsid w:val="00B317DD"/>
    <w:rsid w:val="00B33AB5"/>
    <w:rsid w:val="00B3510A"/>
    <w:rsid w:val="00B37873"/>
    <w:rsid w:val="00B403CA"/>
    <w:rsid w:val="00B406C8"/>
    <w:rsid w:val="00B41BED"/>
    <w:rsid w:val="00B41E3C"/>
    <w:rsid w:val="00B4320B"/>
    <w:rsid w:val="00B4411A"/>
    <w:rsid w:val="00B4435E"/>
    <w:rsid w:val="00B4527A"/>
    <w:rsid w:val="00B50B9D"/>
    <w:rsid w:val="00B51452"/>
    <w:rsid w:val="00B525DE"/>
    <w:rsid w:val="00B55647"/>
    <w:rsid w:val="00B55FB5"/>
    <w:rsid w:val="00B572A3"/>
    <w:rsid w:val="00B60C2C"/>
    <w:rsid w:val="00B60FAF"/>
    <w:rsid w:val="00B671F0"/>
    <w:rsid w:val="00B70244"/>
    <w:rsid w:val="00B7280A"/>
    <w:rsid w:val="00B73654"/>
    <w:rsid w:val="00B744E1"/>
    <w:rsid w:val="00B77B25"/>
    <w:rsid w:val="00B83F6C"/>
    <w:rsid w:val="00B844C0"/>
    <w:rsid w:val="00B86856"/>
    <w:rsid w:val="00B8714F"/>
    <w:rsid w:val="00B87458"/>
    <w:rsid w:val="00B87FE6"/>
    <w:rsid w:val="00B90ABF"/>
    <w:rsid w:val="00B92208"/>
    <w:rsid w:val="00B926F2"/>
    <w:rsid w:val="00B92AAC"/>
    <w:rsid w:val="00B93828"/>
    <w:rsid w:val="00BA2BBB"/>
    <w:rsid w:val="00BA2EAD"/>
    <w:rsid w:val="00BA5214"/>
    <w:rsid w:val="00BA533F"/>
    <w:rsid w:val="00BA5DF6"/>
    <w:rsid w:val="00BB1ADC"/>
    <w:rsid w:val="00BB2FE0"/>
    <w:rsid w:val="00BB4CF5"/>
    <w:rsid w:val="00BB5A61"/>
    <w:rsid w:val="00BB7817"/>
    <w:rsid w:val="00BC20A1"/>
    <w:rsid w:val="00BC22DD"/>
    <w:rsid w:val="00BC2FE2"/>
    <w:rsid w:val="00BC3C1B"/>
    <w:rsid w:val="00BC46AB"/>
    <w:rsid w:val="00BC48A8"/>
    <w:rsid w:val="00BD0939"/>
    <w:rsid w:val="00BD1958"/>
    <w:rsid w:val="00BD2954"/>
    <w:rsid w:val="00BD296C"/>
    <w:rsid w:val="00BD3237"/>
    <w:rsid w:val="00BD3384"/>
    <w:rsid w:val="00BD3CD9"/>
    <w:rsid w:val="00BD54D2"/>
    <w:rsid w:val="00BD56D2"/>
    <w:rsid w:val="00BD5ACF"/>
    <w:rsid w:val="00BD60BD"/>
    <w:rsid w:val="00BD720C"/>
    <w:rsid w:val="00BE1594"/>
    <w:rsid w:val="00BE19D3"/>
    <w:rsid w:val="00BE40C4"/>
    <w:rsid w:val="00BE6289"/>
    <w:rsid w:val="00BF0081"/>
    <w:rsid w:val="00BF0AD8"/>
    <w:rsid w:val="00BF0DBC"/>
    <w:rsid w:val="00BF1F31"/>
    <w:rsid w:val="00BF3992"/>
    <w:rsid w:val="00BF57D3"/>
    <w:rsid w:val="00BF5AD7"/>
    <w:rsid w:val="00BF64AA"/>
    <w:rsid w:val="00BF6950"/>
    <w:rsid w:val="00BF7EB5"/>
    <w:rsid w:val="00C01473"/>
    <w:rsid w:val="00C01FD9"/>
    <w:rsid w:val="00C02C9D"/>
    <w:rsid w:val="00C02D4B"/>
    <w:rsid w:val="00C02F02"/>
    <w:rsid w:val="00C0323D"/>
    <w:rsid w:val="00C059D7"/>
    <w:rsid w:val="00C06997"/>
    <w:rsid w:val="00C07AF6"/>
    <w:rsid w:val="00C07D42"/>
    <w:rsid w:val="00C11836"/>
    <w:rsid w:val="00C1497E"/>
    <w:rsid w:val="00C15BDB"/>
    <w:rsid w:val="00C15F18"/>
    <w:rsid w:val="00C163A9"/>
    <w:rsid w:val="00C16CA7"/>
    <w:rsid w:val="00C23484"/>
    <w:rsid w:val="00C238E8"/>
    <w:rsid w:val="00C27567"/>
    <w:rsid w:val="00C27F09"/>
    <w:rsid w:val="00C3065A"/>
    <w:rsid w:val="00C30D13"/>
    <w:rsid w:val="00C31FE2"/>
    <w:rsid w:val="00C34A1F"/>
    <w:rsid w:val="00C424CB"/>
    <w:rsid w:val="00C427E5"/>
    <w:rsid w:val="00C42D93"/>
    <w:rsid w:val="00C43ABC"/>
    <w:rsid w:val="00C4465B"/>
    <w:rsid w:val="00C45B91"/>
    <w:rsid w:val="00C45E67"/>
    <w:rsid w:val="00C46789"/>
    <w:rsid w:val="00C505A9"/>
    <w:rsid w:val="00C50E75"/>
    <w:rsid w:val="00C5210B"/>
    <w:rsid w:val="00C559EC"/>
    <w:rsid w:val="00C55F30"/>
    <w:rsid w:val="00C600F0"/>
    <w:rsid w:val="00C6084E"/>
    <w:rsid w:val="00C61F96"/>
    <w:rsid w:val="00C625D6"/>
    <w:rsid w:val="00C62C92"/>
    <w:rsid w:val="00C63FDA"/>
    <w:rsid w:val="00C6437B"/>
    <w:rsid w:val="00C65BBD"/>
    <w:rsid w:val="00C67BDE"/>
    <w:rsid w:val="00C708B3"/>
    <w:rsid w:val="00C73961"/>
    <w:rsid w:val="00C75D6D"/>
    <w:rsid w:val="00C76AE2"/>
    <w:rsid w:val="00C770C5"/>
    <w:rsid w:val="00C8252D"/>
    <w:rsid w:val="00C82B2A"/>
    <w:rsid w:val="00C847FE"/>
    <w:rsid w:val="00C8492E"/>
    <w:rsid w:val="00C84BDF"/>
    <w:rsid w:val="00C86B0D"/>
    <w:rsid w:val="00C90AA5"/>
    <w:rsid w:val="00C92575"/>
    <w:rsid w:val="00C97ACF"/>
    <w:rsid w:val="00CA3C39"/>
    <w:rsid w:val="00CA47E6"/>
    <w:rsid w:val="00CA6FB2"/>
    <w:rsid w:val="00CA719B"/>
    <w:rsid w:val="00CA7D75"/>
    <w:rsid w:val="00CB02E6"/>
    <w:rsid w:val="00CB1B59"/>
    <w:rsid w:val="00CB7B16"/>
    <w:rsid w:val="00CB7EE3"/>
    <w:rsid w:val="00CC0223"/>
    <w:rsid w:val="00CC0970"/>
    <w:rsid w:val="00CC2476"/>
    <w:rsid w:val="00CC2943"/>
    <w:rsid w:val="00CC4100"/>
    <w:rsid w:val="00CC7A54"/>
    <w:rsid w:val="00CD3EA1"/>
    <w:rsid w:val="00CD432C"/>
    <w:rsid w:val="00CD74CA"/>
    <w:rsid w:val="00CE1150"/>
    <w:rsid w:val="00CE23E0"/>
    <w:rsid w:val="00CE2598"/>
    <w:rsid w:val="00CE4584"/>
    <w:rsid w:val="00CF307D"/>
    <w:rsid w:val="00CF546B"/>
    <w:rsid w:val="00CF5AF8"/>
    <w:rsid w:val="00CF68D2"/>
    <w:rsid w:val="00CF69F9"/>
    <w:rsid w:val="00D000C7"/>
    <w:rsid w:val="00D010EF"/>
    <w:rsid w:val="00D03595"/>
    <w:rsid w:val="00D04E72"/>
    <w:rsid w:val="00D06A87"/>
    <w:rsid w:val="00D07BAF"/>
    <w:rsid w:val="00D10712"/>
    <w:rsid w:val="00D10B42"/>
    <w:rsid w:val="00D10D07"/>
    <w:rsid w:val="00D1118B"/>
    <w:rsid w:val="00D1161A"/>
    <w:rsid w:val="00D12861"/>
    <w:rsid w:val="00D12CBA"/>
    <w:rsid w:val="00D12CFA"/>
    <w:rsid w:val="00D1422F"/>
    <w:rsid w:val="00D20725"/>
    <w:rsid w:val="00D2190F"/>
    <w:rsid w:val="00D22A49"/>
    <w:rsid w:val="00D25362"/>
    <w:rsid w:val="00D26E8B"/>
    <w:rsid w:val="00D27E7A"/>
    <w:rsid w:val="00D30A31"/>
    <w:rsid w:val="00D3349C"/>
    <w:rsid w:val="00D3357C"/>
    <w:rsid w:val="00D3392B"/>
    <w:rsid w:val="00D35458"/>
    <w:rsid w:val="00D35AEA"/>
    <w:rsid w:val="00D35B39"/>
    <w:rsid w:val="00D36005"/>
    <w:rsid w:val="00D36CE8"/>
    <w:rsid w:val="00D402CC"/>
    <w:rsid w:val="00D415C0"/>
    <w:rsid w:val="00D45CEC"/>
    <w:rsid w:val="00D45EF0"/>
    <w:rsid w:val="00D45F70"/>
    <w:rsid w:val="00D4765E"/>
    <w:rsid w:val="00D51ADB"/>
    <w:rsid w:val="00D54A43"/>
    <w:rsid w:val="00D5708D"/>
    <w:rsid w:val="00D60118"/>
    <w:rsid w:val="00D60A57"/>
    <w:rsid w:val="00D62602"/>
    <w:rsid w:val="00D6273C"/>
    <w:rsid w:val="00D642F2"/>
    <w:rsid w:val="00D64D7D"/>
    <w:rsid w:val="00D67010"/>
    <w:rsid w:val="00D707CF"/>
    <w:rsid w:val="00D71A58"/>
    <w:rsid w:val="00D73561"/>
    <w:rsid w:val="00D7360E"/>
    <w:rsid w:val="00D7645A"/>
    <w:rsid w:val="00D765EC"/>
    <w:rsid w:val="00D76F07"/>
    <w:rsid w:val="00D7730B"/>
    <w:rsid w:val="00D77695"/>
    <w:rsid w:val="00D8013A"/>
    <w:rsid w:val="00D8068F"/>
    <w:rsid w:val="00D816FC"/>
    <w:rsid w:val="00D8191F"/>
    <w:rsid w:val="00D853F3"/>
    <w:rsid w:val="00D8571C"/>
    <w:rsid w:val="00D85E2D"/>
    <w:rsid w:val="00D87E1B"/>
    <w:rsid w:val="00D910CD"/>
    <w:rsid w:val="00D94C68"/>
    <w:rsid w:val="00DA00F9"/>
    <w:rsid w:val="00DA101E"/>
    <w:rsid w:val="00DA133C"/>
    <w:rsid w:val="00DA134D"/>
    <w:rsid w:val="00DA150D"/>
    <w:rsid w:val="00DA2E1E"/>
    <w:rsid w:val="00DA3CCB"/>
    <w:rsid w:val="00DA3FAD"/>
    <w:rsid w:val="00DA45AF"/>
    <w:rsid w:val="00DA60E6"/>
    <w:rsid w:val="00DB093D"/>
    <w:rsid w:val="00DB6113"/>
    <w:rsid w:val="00DB78E7"/>
    <w:rsid w:val="00DC2974"/>
    <w:rsid w:val="00DC2978"/>
    <w:rsid w:val="00DC2AC3"/>
    <w:rsid w:val="00DC3AD4"/>
    <w:rsid w:val="00DC4C74"/>
    <w:rsid w:val="00DC4CF0"/>
    <w:rsid w:val="00DC6972"/>
    <w:rsid w:val="00DC6BBE"/>
    <w:rsid w:val="00DD66F9"/>
    <w:rsid w:val="00DD67B3"/>
    <w:rsid w:val="00DD7EE1"/>
    <w:rsid w:val="00DE074F"/>
    <w:rsid w:val="00DE1F6F"/>
    <w:rsid w:val="00DE2168"/>
    <w:rsid w:val="00DE6976"/>
    <w:rsid w:val="00DF010E"/>
    <w:rsid w:val="00DF10B8"/>
    <w:rsid w:val="00DF13E2"/>
    <w:rsid w:val="00DF182B"/>
    <w:rsid w:val="00DF18D8"/>
    <w:rsid w:val="00DF3B93"/>
    <w:rsid w:val="00DF57BB"/>
    <w:rsid w:val="00DF77EA"/>
    <w:rsid w:val="00DF7CC4"/>
    <w:rsid w:val="00E0127A"/>
    <w:rsid w:val="00E02C61"/>
    <w:rsid w:val="00E03FD7"/>
    <w:rsid w:val="00E04814"/>
    <w:rsid w:val="00E04CCD"/>
    <w:rsid w:val="00E05541"/>
    <w:rsid w:val="00E060D3"/>
    <w:rsid w:val="00E06308"/>
    <w:rsid w:val="00E07856"/>
    <w:rsid w:val="00E10A04"/>
    <w:rsid w:val="00E123BB"/>
    <w:rsid w:val="00E12532"/>
    <w:rsid w:val="00E13AF2"/>
    <w:rsid w:val="00E15744"/>
    <w:rsid w:val="00E1659C"/>
    <w:rsid w:val="00E16CD2"/>
    <w:rsid w:val="00E17C83"/>
    <w:rsid w:val="00E20356"/>
    <w:rsid w:val="00E22428"/>
    <w:rsid w:val="00E22DFC"/>
    <w:rsid w:val="00E22E41"/>
    <w:rsid w:val="00E25276"/>
    <w:rsid w:val="00E25C2C"/>
    <w:rsid w:val="00E2649B"/>
    <w:rsid w:val="00E26708"/>
    <w:rsid w:val="00E269A7"/>
    <w:rsid w:val="00E26CEE"/>
    <w:rsid w:val="00E2715A"/>
    <w:rsid w:val="00E273BC"/>
    <w:rsid w:val="00E30A11"/>
    <w:rsid w:val="00E33372"/>
    <w:rsid w:val="00E34A98"/>
    <w:rsid w:val="00E350C4"/>
    <w:rsid w:val="00E35117"/>
    <w:rsid w:val="00E374C2"/>
    <w:rsid w:val="00E42ACE"/>
    <w:rsid w:val="00E434CC"/>
    <w:rsid w:val="00E44008"/>
    <w:rsid w:val="00E4568A"/>
    <w:rsid w:val="00E4675D"/>
    <w:rsid w:val="00E523ED"/>
    <w:rsid w:val="00E54971"/>
    <w:rsid w:val="00E553E8"/>
    <w:rsid w:val="00E55D79"/>
    <w:rsid w:val="00E564E3"/>
    <w:rsid w:val="00E612C8"/>
    <w:rsid w:val="00E635D8"/>
    <w:rsid w:val="00E637C8"/>
    <w:rsid w:val="00E63ED9"/>
    <w:rsid w:val="00E647BF"/>
    <w:rsid w:val="00E66245"/>
    <w:rsid w:val="00E73227"/>
    <w:rsid w:val="00E7513D"/>
    <w:rsid w:val="00E75F64"/>
    <w:rsid w:val="00E776D9"/>
    <w:rsid w:val="00E779A8"/>
    <w:rsid w:val="00E80C7D"/>
    <w:rsid w:val="00E855BB"/>
    <w:rsid w:val="00E867E0"/>
    <w:rsid w:val="00E86812"/>
    <w:rsid w:val="00E9338F"/>
    <w:rsid w:val="00E93669"/>
    <w:rsid w:val="00E947CB"/>
    <w:rsid w:val="00E95A8E"/>
    <w:rsid w:val="00E95BE2"/>
    <w:rsid w:val="00E95D57"/>
    <w:rsid w:val="00E97DD8"/>
    <w:rsid w:val="00EA0251"/>
    <w:rsid w:val="00EA1AD2"/>
    <w:rsid w:val="00EA34F2"/>
    <w:rsid w:val="00EA4F7A"/>
    <w:rsid w:val="00EA5B2D"/>
    <w:rsid w:val="00EA5D61"/>
    <w:rsid w:val="00EA6592"/>
    <w:rsid w:val="00EA6A98"/>
    <w:rsid w:val="00EA7B75"/>
    <w:rsid w:val="00EB0CE6"/>
    <w:rsid w:val="00EB5668"/>
    <w:rsid w:val="00EB5886"/>
    <w:rsid w:val="00EB6A40"/>
    <w:rsid w:val="00EB6B1D"/>
    <w:rsid w:val="00EB6BFB"/>
    <w:rsid w:val="00EB7110"/>
    <w:rsid w:val="00EC2379"/>
    <w:rsid w:val="00EC29F9"/>
    <w:rsid w:val="00EC3DD4"/>
    <w:rsid w:val="00EC4880"/>
    <w:rsid w:val="00EC5DA4"/>
    <w:rsid w:val="00EC7DDA"/>
    <w:rsid w:val="00ED00D2"/>
    <w:rsid w:val="00ED0CF3"/>
    <w:rsid w:val="00ED203E"/>
    <w:rsid w:val="00ED2042"/>
    <w:rsid w:val="00ED2192"/>
    <w:rsid w:val="00ED248A"/>
    <w:rsid w:val="00ED3632"/>
    <w:rsid w:val="00ED3933"/>
    <w:rsid w:val="00ED3E59"/>
    <w:rsid w:val="00ED4C8D"/>
    <w:rsid w:val="00ED6465"/>
    <w:rsid w:val="00EE2908"/>
    <w:rsid w:val="00EE4338"/>
    <w:rsid w:val="00EE4B6B"/>
    <w:rsid w:val="00EE5440"/>
    <w:rsid w:val="00EF132E"/>
    <w:rsid w:val="00EF289D"/>
    <w:rsid w:val="00EF5CB5"/>
    <w:rsid w:val="00EF689E"/>
    <w:rsid w:val="00EF6ED4"/>
    <w:rsid w:val="00EF750F"/>
    <w:rsid w:val="00F01A28"/>
    <w:rsid w:val="00F03020"/>
    <w:rsid w:val="00F048B9"/>
    <w:rsid w:val="00F065BB"/>
    <w:rsid w:val="00F079AA"/>
    <w:rsid w:val="00F118D1"/>
    <w:rsid w:val="00F11ED0"/>
    <w:rsid w:val="00F1264E"/>
    <w:rsid w:val="00F12B0D"/>
    <w:rsid w:val="00F133CD"/>
    <w:rsid w:val="00F14501"/>
    <w:rsid w:val="00F214F8"/>
    <w:rsid w:val="00F22B67"/>
    <w:rsid w:val="00F252DC"/>
    <w:rsid w:val="00F31E80"/>
    <w:rsid w:val="00F33598"/>
    <w:rsid w:val="00F34653"/>
    <w:rsid w:val="00F3578F"/>
    <w:rsid w:val="00F358F5"/>
    <w:rsid w:val="00F35ED8"/>
    <w:rsid w:val="00F41652"/>
    <w:rsid w:val="00F41B89"/>
    <w:rsid w:val="00F41F7C"/>
    <w:rsid w:val="00F43013"/>
    <w:rsid w:val="00F43FBD"/>
    <w:rsid w:val="00F446FA"/>
    <w:rsid w:val="00F4472C"/>
    <w:rsid w:val="00F4505B"/>
    <w:rsid w:val="00F45BDC"/>
    <w:rsid w:val="00F4679C"/>
    <w:rsid w:val="00F5172F"/>
    <w:rsid w:val="00F51F12"/>
    <w:rsid w:val="00F56B29"/>
    <w:rsid w:val="00F61BE2"/>
    <w:rsid w:val="00F6373C"/>
    <w:rsid w:val="00F66813"/>
    <w:rsid w:val="00F70FEC"/>
    <w:rsid w:val="00F71878"/>
    <w:rsid w:val="00F7204D"/>
    <w:rsid w:val="00F744E6"/>
    <w:rsid w:val="00F74FBB"/>
    <w:rsid w:val="00F760C2"/>
    <w:rsid w:val="00F7738A"/>
    <w:rsid w:val="00F81B0E"/>
    <w:rsid w:val="00F826D0"/>
    <w:rsid w:val="00F85552"/>
    <w:rsid w:val="00F86775"/>
    <w:rsid w:val="00F87206"/>
    <w:rsid w:val="00F929B3"/>
    <w:rsid w:val="00F95693"/>
    <w:rsid w:val="00F95CA5"/>
    <w:rsid w:val="00F97CD1"/>
    <w:rsid w:val="00FA1FB1"/>
    <w:rsid w:val="00FA7485"/>
    <w:rsid w:val="00FA7819"/>
    <w:rsid w:val="00FB0069"/>
    <w:rsid w:val="00FB080D"/>
    <w:rsid w:val="00FB2C4B"/>
    <w:rsid w:val="00FB3FE2"/>
    <w:rsid w:val="00FB4453"/>
    <w:rsid w:val="00FB6735"/>
    <w:rsid w:val="00FC4AD7"/>
    <w:rsid w:val="00FC5D27"/>
    <w:rsid w:val="00FC7B3A"/>
    <w:rsid w:val="00FD0781"/>
    <w:rsid w:val="00FD0D50"/>
    <w:rsid w:val="00FD2A00"/>
    <w:rsid w:val="00FD4C4D"/>
    <w:rsid w:val="00FD7BC6"/>
    <w:rsid w:val="00FE16EB"/>
    <w:rsid w:val="00FE1C15"/>
    <w:rsid w:val="00FE35AD"/>
    <w:rsid w:val="00FE3D34"/>
    <w:rsid w:val="00FE46B4"/>
    <w:rsid w:val="00FE5005"/>
    <w:rsid w:val="00FE5B86"/>
    <w:rsid w:val="00FE6F67"/>
    <w:rsid w:val="00FF1396"/>
    <w:rsid w:val="00FF1570"/>
    <w:rsid w:val="00FF3E5C"/>
    <w:rsid w:val="00FF64C5"/>
    <w:rsid w:val="00FF709D"/>
    <w:rsid w:val="00FF79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9EE72"/>
  <w15:docId w15:val="{E4795218-2874-40BD-8008-7DA05583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6B15"/>
    <w:pPr>
      <w:suppressAutoHyphens/>
    </w:pPr>
    <w:rPr>
      <w:sz w:val="24"/>
      <w:szCs w:val="24"/>
      <w:lang w:eastAsia="ar-SA"/>
    </w:rPr>
  </w:style>
  <w:style w:type="paragraph" w:styleId="Virsraksts1">
    <w:name w:val="heading 1"/>
    <w:basedOn w:val="Parasts"/>
    <w:next w:val="Parasts"/>
    <w:link w:val="Virsraksts1Rakstz"/>
    <w:qFormat/>
    <w:rsid w:val="00E95BE2"/>
    <w:pPr>
      <w:keepNext/>
      <w:numPr>
        <w:numId w:val="1"/>
      </w:numPr>
      <w:pBdr>
        <w:bottom w:val="double" w:sz="1" w:space="1" w:color="000000"/>
      </w:pBdr>
      <w:jc w:val="center"/>
      <w:outlineLvl w:val="0"/>
    </w:pPr>
    <w:rPr>
      <w:rFonts w:ascii="Dutch TL" w:hAnsi="Dutch TL"/>
      <w:b/>
      <w:sz w:val="22"/>
    </w:rPr>
  </w:style>
  <w:style w:type="paragraph" w:styleId="Virsraksts2">
    <w:name w:val="heading 2"/>
    <w:basedOn w:val="Parasts"/>
    <w:next w:val="Parasts"/>
    <w:link w:val="Virsraksts2Rakstz"/>
    <w:qFormat/>
    <w:rsid w:val="00E95BE2"/>
    <w:pPr>
      <w:keepNext/>
      <w:numPr>
        <w:ilvl w:val="1"/>
        <w:numId w:val="1"/>
      </w:numPr>
      <w:pBdr>
        <w:bottom w:val="double" w:sz="1" w:space="1" w:color="000000"/>
      </w:pBdr>
      <w:jc w:val="center"/>
      <w:outlineLvl w:val="1"/>
    </w:pPr>
    <w:rPr>
      <w:rFonts w:ascii="Dutch TL" w:hAnsi="Dutch TL"/>
      <w:b/>
      <w:sz w:val="28"/>
    </w:rPr>
  </w:style>
  <w:style w:type="paragraph" w:styleId="Virsraksts3">
    <w:name w:val="heading 3"/>
    <w:basedOn w:val="Parasts"/>
    <w:next w:val="Parasts"/>
    <w:link w:val="Virsraksts3Rakstz"/>
    <w:qFormat/>
    <w:rsid w:val="00E95BE2"/>
    <w:pPr>
      <w:keepNext/>
      <w:numPr>
        <w:ilvl w:val="2"/>
        <w:numId w:val="1"/>
      </w:numPr>
      <w:pBdr>
        <w:bottom w:val="double" w:sz="1" w:space="1" w:color="000000"/>
      </w:pBdr>
      <w:jc w:val="center"/>
      <w:outlineLvl w:val="2"/>
    </w:pPr>
    <w:rPr>
      <w:rFonts w:ascii="Dutch TL" w:hAnsi="Dutch TL"/>
      <w:b/>
      <w:sz w:val="16"/>
    </w:rPr>
  </w:style>
  <w:style w:type="paragraph" w:styleId="Virsraksts4">
    <w:name w:val="heading 4"/>
    <w:basedOn w:val="Parasts"/>
    <w:next w:val="Parasts"/>
    <w:link w:val="Virsraksts4Rakstz"/>
    <w:qFormat/>
    <w:rsid w:val="00E95BE2"/>
    <w:pPr>
      <w:keepNext/>
      <w:jc w:val="right"/>
      <w:outlineLvl w:val="3"/>
    </w:pPr>
    <w:rPr>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95BE2"/>
    <w:rPr>
      <w:rFonts w:ascii="Dutch TL" w:hAnsi="Dutch TL"/>
      <w:b/>
      <w:sz w:val="22"/>
      <w:szCs w:val="24"/>
      <w:lang w:eastAsia="ar-SA"/>
    </w:rPr>
  </w:style>
  <w:style w:type="character" w:customStyle="1" w:styleId="Virsraksts2Rakstz">
    <w:name w:val="Virsraksts 2 Rakstz."/>
    <w:link w:val="Virsraksts2"/>
    <w:rsid w:val="00E95BE2"/>
    <w:rPr>
      <w:rFonts w:ascii="Dutch TL" w:hAnsi="Dutch TL"/>
      <w:b/>
      <w:sz w:val="28"/>
      <w:szCs w:val="24"/>
      <w:lang w:eastAsia="ar-SA"/>
    </w:rPr>
  </w:style>
  <w:style w:type="character" w:customStyle="1" w:styleId="Virsraksts3Rakstz">
    <w:name w:val="Virsraksts 3 Rakstz."/>
    <w:link w:val="Virsraksts3"/>
    <w:rsid w:val="00E95BE2"/>
    <w:rPr>
      <w:rFonts w:ascii="Dutch TL" w:hAnsi="Dutch TL"/>
      <w:b/>
      <w:sz w:val="16"/>
      <w:szCs w:val="24"/>
      <w:lang w:eastAsia="ar-SA"/>
    </w:rPr>
  </w:style>
  <w:style w:type="character" w:customStyle="1" w:styleId="Virsraksts4Rakstz">
    <w:name w:val="Virsraksts 4 Rakstz."/>
    <w:basedOn w:val="Noklusjumarindkopasfonts"/>
    <w:link w:val="Virsraksts4"/>
    <w:rsid w:val="00E95BE2"/>
    <w:rPr>
      <w:b/>
      <w:bCs/>
      <w:i/>
      <w:iCs/>
      <w:sz w:val="24"/>
      <w:szCs w:val="24"/>
      <w:lang w:eastAsia="ar-SA"/>
    </w:rPr>
  </w:style>
  <w:style w:type="paragraph" w:styleId="Parakstszemobjekta">
    <w:name w:val="caption"/>
    <w:basedOn w:val="Parasts"/>
    <w:next w:val="Parasts"/>
    <w:qFormat/>
    <w:rsid w:val="00E95BE2"/>
    <w:pPr>
      <w:jc w:val="center"/>
    </w:pPr>
    <w:rPr>
      <w:b/>
      <w:sz w:val="20"/>
    </w:rPr>
  </w:style>
  <w:style w:type="character" w:styleId="Komentraatsauce">
    <w:name w:val="annotation reference"/>
    <w:basedOn w:val="Noklusjumarindkopasfonts"/>
    <w:uiPriority w:val="99"/>
    <w:semiHidden/>
    <w:unhideWhenUsed/>
    <w:rsid w:val="00D3349C"/>
    <w:rPr>
      <w:sz w:val="16"/>
      <w:szCs w:val="16"/>
    </w:rPr>
  </w:style>
  <w:style w:type="paragraph" w:styleId="Komentrateksts">
    <w:name w:val="annotation text"/>
    <w:basedOn w:val="Parasts"/>
    <w:link w:val="KomentratekstsRakstz"/>
    <w:uiPriority w:val="99"/>
    <w:unhideWhenUsed/>
    <w:rsid w:val="00D3349C"/>
    <w:rPr>
      <w:sz w:val="20"/>
      <w:szCs w:val="20"/>
    </w:rPr>
  </w:style>
  <w:style w:type="character" w:customStyle="1" w:styleId="KomentratekstsRakstz">
    <w:name w:val="Komentāra teksts Rakstz."/>
    <w:basedOn w:val="Noklusjumarindkopasfonts"/>
    <w:link w:val="Komentrateksts"/>
    <w:uiPriority w:val="99"/>
    <w:rsid w:val="00D3349C"/>
    <w:rPr>
      <w:lang w:eastAsia="ar-SA"/>
    </w:rPr>
  </w:style>
  <w:style w:type="paragraph" w:styleId="Komentratma">
    <w:name w:val="annotation subject"/>
    <w:basedOn w:val="Komentrateksts"/>
    <w:next w:val="Komentrateksts"/>
    <w:link w:val="KomentratmaRakstz"/>
    <w:uiPriority w:val="99"/>
    <w:semiHidden/>
    <w:unhideWhenUsed/>
    <w:rsid w:val="00D3349C"/>
    <w:rPr>
      <w:b/>
      <w:bCs/>
    </w:rPr>
  </w:style>
  <w:style w:type="character" w:customStyle="1" w:styleId="KomentratmaRakstz">
    <w:name w:val="Komentāra tēma Rakstz."/>
    <w:basedOn w:val="KomentratekstsRakstz"/>
    <w:link w:val="Komentratma"/>
    <w:uiPriority w:val="99"/>
    <w:semiHidden/>
    <w:rsid w:val="00D3349C"/>
    <w:rPr>
      <w:b/>
      <w:bCs/>
      <w:lang w:eastAsia="ar-SA"/>
    </w:rPr>
  </w:style>
  <w:style w:type="paragraph" w:styleId="Balonteksts">
    <w:name w:val="Balloon Text"/>
    <w:basedOn w:val="Parasts"/>
    <w:link w:val="BalontekstsRakstz"/>
    <w:uiPriority w:val="99"/>
    <w:semiHidden/>
    <w:unhideWhenUsed/>
    <w:rsid w:val="00D3349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49C"/>
    <w:rPr>
      <w:rFonts w:ascii="Tahoma" w:hAnsi="Tahoma" w:cs="Tahoma"/>
      <w:sz w:val="16"/>
      <w:szCs w:val="16"/>
      <w:lang w:eastAsia="ar-SA"/>
    </w:rPr>
  </w:style>
  <w:style w:type="paragraph" w:styleId="Sarakstarindkopa">
    <w:name w:val="List Paragraph"/>
    <w:basedOn w:val="Parasts"/>
    <w:uiPriority w:val="34"/>
    <w:qFormat/>
    <w:rsid w:val="00AE5601"/>
    <w:pPr>
      <w:ind w:left="720"/>
      <w:contextualSpacing/>
    </w:pPr>
  </w:style>
  <w:style w:type="paragraph" w:styleId="Galvene">
    <w:name w:val="header"/>
    <w:basedOn w:val="Parasts"/>
    <w:link w:val="GalveneRakstz"/>
    <w:uiPriority w:val="99"/>
    <w:unhideWhenUsed/>
    <w:rsid w:val="00062FB4"/>
    <w:pPr>
      <w:tabs>
        <w:tab w:val="center" w:pos="4153"/>
        <w:tab w:val="right" w:pos="8306"/>
      </w:tabs>
    </w:pPr>
  </w:style>
  <w:style w:type="character" w:customStyle="1" w:styleId="GalveneRakstz">
    <w:name w:val="Galvene Rakstz."/>
    <w:basedOn w:val="Noklusjumarindkopasfonts"/>
    <w:link w:val="Galvene"/>
    <w:uiPriority w:val="99"/>
    <w:rsid w:val="00062FB4"/>
    <w:rPr>
      <w:sz w:val="24"/>
      <w:szCs w:val="24"/>
      <w:lang w:eastAsia="ar-SA"/>
    </w:rPr>
  </w:style>
  <w:style w:type="paragraph" w:styleId="Kjene">
    <w:name w:val="footer"/>
    <w:basedOn w:val="Parasts"/>
    <w:link w:val="KjeneRakstz"/>
    <w:uiPriority w:val="99"/>
    <w:unhideWhenUsed/>
    <w:rsid w:val="00062FB4"/>
    <w:pPr>
      <w:tabs>
        <w:tab w:val="center" w:pos="4153"/>
        <w:tab w:val="right" w:pos="8306"/>
      </w:tabs>
    </w:pPr>
  </w:style>
  <w:style w:type="character" w:customStyle="1" w:styleId="KjeneRakstz">
    <w:name w:val="Kājene Rakstz."/>
    <w:basedOn w:val="Noklusjumarindkopasfonts"/>
    <w:link w:val="Kjene"/>
    <w:uiPriority w:val="99"/>
    <w:rsid w:val="00062FB4"/>
    <w:rPr>
      <w:sz w:val="24"/>
      <w:szCs w:val="24"/>
      <w:lang w:eastAsia="ar-SA"/>
    </w:rPr>
  </w:style>
  <w:style w:type="character" w:styleId="Izteiksmgs">
    <w:name w:val="Strong"/>
    <w:basedOn w:val="Noklusjumarindkopasfonts"/>
    <w:qFormat/>
    <w:rsid w:val="0030119E"/>
    <w:rPr>
      <w:b/>
      <w:bCs/>
    </w:rPr>
  </w:style>
  <w:style w:type="paragraph" w:styleId="Nosaukums">
    <w:name w:val="Title"/>
    <w:basedOn w:val="Parasts"/>
    <w:next w:val="Parasts"/>
    <w:link w:val="NosaukumsRakstz"/>
    <w:uiPriority w:val="10"/>
    <w:qFormat/>
    <w:rsid w:val="00C27F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osaukumsRakstz">
    <w:name w:val="Nosaukums Rakstz."/>
    <w:basedOn w:val="Noklusjumarindkopasfonts"/>
    <w:link w:val="Nosaukums"/>
    <w:uiPriority w:val="10"/>
    <w:rsid w:val="00C27F09"/>
    <w:rPr>
      <w:rFonts w:asciiTheme="majorHAnsi" w:eastAsiaTheme="majorEastAsia" w:hAnsiTheme="majorHAnsi" w:cstheme="majorBidi"/>
      <w:color w:val="17365D" w:themeColor="text2" w:themeShade="BF"/>
      <w:spacing w:val="5"/>
      <w:kern w:val="28"/>
      <w:sz w:val="52"/>
      <w:szCs w:val="52"/>
      <w:lang w:eastAsia="ar-SA"/>
    </w:rPr>
  </w:style>
  <w:style w:type="paragraph" w:styleId="Prskatjums">
    <w:name w:val="Revision"/>
    <w:hidden/>
    <w:uiPriority w:val="99"/>
    <w:semiHidden/>
    <w:rsid w:val="00CF68D2"/>
    <w:rPr>
      <w:sz w:val="24"/>
      <w:szCs w:val="24"/>
      <w:lang w:eastAsia="ar-SA"/>
    </w:rPr>
  </w:style>
  <w:style w:type="paragraph" w:styleId="Paraststmeklis">
    <w:name w:val="Normal (Web)"/>
    <w:basedOn w:val="Parasts"/>
    <w:uiPriority w:val="99"/>
    <w:semiHidden/>
    <w:unhideWhenUsed/>
    <w:rsid w:val="00A75AC5"/>
    <w:pPr>
      <w:suppressAutoHyphens w:val="0"/>
      <w:spacing w:before="100" w:beforeAutospacing="1" w:after="100" w:afterAutospacing="1"/>
    </w:pPr>
    <w:rPr>
      <w:lang w:eastAsia="lv-LV"/>
    </w:rPr>
  </w:style>
  <w:style w:type="character" w:styleId="Hipersaite">
    <w:name w:val="Hyperlink"/>
    <w:basedOn w:val="Noklusjumarindkopasfonts"/>
    <w:uiPriority w:val="99"/>
    <w:unhideWhenUsed/>
    <w:rsid w:val="00F85552"/>
    <w:rPr>
      <w:color w:val="0000FF"/>
      <w:u w:val="single"/>
    </w:rPr>
  </w:style>
  <w:style w:type="paragraph" w:customStyle="1" w:styleId="tv213">
    <w:name w:val="tv213"/>
    <w:basedOn w:val="Parasts"/>
    <w:rsid w:val="00E34A98"/>
    <w:pPr>
      <w:suppressAutoHyphens w:val="0"/>
      <w:spacing w:before="100" w:beforeAutospacing="1" w:after="100" w:afterAutospacing="1"/>
    </w:pPr>
    <w:rPr>
      <w:lang w:eastAsia="lv-LV"/>
    </w:rPr>
  </w:style>
  <w:style w:type="character" w:styleId="Neatrisintapieminana">
    <w:name w:val="Unresolved Mention"/>
    <w:basedOn w:val="Noklusjumarindkopasfonts"/>
    <w:uiPriority w:val="99"/>
    <w:semiHidden/>
    <w:unhideWhenUsed/>
    <w:rsid w:val="00A84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2907">
      <w:bodyDiv w:val="1"/>
      <w:marLeft w:val="0"/>
      <w:marRight w:val="0"/>
      <w:marTop w:val="0"/>
      <w:marBottom w:val="0"/>
      <w:divBdr>
        <w:top w:val="none" w:sz="0" w:space="0" w:color="auto"/>
        <w:left w:val="none" w:sz="0" w:space="0" w:color="auto"/>
        <w:bottom w:val="none" w:sz="0" w:space="0" w:color="auto"/>
        <w:right w:val="none" w:sz="0" w:space="0" w:color="auto"/>
      </w:divBdr>
    </w:div>
    <w:div w:id="259532515">
      <w:bodyDiv w:val="1"/>
      <w:marLeft w:val="0"/>
      <w:marRight w:val="0"/>
      <w:marTop w:val="0"/>
      <w:marBottom w:val="0"/>
      <w:divBdr>
        <w:top w:val="none" w:sz="0" w:space="0" w:color="auto"/>
        <w:left w:val="none" w:sz="0" w:space="0" w:color="auto"/>
        <w:bottom w:val="none" w:sz="0" w:space="0" w:color="auto"/>
        <w:right w:val="none" w:sz="0" w:space="0" w:color="auto"/>
      </w:divBdr>
    </w:div>
    <w:div w:id="332417635">
      <w:bodyDiv w:val="1"/>
      <w:marLeft w:val="0"/>
      <w:marRight w:val="0"/>
      <w:marTop w:val="0"/>
      <w:marBottom w:val="0"/>
      <w:divBdr>
        <w:top w:val="none" w:sz="0" w:space="0" w:color="auto"/>
        <w:left w:val="none" w:sz="0" w:space="0" w:color="auto"/>
        <w:bottom w:val="none" w:sz="0" w:space="0" w:color="auto"/>
        <w:right w:val="none" w:sz="0" w:space="0" w:color="auto"/>
      </w:divBdr>
    </w:div>
    <w:div w:id="349722528">
      <w:bodyDiv w:val="1"/>
      <w:marLeft w:val="0"/>
      <w:marRight w:val="0"/>
      <w:marTop w:val="0"/>
      <w:marBottom w:val="0"/>
      <w:divBdr>
        <w:top w:val="none" w:sz="0" w:space="0" w:color="auto"/>
        <w:left w:val="none" w:sz="0" w:space="0" w:color="auto"/>
        <w:bottom w:val="none" w:sz="0" w:space="0" w:color="auto"/>
        <w:right w:val="none" w:sz="0" w:space="0" w:color="auto"/>
      </w:divBdr>
      <w:divsChild>
        <w:div w:id="1273854646">
          <w:marLeft w:val="0"/>
          <w:marRight w:val="0"/>
          <w:marTop w:val="0"/>
          <w:marBottom w:val="0"/>
          <w:divBdr>
            <w:top w:val="none" w:sz="0" w:space="0" w:color="auto"/>
            <w:left w:val="none" w:sz="0" w:space="0" w:color="auto"/>
            <w:bottom w:val="none" w:sz="0" w:space="0" w:color="auto"/>
            <w:right w:val="none" w:sz="0" w:space="0" w:color="auto"/>
          </w:divBdr>
        </w:div>
        <w:div w:id="1394699148">
          <w:marLeft w:val="0"/>
          <w:marRight w:val="0"/>
          <w:marTop w:val="0"/>
          <w:marBottom w:val="0"/>
          <w:divBdr>
            <w:top w:val="none" w:sz="0" w:space="0" w:color="auto"/>
            <w:left w:val="none" w:sz="0" w:space="0" w:color="auto"/>
            <w:bottom w:val="none" w:sz="0" w:space="0" w:color="auto"/>
            <w:right w:val="none" w:sz="0" w:space="0" w:color="auto"/>
          </w:divBdr>
        </w:div>
        <w:div w:id="69347515">
          <w:marLeft w:val="0"/>
          <w:marRight w:val="0"/>
          <w:marTop w:val="0"/>
          <w:marBottom w:val="0"/>
          <w:divBdr>
            <w:top w:val="none" w:sz="0" w:space="0" w:color="auto"/>
            <w:left w:val="none" w:sz="0" w:space="0" w:color="auto"/>
            <w:bottom w:val="none" w:sz="0" w:space="0" w:color="auto"/>
            <w:right w:val="none" w:sz="0" w:space="0" w:color="auto"/>
          </w:divBdr>
        </w:div>
      </w:divsChild>
    </w:div>
    <w:div w:id="399988114">
      <w:bodyDiv w:val="1"/>
      <w:marLeft w:val="0"/>
      <w:marRight w:val="0"/>
      <w:marTop w:val="0"/>
      <w:marBottom w:val="0"/>
      <w:divBdr>
        <w:top w:val="none" w:sz="0" w:space="0" w:color="auto"/>
        <w:left w:val="none" w:sz="0" w:space="0" w:color="auto"/>
        <w:bottom w:val="none" w:sz="0" w:space="0" w:color="auto"/>
        <w:right w:val="none" w:sz="0" w:space="0" w:color="auto"/>
      </w:divBdr>
      <w:divsChild>
        <w:div w:id="580677275">
          <w:marLeft w:val="0"/>
          <w:marRight w:val="0"/>
          <w:marTop w:val="0"/>
          <w:marBottom w:val="0"/>
          <w:divBdr>
            <w:top w:val="none" w:sz="0" w:space="0" w:color="auto"/>
            <w:left w:val="none" w:sz="0" w:space="0" w:color="auto"/>
            <w:bottom w:val="none" w:sz="0" w:space="0" w:color="auto"/>
            <w:right w:val="none" w:sz="0" w:space="0" w:color="auto"/>
          </w:divBdr>
        </w:div>
        <w:div w:id="1203515763">
          <w:marLeft w:val="0"/>
          <w:marRight w:val="0"/>
          <w:marTop w:val="0"/>
          <w:marBottom w:val="0"/>
          <w:divBdr>
            <w:top w:val="none" w:sz="0" w:space="0" w:color="auto"/>
            <w:left w:val="none" w:sz="0" w:space="0" w:color="auto"/>
            <w:bottom w:val="none" w:sz="0" w:space="0" w:color="auto"/>
            <w:right w:val="none" w:sz="0" w:space="0" w:color="auto"/>
          </w:divBdr>
        </w:div>
      </w:divsChild>
    </w:div>
    <w:div w:id="548539343">
      <w:bodyDiv w:val="1"/>
      <w:marLeft w:val="0"/>
      <w:marRight w:val="0"/>
      <w:marTop w:val="0"/>
      <w:marBottom w:val="0"/>
      <w:divBdr>
        <w:top w:val="none" w:sz="0" w:space="0" w:color="auto"/>
        <w:left w:val="none" w:sz="0" w:space="0" w:color="auto"/>
        <w:bottom w:val="none" w:sz="0" w:space="0" w:color="auto"/>
        <w:right w:val="none" w:sz="0" w:space="0" w:color="auto"/>
      </w:divBdr>
    </w:div>
    <w:div w:id="695275093">
      <w:bodyDiv w:val="1"/>
      <w:marLeft w:val="0"/>
      <w:marRight w:val="0"/>
      <w:marTop w:val="0"/>
      <w:marBottom w:val="0"/>
      <w:divBdr>
        <w:top w:val="none" w:sz="0" w:space="0" w:color="auto"/>
        <w:left w:val="none" w:sz="0" w:space="0" w:color="auto"/>
        <w:bottom w:val="none" w:sz="0" w:space="0" w:color="auto"/>
        <w:right w:val="none" w:sz="0" w:space="0" w:color="auto"/>
      </w:divBdr>
      <w:divsChild>
        <w:div w:id="84546103">
          <w:marLeft w:val="0"/>
          <w:marRight w:val="0"/>
          <w:marTop w:val="0"/>
          <w:marBottom w:val="0"/>
          <w:divBdr>
            <w:top w:val="none" w:sz="0" w:space="0" w:color="auto"/>
            <w:left w:val="none" w:sz="0" w:space="0" w:color="auto"/>
            <w:bottom w:val="none" w:sz="0" w:space="0" w:color="auto"/>
            <w:right w:val="none" w:sz="0" w:space="0" w:color="auto"/>
          </w:divBdr>
        </w:div>
        <w:div w:id="1632904964">
          <w:marLeft w:val="0"/>
          <w:marRight w:val="0"/>
          <w:marTop w:val="0"/>
          <w:marBottom w:val="0"/>
          <w:divBdr>
            <w:top w:val="none" w:sz="0" w:space="0" w:color="auto"/>
            <w:left w:val="none" w:sz="0" w:space="0" w:color="auto"/>
            <w:bottom w:val="none" w:sz="0" w:space="0" w:color="auto"/>
            <w:right w:val="none" w:sz="0" w:space="0" w:color="auto"/>
          </w:divBdr>
        </w:div>
        <w:div w:id="1751584769">
          <w:marLeft w:val="0"/>
          <w:marRight w:val="0"/>
          <w:marTop w:val="0"/>
          <w:marBottom w:val="0"/>
          <w:divBdr>
            <w:top w:val="none" w:sz="0" w:space="0" w:color="auto"/>
            <w:left w:val="none" w:sz="0" w:space="0" w:color="auto"/>
            <w:bottom w:val="none" w:sz="0" w:space="0" w:color="auto"/>
            <w:right w:val="none" w:sz="0" w:space="0" w:color="auto"/>
          </w:divBdr>
        </w:div>
        <w:div w:id="2054769180">
          <w:marLeft w:val="0"/>
          <w:marRight w:val="0"/>
          <w:marTop w:val="0"/>
          <w:marBottom w:val="0"/>
          <w:divBdr>
            <w:top w:val="none" w:sz="0" w:space="0" w:color="auto"/>
            <w:left w:val="none" w:sz="0" w:space="0" w:color="auto"/>
            <w:bottom w:val="none" w:sz="0" w:space="0" w:color="auto"/>
            <w:right w:val="none" w:sz="0" w:space="0" w:color="auto"/>
          </w:divBdr>
        </w:div>
      </w:divsChild>
    </w:div>
    <w:div w:id="893738742">
      <w:bodyDiv w:val="1"/>
      <w:marLeft w:val="0"/>
      <w:marRight w:val="0"/>
      <w:marTop w:val="0"/>
      <w:marBottom w:val="0"/>
      <w:divBdr>
        <w:top w:val="none" w:sz="0" w:space="0" w:color="auto"/>
        <w:left w:val="none" w:sz="0" w:space="0" w:color="auto"/>
        <w:bottom w:val="none" w:sz="0" w:space="0" w:color="auto"/>
        <w:right w:val="none" w:sz="0" w:space="0" w:color="auto"/>
      </w:divBdr>
    </w:div>
    <w:div w:id="1163549579">
      <w:bodyDiv w:val="1"/>
      <w:marLeft w:val="0"/>
      <w:marRight w:val="0"/>
      <w:marTop w:val="0"/>
      <w:marBottom w:val="0"/>
      <w:divBdr>
        <w:top w:val="none" w:sz="0" w:space="0" w:color="auto"/>
        <w:left w:val="none" w:sz="0" w:space="0" w:color="auto"/>
        <w:bottom w:val="none" w:sz="0" w:space="0" w:color="auto"/>
        <w:right w:val="none" w:sz="0" w:space="0" w:color="auto"/>
      </w:divBdr>
    </w:div>
    <w:div w:id="1375076848">
      <w:bodyDiv w:val="1"/>
      <w:marLeft w:val="0"/>
      <w:marRight w:val="0"/>
      <w:marTop w:val="0"/>
      <w:marBottom w:val="0"/>
      <w:divBdr>
        <w:top w:val="none" w:sz="0" w:space="0" w:color="auto"/>
        <w:left w:val="none" w:sz="0" w:space="0" w:color="auto"/>
        <w:bottom w:val="none" w:sz="0" w:space="0" w:color="auto"/>
        <w:right w:val="none" w:sz="0" w:space="0" w:color="auto"/>
      </w:divBdr>
      <w:divsChild>
        <w:div w:id="889925182">
          <w:marLeft w:val="0"/>
          <w:marRight w:val="0"/>
          <w:marTop w:val="480"/>
          <w:marBottom w:val="240"/>
          <w:divBdr>
            <w:top w:val="none" w:sz="0" w:space="0" w:color="auto"/>
            <w:left w:val="none" w:sz="0" w:space="0" w:color="auto"/>
            <w:bottom w:val="none" w:sz="0" w:space="0" w:color="auto"/>
            <w:right w:val="none" w:sz="0" w:space="0" w:color="auto"/>
          </w:divBdr>
        </w:div>
        <w:div w:id="668751583">
          <w:marLeft w:val="0"/>
          <w:marRight w:val="0"/>
          <w:marTop w:val="0"/>
          <w:marBottom w:val="567"/>
          <w:divBdr>
            <w:top w:val="none" w:sz="0" w:space="0" w:color="auto"/>
            <w:left w:val="none" w:sz="0" w:space="0" w:color="auto"/>
            <w:bottom w:val="none" w:sz="0" w:space="0" w:color="auto"/>
            <w:right w:val="none" w:sz="0" w:space="0" w:color="auto"/>
          </w:divBdr>
        </w:div>
      </w:divsChild>
    </w:div>
    <w:div w:id="1749618856">
      <w:bodyDiv w:val="1"/>
      <w:marLeft w:val="0"/>
      <w:marRight w:val="0"/>
      <w:marTop w:val="0"/>
      <w:marBottom w:val="0"/>
      <w:divBdr>
        <w:top w:val="none" w:sz="0" w:space="0" w:color="auto"/>
        <w:left w:val="none" w:sz="0" w:space="0" w:color="auto"/>
        <w:bottom w:val="none" w:sz="0" w:space="0" w:color="auto"/>
        <w:right w:val="none" w:sz="0" w:space="0" w:color="auto"/>
      </w:divBdr>
      <w:divsChild>
        <w:div w:id="1201823588">
          <w:marLeft w:val="0"/>
          <w:marRight w:val="0"/>
          <w:marTop w:val="0"/>
          <w:marBottom w:val="0"/>
          <w:divBdr>
            <w:top w:val="none" w:sz="0" w:space="0" w:color="auto"/>
            <w:left w:val="none" w:sz="0" w:space="0" w:color="auto"/>
            <w:bottom w:val="none" w:sz="0" w:space="0" w:color="auto"/>
            <w:right w:val="none" w:sz="0" w:space="0" w:color="auto"/>
          </w:divBdr>
        </w:div>
        <w:div w:id="736822027">
          <w:marLeft w:val="0"/>
          <w:marRight w:val="0"/>
          <w:marTop w:val="0"/>
          <w:marBottom w:val="0"/>
          <w:divBdr>
            <w:top w:val="none" w:sz="0" w:space="0" w:color="auto"/>
            <w:left w:val="none" w:sz="0" w:space="0" w:color="auto"/>
            <w:bottom w:val="none" w:sz="0" w:space="0" w:color="auto"/>
            <w:right w:val="none" w:sz="0" w:space="0" w:color="auto"/>
          </w:divBdr>
        </w:div>
        <w:div w:id="1059591486">
          <w:marLeft w:val="0"/>
          <w:marRight w:val="0"/>
          <w:marTop w:val="0"/>
          <w:marBottom w:val="0"/>
          <w:divBdr>
            <w:top w:val="none" w:sz="0" w:space="0" w:color="auto"/>
            <w:left w:val="none" w:sz="0" w:space="0" w:color="auto"/>
            <w:bottom w:val="none" w:sz="0" w:space="0" w:color="auto"/>
            <w:right w:val="none" w:sz="0" w:space="0" w:color="auto"/>
          </w:divBdr>
        </w:div>
        <w:div w:id="1965237195">
          <w:marLeft w:val="0"/>
          <w:marRight w:val="0"/>
          <w:marTop w:val="0"/>
          <w:marBottom w:val="0"/>
          <w:divBdr>
            <w:top w:val="none" w:sz="0" w:space="0" w:color="auto"/>
            <w:left w:val="none" w:sz="0" w:space="0" w:color="auto"/>
            <w:bottom w:val="none" w:sz="0" w:space="0" w:color="auto"/>
            <w:right w:val="none" w:sz="0" w:space="0" w:color="auto"/>
          </w:divBdr>
        </w:div>
        <w:div w:id="744255590">
          <w:marLeft w:val="0"/>
          <w:marRight w:val="0"/>
          <w:marTop w:val="0"/>
          <w:marBottom w:val="0"/>
          <w:divBdr>
            <w:top w:val="none" w:sz="0" w:space="0" w:color="auto"/>
            <w:left w:val="none" w:sz="0" w:space="0" w:color="auto"/>
            <w:bottom w:val="none" w:sz="0" w:space="0" w:color="auto"/>
            <w:right w:val="none" w:sz="0" w:space="0" w:color="auto"/>
          </w:divBdr>
        </w:div>
        <w:div w:id="813107628">
          <w:marLeft w:val="0"/>
          <w:marRight w:val="0"/>
          <w:marTop w:val="0"/>
          <w:marBottom w:val="0"/>
          <w:divBdr>
            <w:top w:val="none" w:sz="0" w:space="0" w:color="auto"/>
            <w:left w:val="none" w:sz="0" w:space="0" w:color="auto"/>
            <w:bottom w:val="none" w:sz="0" w:space="0" w:color="auto"/>
            <w:right w:val="none" w:sz="0" w:space="0" w:color="auto"/>
          </w:divBdr>
        </w:div>
        <w:div w:id="501700908">
          <w:marLeft w:val="0"/>
          <w:marRight w:val="0"/>
          <w:marTop w:val="0"/>
          <w:marBottom w:val="0"/>
          <w:divBdr>
            <w:top w:val="none" w:sz="0" w:space="0" w:color="auto"/>
            <w:left w:val="none" w:sz="0" w:space="0" w:color="auto"/>
            <w:bottom w:val="none" w:sz="0" w:space="0" w:color="auto"/>
            <w:right w:val="none" w:sz="0" w:space="0" w:color="auto"/>
          </w:divBdr>
        </w:div>
        <w:div w:id="66343279">
          <w:marLeft w:val="0"/>
          <w:marRight w:val="0"/>
          <w:marTop w:val="0"/>
          <w:marBottom w:val="0"/>
          <w:divBdr>
            <w:top w:val="none" w:sz="0" w:space="0" w:color="auto"/>
            <w:left w:val="none" w:sz="0" w:space="0" w:color="auto"/>
            <w:bottom w:val="none" w:sz="0" w:space="0" w:color="auto"/>
            <w:right w:val="none" w:sz="0" w:space="0" w:color="auto"/>
          </w:divBdr>
        </w:div>
        <w:div w:id="865141948">
          <w:marLeft w:val="0"/>
          <w:marRight w:val="0"/>
          <w:marTop w:val="0"/>
          <w:marBottom w:val="0"/>
          <w:divBdr>
            <w:top w:val="none" w:sz="0" w:space="0" w:color="auto"/>
            <w:left w:val="none" w:sz="0" w:space="0" w:color="auto"/>
            <w:bottom w:val="none" w:sz="0" w:space="0" w:color="auto"/>
            <w:right w:val="none" w:sz="0" w:space="0" w:color="auto"/>
          </w:divBdr>
        </w:div>
        <w:div w:id="944768854">
          <w:marLeft w:val="0"/>
          <w:marRight w:val="0"/>
          <w:marTop w:val="0"/>
          <w:marBottom w:val="0"/>
          <w:divBdr>
            <w:top w:val="none" w:sz="0" w:space="0" w:color="auto"/>
            <w:left w:val="none" w:sz="0" w:space="0" w:color="auto"/>
            <w:bottom w:val="none" w:sz="0" w:space="0" w:color="auto"/>
            <w:right w:val="none" w:sz="0" w:space="0" w:color="auto"/>
          </w:divBdr>
        </w:div>
        <w:div w:id="21707834">
          <w:marLeft w:val="0"/>
          <w:marRight w:val="0"/>
          <w:marTop w:val="0"/>
          <w:marBottom w:val="0"/>
          <w:divBdr>
            <w:top w:val="none" w:sz="0" w:space="0" w:color="auto"/>
            <w:left w:val="none" w:sz="0" w:space="0" w:color="auto"/>
            <w:bottom w:val="none" w:sz="0" w:space="0" w:color="auto"/>
            <w:right w:val="none" w:sz="0" w:space="0" w:color="auto"/>
          </w:divBdr>
        </w:div>
        <w:div w:id="414013871">
          <w:marLeft w:val="0"/>
          <w:marRight w:val="0"/>
          <w:marTop w:val="0"/>
          <w:marBottom w:val="0"/>
          <w:divBdr>
            <w:top w:val="none" w:sz="0" w:space="0" w:color="auto"/>
            <w:left w:val="none" w:sz="0" w:space="0" w:color="auto"/>
            <w:bottom w:val="none" w:sz="0" w:space="0" w:color="auto"/>
            <w:right w:val="none" w:sz="0" w:space="0" w:color="auto"/>
          </w:divBdr>
        </w:div>
        <w:div w:id="718436208">
          <w:marLeft w:val="0"/>
          <w:marRight w:val="0"/>
          <w:marTop w:val="0"/>
          <w:marBottom w:val="0"/>
          <w:divBdr>
            <w:top w:val="none" w:sz="0" w:space="0" w:color="auto"/>
            <w:left w:val="none" w:sz="0" w:space="0" w:color="auto"/>
            <w:bottom w:val="none" w:sz="0" w:space="0" w:color="auto"/>
            <w:right w:val="none" w:sz="0" w:space="0" w:color="auto"/>
          </w:divBdr>
        </w:div>
        <w:div w:id="949581845">
          <w:marLeft w:val="0"/>
          <w:marRight w:val="0"/>
          <w:marTop w:val="0"/>
          <w:marBottom w:val="0"/>
          <w:divBdr>
            <w:top w:val="none" w:sz="0" w:space="0" w:color="auto"/>
            <w:left w:val="none" w:sz="0" w:space="0" w:color="auto"/>
            <w:bottom w:val="none" w:sz="0" w:space="0" w:color="auto"/>
            <w:right w:val="none" w:sz="0" w:space="0" w:color="auto"/>
          </w:divBdr>
        </w:div>
        <w:div w:id="1467896317">
          <w:marLeft w:val="0"/>
          <w:marRight w:val="0"/>
          <w:marTop w:val="0"/>
          <w:marBottom w:val="0"/>
          <w:divBdr>
            <w:top w:val="none" w:sz="0" w:space="0" w:color="auto"/>
            <w:left w:val="none" w:sz="0" w:space="0" w:color="auto"/>
            <w:bottom w:val="none" w:sz="0" w:space="0" w:color="auto"/>
            <w:right w:val="none" w:sz="0" w:space="0" w:color="auto"/>
          </w:divBdr>
        </w:div>
        <w:div w:id="2120488519">
          <w:marLeft w:val="0"/>
          <w:marRight w:val="0"/>
          <w:marTop w:val="0"/>
          <w:marBottom w:val="0"/>
          <w:divBdr>
            <w:top w:val="none" w:sz="0" w:space="0" w:color="auto"/>
            <w:left w:val="none" w:sz="0" w:space="0" w:color="auto"/>
            <w:bottom w:val="none" w:sz="0" w:space="0" w:color="auto"/>
            <w:right w:val="none" w:sz="0" w:space="0" w:color="auto"/>
          </w:divBdr>
        </w:div>
        <w:div w:id="1059938130">
          <w:marLeft w:val="0"/>
          <w:marRight w:val="0"/>
          <w:marTop w:val="0"/>
          <w:marBottom w:val="0"/>
          <w:divBdr>
            <w:top w:val="none" w:sz="0" w:space="0" w:color="auto"/>
            <w:left w:val="none" w:sz="0" w:space="0" w:color="auto"/>
            <w:bottom w:val="none" w:sz="0" w:space="0" w:color="auto"/>
            <w:right w:val="none" w:sz="0" w:space="0" w:color="auto"/>
          </w:divBdr>
        </w:div>
        <w:div w:id="1981835520">
          <w:marLeft w:val="0"/>
          <w:marRight w:val="0"/>
          <w:marTop w:val="0"/>
          <w:marBottom w:val="0"/>
          <w:divBdr>
            <w:top w:val="none" w:sz="0" w:space="0" w:color="auto"/>
            <w:left w:val="none" w:sz="0" w:space="0" w:color="auto"/>
            <w:bottom w:val="none" w:sz="0" w:space="0" w:color="auto"/>
            <w:right w:val="none" w:sz="0" w:space="0" w:color="auto"/>
          </w:divBdr>
        </w:div>
        <w:div w:id="1405177261">
          <w:marLeft w:val="0"/>
          <w:marRight w:val="0"/>
          <w:marTop w:val="0"/>
          <w:marBottom w:val="0"/>
          <w:divBdr>
            <w:top w:val="none" w:sz="0" w:space="0" w:color="auto"/>
            <w:left w:val="none" w:sz="0" w:space="0" w:color="auto"/>
            <w:bottom w:val="none" w:sz="0" w:space="0" w:color="auto"/>
            <w:right w:val="none" w:sz="0" w:space="0" w:color="auto"/>
          </w:divBdr>
        </w:div>
        <w:div w:id="191916251">
          <w:marLeft w:val="0"/>
          <w:marRight w:val="0"/>
          <w:marTop w:val="0"/>
          <w:marBottom w:val="0"/>
          <w:divBdr>
            <w:top w:val="none" w:sz="0" w:space="0" w:color="auto"/>
            <w:left w:val="none" w:sz="0" w:space="0" w:color="auto"/>
            <w:bottom w:val="none" w:sz="0" w:space="0" w:color="auto"/>
            <w:right w:val="none" w:sz="0" w:space="0" w:color="auto"/>
          </w:divBdr>
        </w:div>
        <w:div w:id="1109281892">
          <w:marLeft w:val="0"/>
          <w:marRight w:val="0"/>
          <w:marTop w:val="0"/>
          <w:marBottom w:val="0"/>
          <w:divBdr>
            <w:top w:val="none" w:sz="0" w:space="0" w:color="auto"/>
            <w:left w:val="none" w:sz="0" w:space="0" w:color="auto"/>
            <w:bottom w:val="none" w:sz="0" w:space="0" w:color="auto"/>
            <w:right w:val="none" w:sz="0" w:space="0" w:color="auto"/>
          </w:divBdr>
        </w:div>
        <w:div w:id="914584865">
          <w:marLeft w:val="0"/>
          <w:marRight w:val="0"/>
          <w:marTop w:val="0"/>
          <w:marBottom w:val="0"/>
          <w:divBdr>
            <w:top w:val="none" w:sz="0" w:space="0" w:color="auto"/>
            <w:left w:val="none" w:sz="0" w:space="0" w:color="auto"/>
            <w:bottom w:val="none" w:sz="0" w:space="0" w:color="auto"/>
            <w:right w:val="none" w:sz="0" w:space="0" w:color="auto"/>
          </w:divBdr>
        </w:div>
        <w:div w:id="507642649">
          <w:marLeft w:val="0"/>
          <w:marRight w:val="0"/>
          <w:marTop w:val="0"/>
          <w:marBottom w:val="0"/>
          <w:divBdr>
            <w:top w:val="none" w:sz="0" w:space="0" w:color="auto"/>
            <w:left w:val="none" w:sz="0" w:space="0" w:color="auto"/>
            <w:bottom w:val="none" w:sz="0" w:space="0" w:color="auto"/>
            <w:right w:val="none" w:sz="0" w:space="0" w:color="auto"/>
          </w:divBdr>
        </w:div>
        <w:div w:id="1851485859">
          <w:marLeft w:val="0"/>
          <w:marRight w:val="0"/>
          <w:marTop w:val="0"/>
          <w:marBottom w:val="0"/>
          <w:divBdr>
            <w:top w:val="none" w:sz="0" w:space="0" w:color="auto"/>
            <w:left w:val="none" w:sz="0" w:space="0" w:color="auto"/>
            <w:bottom w:val="none" w:sz="0" w:space="0" w:color="auto"/>
            <w:right w:val="none" w:sz="0" w:space="0" w:color="auto"/>
          </w:divBdr>
        </w:div>
        <w:div w:id="155808232">
          <w:marLeft w:val="0"/>
          <w:marRight w:val="0"/>
          <w:marTop w:val="0"/>
          <w:marBottom w:val="0"/>
          <w:divBdr>
            <w:top w:val="none" w:sz="0" w:space="0" w:color="auto"/>
            <w:left w:val="none" w:sz="0" w:space="0" w:color="auto"/>
            <w:bottom w:val="none" w:sz="0" w:space="0" w:color="auto"/>
            <w:right w:val="none" w:sz="0" w:space="0" w:color="auto"/>
          </w:divBdr>
        </w:div>
        <w:div w:id="43607994">
          <w:marLeft w:val="0"/>
          <w:marRight w:val="0"/>
          <w:marTop w:val="0"/>
          <w:marBottom w:val="0"/>
          <w:divBdr>
            <w:top w:val="none" w:sz="0" w:space="0" w:color="auto"/>
            <w:left w:val="none" w:sz="0" w:space="0" w:color="auto"/>
            <w:bottom w:val="none" w:sz="0" w:space="0" w:color="auto"/>
            <w:right w:val="none" w:sz="0" w:space="0" w:color="auto"/>
          </w:divBdr>
        </w:div>
        <w:div w:id="1959871954">
          <w:marLeft w:val="0"/>
          <w:marRight w:val="0"/>
          <w:marTop w:val="0"/>
          <w:marBottom w:val="0"/>
          <w:divBdr>
            <w:top w:val="none" w:sz="0" w:space="0" w:color="auto"/>
            <w:left w:val="none" w:sz="0" w:space="0" w:color="auto"/>
            <w:bottom w:val="none" w:sz="0" w:space="0" w:color="auto"/>
            <w:right w:val="none" w:sz="0" w:space="0" w:color="auto"/>
          </w:divBdr>
        </w:div>
        <w:div w:id="821042027">
          <w:marLeft w:val="0"/>
          <w:marRight w:val="0"/>
          <w:marTop w:val="0"/>
          <w:marBottom w:val="0"/>
          <w:divBdr>
            <w:top w:val="none" w:sz="0" w:space="0" w:color="auto"/>
            <w:left w:val="none" w:sz="0" w:space="0" w:color="auto"/>
            <w:bottom w:val="none" w:sz="0" w:space="0" w:color="auto"/>
            <w:right w:val="none" w:sz="0" w:space="0" w:color="auto"/>
          </w:divBdr>
        </w:div>
        <w:div w:id="2021422838">
          <w:marLeft w:val="0"/>
          <w:marRight w:val="0"/>
          <w:marTop w:val="0"/>
          <w:marBottom w:val="0"/>
          <w:divBdr>
            <w:top w:val="none" w:sz="0" w:space="0" w:color="auto"/>
            <w:left w:val="none" w:sz="0" w:space="0" w:color="auto"/>
            <w:bottom w:val="none" w:sz="0" w:space="0" w:color="auto"/>
            <w:right w:val="none" w:sz="0" w:space="0" w:color="auto"/>
          </w:divBdr>
        </w:div>
        <w:div w:id="1731076882">
          <w:marLeft w:val="0"/>
          <w:marRight w:val="0"/>
          <w:marTop w:val="0"/>
          <w:marBottom w:val="0"/>
          <w:divBdr>
            <w:top w:val="none" w:sz="0" w:space="0" w:color="auto"/>
            <w:left w:val="none" w:sz="0" w:space="0" w:color="auto"/>
            <w:bottom w:val="none" w:sz="0" w:space="0" w:color="auto"/>
            <w:right w:val="none" w:sz="0" w:space="0" w:color="auto"/>
          </w:divBdr>
        </w:div>
        <w:div w:id="1795755621">
          <w:marLeft w:val="0"/>
          <w:marRight w:val="0"/>
          <w:marTop w:val="0"/>
          <w:marBottom w:val="0"/>
          <w:divBdr>
            <w:top w:val="none" w:sz="0" w:space="0" w:color="auto"/>
            <w:left w:val="none" w:sz="0" w:space="0" w:color="auto"/>
            <w:bottom w:val="none" w:sz="0" w:space="0" w:color="auto"/>
            <w:right w:val="none" w:sz="0" w:space="0" w:color="auto"/>
          </w:divBdr>
        </w:div>
        <w:div w:id="1431583591">
          <w:marLeft w:val="0"/>
          <w:marRight w:val="0"/>
          <w:marTop w:val="0"/>
          <w:marBottom w:val="0"/>
          <w:divBdr>
            <w:top w:val="none" w:sz="0" w:space="0" w:color="auto"/>
            <w:left w:val="none" w:sz="0" w:space="0" w:color="auto"/>
            <w:bottom w:val="none" w:sz="0" w:space="0" w:color="auto"/>
            <w:right w:val="none" w:sz="0" w:space="0" w:color="auto"/>
          </w:divBdr>
        </w:div>
        <w:div w:id="65151479">
          <w:marLeft w:val="0"/>
          <w:marRight w:val="0"/>
          <w:marTop w:val="0"/>
          <w:marBottom w:val="0"/>
          <w:divBdr>
            <w:top w:val="none" w:sz="0" w:space="0" w:color="auto"/>
            <w:left w:val="none" w:sz="0" w:space="0" w:color="auto"/>
            <w:bottom w:val="none" w:sz="0" w:space="0" w:color="auto"/>
            <w:right w:val="none" w:sz="0" w:space="0" w:color="auto"/>
          </w:divBdr>
        </w:div>
        <w:div w:id="20715552">
          <w:marLeft w:val="0"/>
          <w:marRight w:val="0"/>
          <w:marTop w:val="0"/>
          <w:marBottom w:val="0"/>
          <w:divBdr>
            <w:top w:val="none" w:sz="0" w:space="0" w:color="auto"/>
            <w:left w:val="none" w:sz="0" w:space="0" w:color="auto"/>
            <w:bottom w:val="none" w:sz="0" w:space="0" w:color="auto"/>
            <w:right w:val="none" w:sz="0" w:space="0" w:color="auto"/>
          </w:divBdr>
        </w:div>
        <w:div w:id="311837425">
          <w:marLeft w:val="0"/>
          <w:marRight w:val="0"/>
          <w:marTop w:val="0"/>
          <w:marBottom w:val="0"/>
          <w:divBdr>
            <w:top w:val="none" w:sz="0" w:space="0" w:color="auto"/>
            <w:left w:val="none" w:sz="0" w:space="0" w:color="auto"/>
            <w:bottom w:val="none" w:sz="0" w:space="0" w:color="auto"/>
            <w:right w:val="none" w:sz="0" w:space="0" w:color="auto"/>
          </w:divBdr>
        </w:div>
        <w:div w:id="1183979378">
          <w:marLeft w:val="0"/>
          <w:marRight w:val="0"/>
          <w:marTop w:val="0"/>
          <w:marBottom w:val="0"/>
          <w:divBdr>
            <w:top w:val="none" w:sz="0" w:space="0" w:color="auto"/>
            <w:left w:val="none" w:sz="0" w:space="0" w:color="auto"/>
            <w:bottom w:val="none" w:sz="0" w:space="0" w:color="auto"/>
            <w:right w:val="none" w:sz="0" w:space="0" w:color="auto"/>
          </w:divBdr>
        </w:div>
        <w:div w:id="2080328102">
          <w:marLeft w:val="0"/>
          <w:marRight w:val="0"/>
          <w:marTop w:val="0"/>
          <w:marBottom w:val="0"/>
          <w:divBdr>
            <w:top w:val="none" w:sz="0" w:space="0" w:color="auto"/>
            <w:left w:val="none" w:sz="0" w:space="0" w:color="auto"/>
            <w:bottom w:val="none" w:sz="0" w:space="0" w:color="auto"/>
            <w:right w:val="none" w:sz="0" w:space="0" w:color="auto"/>
          </w:divBdr>
        </w:div>
        <w:div w:id="341706329">
          <w:marLeft w:val="0"/>
          <w:marRight w:val="0"/>
          <w:marTop w:val="0"/>
          <w:marBottom w:val="0"/>
          <w:divBdr>
            <w:top w:val="none" w:sz="0" w:space="0" w:color="auto"/>
            <w:left w:val="none" w:sz="0" w:space="0" w:color="auto"/>
            <w:bottom w:val="none" w:sz="0" w:space="0" w:color="auto"/>
            <w:right w:val="none" w:sz="0" w:space="0" w:color="auto"/>
          </w:divBdr>
        </w:div>
        <w:div w:id="248082753">
          <w:marLeft w:val="0"/>
          <w:marRight w:val="0"/>
          <w:marTop w:val="0"/>
          <w:marBottom w:val="0"/>
          <w:divBdr>
            <w:top w:val="none" w:sz="0" w:space="0" w:color="auto"/>
            <w:left w:val="none" w:sz="0" w:space="0" w:color="auto"/>
            <w:bottom w:val="none" w:sz="0" w:space="0" w:color="auto"/>
            <w:right w:val="none" w:sz="0" w:space="0" w:color="auto"/>
          </w:divBdr>
        </w:div>
        <w:div w:id="2107115498">
          <w:marLeft w:val="0"/>
          <w:marRight w:val="0"/>
          <w:marTop w:val="0"/>
          <w:marBottom w:val="0"/>
          <w:divBdr>
            <w:top w:val="none" w:sz="0" w:space="0" w:color="auto"/>
            <w:left w:val="none" w:sz="0" w:space="0" w:color="auto"/>
            <w:bottom w:val="none" w:sz="0" w:space="0" w:color="auto"/>
            <w:right w:val="none" w:sz="0" w:space="0" w:color="auto"/>
          </w:divBdr>
        </w:div>
        <w:div w:id="883442888">
          <w:marLeft w:val="0"/>
          <w:marRight w:val="0"/>
          <w:marTop w:val="0"/>
          <w:marBottom w:val="0"/>
          <w:divBdr>
            <w:top w:val="none" w:sz="0" w:space="0" w:color="auto"/>
            <w:left w:val="none" w:sz="0" w:space="0" w:color="auto"/>
            <w:bottom w:val="none" w:sz="0" w:space="0" w:color="auto"/>
            <w:right w:val="none" w:sz="0" w:space="0" w:color="auto"/>
          </w:divBdr>
        </w:div>
        <w:div w:id="1517502345">
          <w:marLeft w:val="0"/>
          <w:marRight w:val="0"/>
          <w:marTop w:val="0"/>
          <w:marBottom w:val="0"/>
          <w:divBdr>
            <w:top w:val="none" w:sz="0" w:space="0" w:color="auto"/>
            <w:left w:val="none" w:sz="0" w:space="0" w:color="auto"/>
            <w:bottom w:val="none" w:sz="0" w:space="0" w:color="auto"/>
            <w:right w:val="none" w:sz="0" w:space="0" w:color="auto"/>
          </w:divBdr>
        </w:div>
        <w:div w:id="146558398">
          <w:marLeft w:val="0"/>
          <w:marRight w:val="0"/>
          <w:marTop w:val="0"/>
          <w:marBottom w:val="0"/>
          <w:divBdr>
            <w:top w:val="none" w:sz="0" w:space="0" w:color="auto"/>
            <w:left w:val="none" w:sz="0" w:space="0" w:color="auto"/>
            <w:bottom w:val="none" w:sz="0" w:space="0" w:color="auto"/>
            <w:right w:val="none" w:sz="0" w:space="0" w:color="auto"/>
          </w:divBdr>
        </w:div>
        <w:div w:id="2143384012">
          <w:marLeft w:val="0"/>
          <w:marRight w:val="0"/>
          <w:marTop w:val="0"/>
          <w:marBottom w:val="0"/>
          <w:divBdr>
            <w:top w:val="none" w:sz="0" w:space="0" w:color="auto"/>
            <w:left w:val="none" w:sz="0" w:space="0" w:color="auto"/>
            <w:bottom w:val="none" w:sz="0" w:space="0" w:color="auto"/>
            <w:right w:val="none" w:sz="0" w:space="0" w:color="auto"/>
          </w:divBdr>
        </w:div>
        <w:div w:id="1480269212">
          <w:marLeft w:val="0"/>
          <w:marRight w:val="0"/>
          <w:marTop w:val="0"/>
          <w:marBottom w:val="0"/>
          <w:divBdr>
            <w:top w:val="none" w:sz="0" w:space="0" w:color="auto"/>
            <w:left w:val="none" w:sz="0" w:space="0" w:color="auto"/>
            <w:bottom w:val="none" w:sz="0" w:space="0" w:color="auto"/>
            <w:right w:val="none" w:sz="0" w:space="0" w:color="auto"/>
          </w:divBdr>
        </w:div>
        <w:div w:id="144246810">
          <w:marLeft w:val="0"/>
          <w:marRight w:val="0"/>
          <w:marTop w:val="0"/>
          <w:marBottom w:val="0"/>
          <w:divBdr>
            <w:top w:val="none" w:sz="0" w:space="0" w:color="auto"/>
            <w:left w:val="none" w:sz="0" w:space="0" w:color="auto"/>
            <w:bottom w:val="none" w:sz="0" w:space="0" w:color="auto"/>
            <w:right w:val="none" w:sz="0" w:space="0" w:color="auto"/>
          </w:divBdr>
        </w:div>
      </w:divsChild>
    </w:div>
    <w:div w:id="176398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297745" TargetMode="External"/><Relationship Id="rId18" Type="http://schemas.openxmlformats.org/officeDocument/2006/relationships/hyperlink" Target="https://likumi.lv/ta/id/297745"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ikumi.lv/ta/id/297745" TargetMode="External"/><Relationship Id="rId7" Type="http://schemas.openxmlformats.org/officeDocument/2006/relationships/endnotes" Target="endnotes.xml"/><Relationship Id="rId12" Type="http://schemas.openxmlformats.org/officeDocument/2006/relationships/hyperlink" Target="http://www.ventspils.lv" TargetMode="External"/><Relationship Id="rId17" Type="http://schemas.openxmlformats.org/officeDocument/2006/relationships/hyperlink" Target="https://likumi.lv/ta/id/29774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kumi.lv/ta/id/297745" TargetMode="External"/><Relationship Id="rId20" Type="http://schemas.openxmlformats.org/officeDocument/2006/relationships/hyperlink" Target="https://likumi.lv/ta/id/297745"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23815-gerbonu-likums" TargetMode="External"/><Relationship Id="rId24" Type="http://schemas.openxmlformats.org/officeDocument/2006/relationships/hyperlink" Target="https://likumi.lv/ta/id/29774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97745" TargetMode="External"/><Relationship Id="rId23" Type="http://schemas.openxmlformats.org/officeDocument/2006/relationships/hyperlink" Target="https://likumi.lv/ta/id/297745" TargetMode="External"/><Relationship Id="rId28" Type="http://schemas.openxmlformats.org/officeDocument/2006/relationships/footer" Target="footer2.xml"/><Relationship Id="rId10" Type="http://schemas.openxmlformats.org/officeDocument/2006/relationships/hyperlink" Target="https://likumi.lv/ta/id/123815-gerbonu-likums" TargetMode="External"/><Relationship Id="rId19" Type="http://schemas.openxmlformats.org/officeDocument/2006/relationships/hyperlink" Target="https://likumi.lv/ta/id/29774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ventspils.lv" TargetMode="External"/><Relationship Id="rId14" Type="http://schemas.openxmlformats.org/officeDocument/2006/relationships/hyperlink" Target="https://likumi.lv/ta/id/297745" TargetMode="External"/><Relationship Id="rId22" Type="http://schemas.openxmlformats.org/officeDocument/2006/relationships/hyperlink" Target="https://likumi.lv/ta/id/297745"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BF55A-AB04-4E55-9869-B166301F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7771</Words>
  <Characters>4431</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Kaņepe</dc:creator>
  <cp:lastModifiedBy>Anete Podniece</cp:lastModifiedBy>
  <cp:revision>2</cp:revision>
  <cp:lastPrinted>2018-05-21T12:04:00Z</cp:lastPrinted>
  <dcterms:created xsi:type="dcterms:W3CDTF">2023-11-13T13:21:00Z</dcterms:created>
  <dcterms:modified xsi:type="dcterms:W3CDTF">2023-11-13T13:21:00Z</dcterms:modified>
</cp:coreProperties>
</file>