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961275" w14:textId="508C3FB6" w:rsidR="009C18F2" w:rsidRPr="00380613" w:rsidRDefault="009C18F2" w:rsidP="009C18F2">
      <w:pPr>
        <w:widowControl/>
        <w:tabs>
          <w:tab w:val="right" w:pos="9781"/>
        </w:tabs>
        <w:jc w:val="center"/>
        <w:textAlignment w:val="baseline"/>
        <w:rPr>
          <w:rFonts w:eastAsia="Times New Roman"/>
          <w:b/>
          <w:bCs/>
          <w:kern w:val="0"/>
          <w:lang w:eastAsia="en-US"/>
        </w:rPr>
      </w:pPr>
      <w:r w:rsidRPr="00380613">
        <w:rPr>
          <w:rFonts w:eastAsia="Times New Roman"/>
          <w:b/>
          <w:bCs/>
          <w:kern w:val="0"/>
          <w:lang w:eastAsia="en-US"/>
        </w:rPr>
        <w:t>SAISTOŠO NOTEIKUMU PROJEKTS</w:t>
      </w:r>
    </w:p>
    <w:p w14:paraId="194F05E5" w14:textId="77777777" w:rsidR="009C18F2" w:rsidRPr="00FC7761" w:rsidRDefault="009C18F2" w:rsidP="009C18F2">
      <w:pPr>
        <w:widowControl/>
        <w:tabs>
          <w:tab w:val="right" w:pos="9781"/>
        </w:tabs>
        <w:jc w:val="center"/>
        <w:textAlignment w:val="baseline"/>
        <w:rPr>
          <w:rFonts w:eastAsia="Times New Roman"/>
          <w:b/>
          <w:bCs/>
          <w:kern w:val="0"/>
          <w:sz w:val="23"/>
          <w:szCs w:val="23"/>
          <w:lang w:eastAsia="en-US"/>
        </w:rPr>
      </w:pPr>
    </w:p>
    <w:p w14:paraId="07A1F18B" w14:textId="77777777" w:rsidR="009C18F2" w:rsidRPr="00FC7761" w:rsidRDefault="009C18F2" w:rsidP="009C18F2">
      <w:pPr>
        <w:widowControl/>
        <w:tabs>
          <w:tab w:val="right" w:pos="9781"/>
        </w:tabs>
        <w:jc w:val="center"/>
        <w:textAlignment w:val="baseline"/>
        <w:rPr>
          <w:rFonts w:eastAsia="Times New Roman"/>
          <w:kern w:val="0"/>
          <w:sz w:val="23"/>
          <w:szCs w:val="23"/>
          <w:lang w:eastAsia="ar-SA"/>
        </w:rPr>
      </w:pPr>
      <w:r w:rsidRPr="00FC7761">
        <w:rPr>
          <w:sz w:val="23"/>
          <w:szCs w:val="23"/>
        </w:rPr>
        <w:t>Ventspilī</w:t>
      </w:r>
    </w:p>
    <w:tbl>
      <w:tblPr>
        <w:tblW w:w="9282" w:type="dxa"/>
        <w:tblLayout w:type="fixed"/>
        <w:tblLook w:val="01E0" w:firstRow="1" w:lastRow="1" w:firstColumn="1" w:lastColumn="1" w:noHBand="0" w:noVBand="0"/>
      </w:tblPr>
      <w:tblGrid>
        <w:gridCol w:w="3094"/>
        <w:gridCol w:w="3094"/>
        <w:gridCol w:w="3094"/>
      </w:tblGrid>
      <w:tr w:rsidR="009C18F2" w:rsidRPr="00FC7761" w14:paraId="083A0F68" w14:textId="77777777" w:rsidTr="00380613">
        <w:tc>
          <w:tcPr>
            <w:tcW w:w="3094" w:type="dxa"/>
          </w:tcPr>
          <w:p w14:paraId="6ABC22AE" w14:textId="77777777" w:rsidR="009C18F2" w:rsidRPr="00380613" w:rsidRDefault="009C18F2" w:rsidP="00380613">
            <w:pPr>
              <w:tabs>
                <w:tab w:val="left" w:pos="0"/>
              </w:tabs>
            </w:pPr>
          </w:p>
          <w:p w14:paraId="4E8B6E76" w14:textId="77777777" w:rsidR="009C18F2" w:rsidRPr="00380613" w:rsidRDefault="009C18F2" w:rsidP="00380613">
            <w:pPr>
              <w:tabs>
                <w:tab w:val="left" w:pos="0"/>
              </w:tabs>
            </w:pPr>
            <w:r w:rsidRPr="00380613">
              <w:t>2024. gada ____.__________</w:t>
            </w:r>
          </w:p>
        </w:tc>
        <w:tc>
          <w:tcPr>
            <w:tcW w:w="3094" w:type="dxa"/>
          </w:tcPr>
          <w:p w14:paraId="56198B5E" w14:textId="77777777" w:rsidR="009C18F2" w:rsidRPr="00380613" w:rsidRDefault="009C18F2" w:rsidP="00380613">
            <w:pPr>
              <w:tabs>
                <w:tab w:val="left" w:pos="0"/>
              </w:tabs>
              <w:jc w:val="center"/>
            </w:pPr>
          </w:p>
        </w:tc>
        <w:tc>
          <w:tcPr>
            <w:tcW w:w="3094" w:type="dxa"/>
          </w:tcPr>
          <w:p w14:paraId="2D048192" w14:textId="77777777" w:rsidR="009C18F2" w:rsidRPr="00380613" w:rsidRDefault="009C18F2" w:rsidP="00380613">
            <w:pPr>
              <w:tabs>
                <w:tab w:val="left" w:pos="0"/>
              </w:tabs>
              <w:jc w:val="right"/>
            </w:pPr>
            <w:r w:rsidRPr="00380613">
              <w:t>Nr.____</w:t>
            </w:r>
          </w:p>
          <w:p w14:paraId="20EB9183" w14:textId="77777777" w:rsidR="009C18F2" w:rsidRPr="00380613" w:rsidRDefault="009C18F2" w:rsidP="00380613">
            <w:pPr>
              <w:tabs>
                <w:tab w:val="left" w:pos="0"/>
              </w:tabs>
              <w:jc w:val="right"/>
            </w:pPr>
            <w:r w:rsidRPr="00380613">
              <w:t>(protokols Nr.____; ____.§)</w:t>
            </w:r>
          </w:p>
        </w:tc>
      </w:tr>
    </w:tbl>
    <w:p w14:paraId="366DC0D4" w14:textId="77777777" w:rsidR="009C18F2" w:rsidRPr="00FC7761" w:rsidRDefault="009C18F2" w:rsidP="009C18F2">
      <w:pPr>
        <w:shd w:val="clear" w:color="auto" w:fill="FFFFFF"/>
        <w:jc w:val="center"/>
        <w:rPr>
          <w:rFonts w:eastAsia="Times New Roman"/>
          <w:b/>
          <w:bCs/>
          <w:color w:val="414142"/>
          <w:sz w:val="23"/>
          <w:szCs w:val="23"/>
        </w:rPr>
      </w:pPr>
    </w:p>
    <w:p w14:paraId="2B8B59C3" w14:textId="2A901494" w:rsidR="009C18F2" w:rsidRPr="00B06A2A" w:rsidRDefault="009C18F2" w:rsidP="009C18F2">
      <w:pPr>
        <w:shd w:val="clear" w:color="auto" w:fill="FFFFFF"/>
        <w:jc w:val="center"/>
        <w:rPr>
          <w:rFonts w:eastAsia="Times New Roman"/>
          <w:b/>
          <w:bCs/>
        </w:rPr>
      </w:pPr>
      <w:r w:rsidRPr="00B06A2A">
        <w:rPr>
          <w:rFonts w:eastAsia="Times New Roman"/>
          <w:b/>
          <w:bCs/>
        </w:rPr>
        <w:t xml:space="preserve">Grozījumi Ventspils valstspilsētas </w:t>
      </w:r>
      <w:r w:rsidRPr="009C18F2">
        <w:rPr>
          <w:rFonts w:eastAsia="Times New Roman"/>
          <w:b/>
          <w:bCs/>
        </w:rPr>
        <w:t>pašvaldības</w:t>
      </w:r>
      <w:r w:rsidRPr="00B06A2A">
        <w:rPr>
          <w:rFonts w:eastAsia="Times New Roman"/>
          <w:b/>
          <w:bCs/>
        </w:rPr>
        <w:t xml:space="preserve"> domes 202</w:t>
      </w:r>
      <w:r w:rsidR="00F33B13">
        <w:rPr>
          <w:rFonts w:eastAsia="Times New Roman"/>
          <w:b/>
          <w:bCs/>
        </w:rPr>
        <w:t>4</w:t>
      </w:r>
      <w:r w:rsidRPr="00B06A2A">
        <w:rPr>
          <w:rFonts w:eastAsia="Times New Roman"/>
          <w:b/>
          <w:bCs/>
        </w:rPr>
        <w:t xml:space="preserve">. gada </w:t>
      </w:r>
      <w:r w:rsidR="00F33B13">
        <w:rPr>
          <w:rFonts w:eastAsia="Times New Roman"/>
          <w:b/>
          <w:bCs/>
        </w:rPr>
        <w:t>20</w:t>
      </w:r>
      <w:r w:rsidRPr="00B06A2A">
        <w:rPr>
          <w:rFonts w:eastAsia="Times New Roman"/>
          <w:b/>
          <w:bCs/>
        </w:rPr>
        <w:t xml:space="preserve">. </w:t>
      </w:r>
      <w:r w:rsidR="00F33B13">
        <w:rPr>
          <w:rFonts w:eastAsia="Times New Roman"/>
          <w:b/>
          <w:bCs/>
        </w:rPr>
        <w:t>jūnija</w:t>
      </w:r>
      <w:r w:rsidRPr="00B06A2A">
        <w:rPr>
          <w:rFonts w:eastAsia="Times New Roman"/>
          <w:b/>
          <w:bCs/>
        </w:rPr>
        <w:t xml:space="preserve"> saistošajos noteikumos Nr. </w:t>
      </w:r>
      <w:r w:rsidR="00F33B13">
        <w:rPr>
          <w:rFonts w:eastAsia="Times New Roman"/>
          <w:b/>
          <w:bCs/>
        </w:rPr>
        <w:t>14</w:t>
      </w:r>
      <w:r w:rsidRPr="00B06A2A">
        <w:rPr>
          <w:rFonts w:eastAsia="Times New Roman"/>
          <w:b/>
          <w:bCs/>
        </w:rPr>
        <w:t xml:space="preserve"> “Par Ventspils valstspilsētas pašvaldības sociālajiem pa</w:t>
      </w:r>
      <w:r w:rsidR="00F33B13">
        <w:rPr>
          <w:rFonts w:eastAsia="Times New Roman"/>
          <w:b/>
          <w:bCs/>
        </w:rPr>
        <w:t>kalpojumiem</w:t>
      </w:r>
      <w:r w:rsidRPr="00B06A2A">
        <w:rPr>
          <w:rFonts w:eastAsia="Times New Roman"/>
          <w:b/>
          <w:bCs/>
        </w:rPr>
        <w:t xml:space="preserve"> un to </w:t>
      </w:r>
      <w:r w:rsidRPr="009C18F2">
        <w:rPr>
          <w:rFonts w:eastAsia="Times New Roman"/>
          <w:b/>
          <w:bCs/>
        </w:rPr>
        <w:t>piešķiršanas</w:t>
      </w:r>
      <w:r w:rsidRPr="00B06A2A">
        <w:rPr>
          <w:rFonts w:eastAsia="Times New Roman"/>
          <w:b/>
          <w:bCs/>
        </w:rPr>
        <w:t xml:space="preserve"> kārtību”</w:t>
      </w:r>
    </w:p>
    <w:p w14:paraId="1BFF5207" w14:textId="77777777" w:rsidR="009C18F2" w:rsidRPr="00B06A2A" w:rsidRDefault="009C18F2" w:rsidP="009C18F2">
      <w:pPr>
        <w:shd w:val="clear" w:color="auto" w:fill="FFFFFF"/>
        <w:jc w:val="right"/>
        <w:rPr>
          <w:rFonts w:eastAsia="Times New Roman"/>
          <w:i/>
          <w:iCs/>
        </w:rPr>
      </w:pPr>
    </w:p>
    <w:p w14:paraId="2CFA9542" w14:textId="77777777" w:rsidR="009C18F2" w:rsidRPr="00B06A2A" w:rsidRDefault="009C18F2" w:rsidP="009C18F2">
      <w:pPr>
        <w:shd w:val="clear" w:color="auto" w:fill="FFFFFF"/>
        <w:jc w:val="right"/>
        <w:rPr>
          <w:rFonts w:eastAsia="Times New Roman"/>
          <w:i/>
          <w:iCs/>
        </w:rPr>
      </w:pPr>
    </w:p>
    <w:p w14:paraId="1E5CC8C9" w14:textId="77777777" w:rsidR="00DD312D" w:rsidRDefault="009C18F2" w:rsidP="009C18F2">
      <w:pPr>
        <w:shd w:val="clear" w:color="auto" w:fill="FFFFFF"/>
        <w:jc w:val="right"/>
        <w:rPr>
          <w:rFonts w:eastAsia="Times New Roman"/>
          <w:i/>
          <w:iCs/>
        </w:rPr>
      </w:pPr>
      <w:r w:rsidRPr="00B06A2A">
        <w:rPr>
          <w:rFonts w:eastAsia="Times New Roman"/>
          <w:i/>
          <w:iCs/>
        </w:rPr>
        <w:t xml:space="preserve">Izdoti saskaņā </w:t>
      </w:r>
      <w:r w:rsidR="003D0935">
        <w:rPr>
          <w:rFonts w:eastAsia="Times New Roman"/>
          <w:i/>
          <w:iCs/>
        </w:rPr>
        <w:t>ar</w:t>
      </w:r>
      <w:r w:rsidR="00DD312D">
        <w:rPr>
          <w:rFonts w:eastAsia="Times New Roman"/>
          <w:i/>
          <w:iCs/>
        </w:rPr>
        <w:t xml:space="preserve"> </w:t>
      </w:r>
      <w:r w:rsidR="00E27289">
        <w:rPr>
          <w:rFonts w:eastAsia="Times New Roman"/>
          <w:i/>
          <w:iCs/>
        </w:rPr>
        <w:t>Sociālo pakalpojumu un sociālās palīdzības</w:t>
      </w:r>
      <w:r w:rsidR="00DD312D">
        <w:rPr>
          <w:rFonts w:eastAsia="Times New Roman"/>
          <w:i/>
          <w:iCs/>
        </w:rPr>
        <w:t xml:space="preserve"> </w:t>
      </w:r>
      <w:r w:rsidR="00E27289">
        <w:rPr>
          <w:rFonts w:eastAsia="Times New Roman"/>
          <w:i/>
          <w:iCs/>
        </w:rPr>
        <w:t>likuma</w:t>
      </w:r>
    </w:p>
    <w:p w14:paraId="2E6A9C2D" w14:textId="5C72C1AB" w:rsidR="00DD312D" w:rsidRDefault="00E27289" w:rsidP="00DD312D">
      <w:pPr>
        <w:shd w:val="clear" w:color="auto" w:fill="FFFFFF"/>
        <w:jc w:val="right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 3</w:t>
      </w:r>
      <w:r w:rsidR="00F33B13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panta </w:t>
      </w:r>
      <w:r w:rsidR="00F33B13">
        <w:rPr>
          <w:rFonts w:eastAsia="Times New Roman"/>
          <w:i/>
          <w:iCs/>
        </w:rPr>
        <w:t>trešo</w:t>
      </w:r>
      <w:r>
        <w:rPr>
          <w:rFonts w:eastAsia="Times New Roman"/>
          <w:i/>
          <w:iCs/>
        </w:rPr>
        <w:t xml:space="preserve"> daļu,</w:t>
      </w:r>
      <w:r w:rsidR="00DD312D">
        <w:rPr>
          <w:rFonts w:eastAsia="Times New Roman"/>
          <w:i/>
          <w:iCs/>
        </w:rPr>
        <w:t xml:space="preserve"> </w:t>
      </w:r>
      <w:r w:rsidR="009C18F2" w:rsidRPr="00B06A2A">
        <w:rPr>
          <w:rFonts w:eastAsia="Times New Roman"/>
          <w:i/>
          <w:iCs/>
        </w:rPr>
        <w:t>Pašvaldību likuma 44. panta</w:t>
      </w:r>
      <w:r w:rsidR="004956BD">
        <w:rPr>
          <w:rFonts w:eastAsia="Times New Roman"/>
          <w:i/>
          <w:iCs/>
        </w:rPr>
        <w:t xml:space="preserve"> </w:t>
      </w:r>
      <w:r w:rsidR="009C18F2" w:rsidRPr="00B06A2A">
        <w:rPr>
          <w:rFonts w:eastAsia="Times New Roman"/>
          <w:i/>
          <w:iCs/>
        </w:rPr>
        <w:t>otro daļu</w:t>
      </w:r>
      <w:r w:rsidR="00DD312D">
        <w:rPr>
          <w:rFonts w:eastAsia="Times New Roman"/>
          <w:i/>
          <w:iCs/>
        </w:rPr>
        <w:t>,</w:t>
      </w:r>
    </w:p>
    <w:p w14:paraId="01F76A71" w14:textId="711383FF" w:rsidR="003D0935" w:rsidRDefault="00DD312D" w:rsidP="00DD312D">
      <w:pPr>
        <w:shd w:val="clear" w:color="auto" w:fill="FFFFFF"/>
        <w:jc w:val="right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 Invaliditātes likuma 12. panta 6.</w:t>
      </w:r>
      <w:r>
        <w:rPr>
          <w:rFonts w:eastAsia="Times New Roman"/>
          <w:i/>
          <w:iCs/>
          <w:vertAlign w:val="superscript"/>
        </w:rPr>
        <w:t>2</w:t>
      </w:r>
      <w:r>
        <w:rPr>
          <w:rFonts w:eastAsia="Times New Roman"/>
          <w:i/>
          <w:iCs/>
        </w:rPr>
        <w:t xml:space="preserve"> daļu, Ministru kabineta 2003. gada</w:t>
      </w:r>
    </w:p>
    <w:p w14:paraId="14BBD363" w14:textId="0684900B" w:rsidR="00DD312D" w:rsidRDefault="00DD312D" w:rsidP="00DD312D">
      <w:pPr>
        <w:shd w:val="clear" w:color="auto" w:fill="FFFFFF"/>
        <w:jc w:val="right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27. maija noteikumu Nr. 275 “Sociālās aprūpes un sociālās rehabilitācijas</w:t>
      </w:r>
    </w:p>
    <w:p w14:paraId="26969BFD" w14:textId="67BB946D" w:rsidR="00DD312D" w:rsidRDefault="00DD312D" w:rsidP="00DD312D">
      <w:pPr>
        <w:shd w:val="clear" w:color="auto" w:fill="FFFFFF"/>
        <w:jc w:val="right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Pakalpojumu samaksas kārtība un kārtība, kādā pakalpojuma izmaksas</w:t>
      </w:r>
    </w:p>
    <w:p w14:paraId="223A0E30" w14:textId="75F88684" w:rsidR="00DD312D" w:rsidRDefault="00DD312D" w:rsidP="00DD312D">
      <w:pPr>
        <w:shd w:val="clear" w:color="auto" w:fill="FFFFFF"/>
        <w:jc w:val="right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tiek segtas no pašvaldības budžeta” 6.punktu, Ministru kabineta</w:t>
      </w:r>
    </w:p>
    <w:p w14:paraId="41AE3BA1" w14:textId="77777777" w:rsidR="00DD312D" w:rsidRDefault="00DD312D" w:rsidP="00DD312D">
      <w:pPr>
        <w:shd w:val="clear" w:color="auto" w:fill="FFFFFF"/>
        <w:jc w:val="right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2007. gada 4. decembra noteikumu Nr. 829 “Noteikumi par dienas centru,</w:t>
      </w:r>
    </w:p>
    <w:p w14:paraId="20DCFA41" w14:textId="257D9B87" w:rsidR="00DD312D" w:rsidRDefault="00DD312D" w:rsidP="00DD312D">
      <w:pPr>
        <w:shd w:val="clear" w:color="auto" w:fill="FFFFFF"/>
        <w:jc w:val="right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 grupu māju (dzīvokļu) un pusceļa māju izveidošanas un uzturēšanas</w:t>
      </w:r>
    </w:p>
    <w:p w14:paraId="2FCA9696" w14:textId="77777777" w:rsidR="00DD312D" w:rsidRDefault="00DD312D" w:rsidP="00DD312D">
      <w:pPr>
        <w:shd w:val="clear" w:color="auto" w:fill="FFFFFF"/>
        <w:jc w:val="right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 izdevumu līdzfinansēšanu” 26. punktu, Ministru kabineta 2019. gada</w:t>
      </w:r>
    </w:p>
    <w:p w14:paraId="7211C71A" w14:textId="77777777" w:rsidR="00DD312D" w:rsidRDefault="00DD312D" w:rsidP="00DD312D">
      <w:pPr>
        <w:shd w:val="clear" w:color="auto" w:fill="FFFFFF"/>
        <w:jc w:val="right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2. aprīļa noteikumu Nr. 138 “Noteikumi par sociālo</w:t>
      </w:r>
    </w:p>
    <w:p w14:paraId="5A4D5C01" w14:textId="7C3253D0" w:rsidR="00DD312D" w:rsidRDefault="00EC77C9" w:rsidP="00DD312D">
      <w:pPr>
        <w:shd w:val="clear" w:color="auto" w:fill="FFFFFF"/>
        <w:jc w:val="right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p</w:t>
      </w:r>
      <w:r w:rsidR="00DD312D">
        <w:rPr>
          <w:rFonts w:eastAsia="Times New Roman"/>
          <w:i/>
          <w:iCs/>
        </w:rPr>
        <w:t xml:space="preserve">akalpojumu saņemšanu” 32. punktu </w:t>
      </w:r>
    </w:p>
    <w:p w14:paraId="588EE1FA" w14:textId="77777777" w:rsidR="009C18F2" w:rsidRPr="00B06A2A" w:rsidRDefault="009C18F2" w:rsidP="009C18F2">
      <w:pPr>
        <w:shd w:val="clear" w:color="auto" w:fill="FFFFFF"/>
        <w:jc w:val="right"/>
        <w:rPr>
          <w:rFonts w:eastAsia="Times New Roman"/>
          <w:i/>
          <w:iCs/>
        </w:rPr>
      </w:pPr>
    </w:p>
    <w:p w14:paraId="5C3EEE1F" w14:textId="640E7377" w:rsidR="009E7889" w:rsidRDefault="00AF199C" w:rsidP="00D7487A">
      <w:pPr>
        <w:pStyle w:val="Paraststmeklis"/>
        <w:shd w:val="clear" w:color="auto" w:fill="FFFFFF"/>
        <w:tabs>
          <w:tab w:val="left" w:pos="0"/>
          <w:tab w:val="left" w:pos="567"/>
        </w:tabs>
        <w:spacing w:after="0" w:afterAutospacing="0" w:line="276" w:lineRule="auto"/>
        <w:jc w:val="both"/>
      </w:pPr>
      <w:r>
        <w:tab/>
      </w:r>
      <w:r w:rsidR="00E036B7">
        <w:tab/>
      </w:r>
      <w:r w:rsidR="009C18F2" w:rsidRPr="00B06A2A">
        <w:t>Izdarīt Ventspils valstspilsētas pašvaldības domes 202</w:t>
      </w:r>
      <w:r w:rsidR="00F33B13">
        <w:t>4</w:t>
      </w:r>
      <w:r w:rsidR="009C18F2" w:rsidRPr="00B06A2A">
        <w:t xml:space="preserve">. gada </w:t>
      </w:r>
      <w:r w:rsidR="00F33B13">
        <w:t>20</w:t>
      </w:r>
      <w:r w:rsidR="009C18F2" w:rsidRPr="00B06A2A">
        <w:t xml:space="preserve">. </w:t>
      </w:r>
      <w:r w:rsidR="00F33B13">
        <w:t>jūnija</w:t>
      </w:r>
      <w:r w:rsidR="009C18F2" w:rsidRPr="00B06A2A">
        <w:t xml:space="preserve"> saistošajos noteikumos</w:t>
      </w:r>
      <w:r w:rsidR="00F771C5">
        <w:t xml:space="preserve"> </w:t>
      </w:r>
      <w:r w:rsidR="009C18F2" w:rsidRPr="00B06A2A">
        <w:t xml:space="preserve">Nr. </w:t>
      </w:r>
      <w:r w:rsidR="00F33B13">
        <w:t>14</w:t>
      </w:r>
      <w:r w:rsidR="009C18F2" w:rsidRPr="00B06A2A">
        <w:t xml:space="preserve"> “Par Ventspils valstspilsētas pašvaldības sociālajiem pa</w:t>
      </w:r>
      <w:r w:rsidR="00F33B13">
        <w:t>kalpojumiem</w:t>
      </w:r>
      <w:r w:rsidR="009C18F2" w:rsidRPr="00B06A2A">
        <w:t xml:space="preserve"> un to piešķiršanas kārtību” (Latvijas Vēstnesis, 2</w:t>
      </w:r>
      <w:r w:rsidR="00F33B13">
        <w:t>024</w:t>
      </w:r>
      <w:r w:rsidR="009C18F2" w:rsidRPr="00B06A2A">
        <w:t xml:space="preserve">., Nr. </w:t>
      </w:r>
      <w:r w:rsidR="00F33B13">
        <w:t>128</w:t>
      </w:r>
      <w:r w:rsidR="00DF7E29">
        <w:t>)</w:t>
      </w:r>
      <w:r w:rsidR="00F771C5">
        <w:t xml:space="preserve"> </w:t>
      </w:r>
      <w:r w:rsidR="009C18F2" w:rsidRPr="00B06A2A">
        <w:t>šād</w:t>
      </w:r>
      <w:r w:rsidR="00F771C5">
        <w:t>u</w:t>
      </w:r>
      <w:r w:rsidR="009E7889">
        <w:t>s</w:t>
      </w:r>
      <w:r w:rsidR="00D7487A">
        <w:t xml:space="preserve"> </w:t>
      </w:r>
      <w:r w:rsidR="009C18F2" w:rsidRPr="00B06A2A">
        <w:t>grozījumu</w:t>
      </w:r>
      <w:r w:rsidR="009E7889">
        <w:t>s:</w:t>
      </w:r>
    </w:p>
    <w:p w14:paraId="38081466" w14:textId="44D959C5" w:rsidR="00EC77C9" w:rsidRDefault="00EC77C9" w:rsidP="00E036B7">
      <w:pPr>
        <w:pStyle w:val="Paraststmeklis"/>
        <w:numPr>
          <w:ilvl w:val="0"/>
          <w:numId w:val="16"/>
        </w:numPr>
        <w:shd w:val="clear" w:color="auto" w:fill="FFFFFF"/>
        <w:tabs>
          <w:tab w:val="left" w:pos="0"/>
          <w:tab w:val="left" w:pos="567"/>
          <w:tab w:val="left" w:pos="993"/>
        </w:tabs>
        <w:spacing w:before="0" w:beforeAutospacing="0" w:after="0" w:afterAutospacing="0" w:line="276" w:lineRule="auto"/>
        <w:ind w:hanging="11"/>
        <w:jc w:val="both"/>
      </w:pPr>
      <w:r w:rsidRPr="00EC77C9">
        <w:t>izteikt saistošo noteikumu izdošanas tiesisko pamatojumu šādā redakcijā:</w:t>
      </w:r>
    </w:p>
    <w:p w14:paraId="3D3EC63A" w14:textId="10BF4612" w:rsidR="00EC77C9" w:rsidRPr="00EC77C9" w:rsidRDefault="00EC77C9" w:rsidP="00EC77C9">
      <w:pPr>
        <w:shd w:val="clear" w:color="auto" w:fill="FFFFFF"/>
        <w:jc w:val="both"/>
        <w:rPr>
          <w:rFonts w:eastAsia="Times New Roman"/>
        </w:rPr>
      </w:pPr>
      <w:r w:rsidRPr="00EC77C9">
        <w:t>“</w:t>
      </w:r>
      <w:r w:rsidRPr="00EC77C9">
        <w:rPr>
          <w:rFonts w:eastAsia="Times New Roman"/>
        </w:rPr>
        <w:t>Izdoti saskaņā ar Sociālo pakalpojumu un sociālās palīdzības likuma</w:t>
      </w:r>
      <w:r>
        <w:rPr>
          <w:rFonts w:eastAsia="Times New Roman"/>
        </w:rPr>
        <w:t xml:space="preserve"> </w:t>
      </w:r>
      <w:r w:rsidRPr="00EC77C9">
        <w:rPr>
          <w:rFonts w:eastAsia="Times New Roman"/>
        </w:rPr>
        <w:t>3. panta trešo daļu, Pašvaldību likuma 44. panta otro daļu,</w:t>
      </w:r>
      <w:r>
        <w:rPr>
          <w:rFonts w:eastAsia="Times New Roman"/>
        </w:rPr>
        <w:t xml:space="preserve"> </w:t>
      </w:r>
      <w:r w:rsidRPr="00EC77C9">
        <w:rPr>
          <w:rFonts w:eastAsia="Times New Roman"/>
        </w:rPr>
        <w:t>Invaliditātes likuma 12. panta 6.</w:t>
      </w:r>
      <w:r w:rsidRPr="00EC77C9">
        <w:rPr>
          <w:rFonts w:eastAsia="Times New Roman"/>
          <w:vertAlign w:val="superscript"/>
        </w:rPr>
        <w:t>2</w:t>
      </w:r>
      <w:r w:rsidRPr="00EC77C9">
        <w:rPr>
          <w:rFonts w:eastAsia="Times New Roman"/>
        </w:rPr>
        <w:t xml:space="preserve"> daļu, Ministru kabineta 2003. gada</w:t>
      </w:r>
      <w:r>
        <w:rPr>
          <w:rFonts w:eastAsia="Times New Roman"/>
        </w:rPr>
        <w:t xml:space="preserve"> </w:t>
      </w:r>
      <w:r w:rsidRPr="00EC77C9">
        <w:rPr>
          <w:rFonts w:eastAsia="Times New Roman"/>
        </w:rPr>
        <w:t>27. maija noteikumu Nr. 275 “Sociālās aprūpes un sociālās rehabilitācijas</w:t>
      </w:r>
      <w:r>
        <w:rPr>
          <w:rFonts w:eastAsia="Times New Roman"/>
        </w:rPr>
        <w:t xml:space="preserve"> </w:t>
      </w:r>
      <w:r w:rsidRPr="00EC77C9">
        <w:rPr>
          <w:rFonts w:eastAsia="Times New Roman"/>
        </w:rPr>
        <w:t>Pakalpojumu samaksas kārtība un kārtība, kādā pakalpojuma izmaksas</w:t>
      </w:r>
      <w:r>
        <w:rPr>
          <w:rFonts w:eastAsia="Times New Roman"/>
        </w:rPr>
        <w:t xml:space="preserve"> </w:t>
      </w:r>
      <w:r w:rsidRPr="00EC77C9">
        <w:rPr>
          <w:rFonts w:eastAsia="Times New Roman"/>
        </w:rPr>
        <w:t>tiek segtas no pašvaldības budžeta” 6.punktu, Ministru kabineta</w:t>
      </w:r>
      <w:r>
        <w:rPr>
          <w:rFonts w:eastAsia="Times New Roman"/>
        </w:rPr>
        <w:t xml:space="preserve"> </w:t>
      </w:r>
      <w:r w:rsidRPr="00EC77C9">
        <w:rPr>
          <w:rFonts w:eastAsia="Times New Roman"/>
        </w:rPr>
        <w:t>2007. gada 4. decembra noteikumu Nr. 829 “Noteikumi par dienas centru,</w:t>
      </w:r>
      <w:r>
        <w:rPr>
          <w:rFonts w:eastAsia="Times New Roman"/>
        </w:rPr>
        <w:t xml:space="preserve"> </w:t>
      </w:r>
      <w:r w:rsidRPr="00EC77C9">
        <w:rPr>
          <w:rFonts w:eastAsia="Times New Roman"/>
        </w:rPr>
        <w:t>grupu māju (dzīvokļu) un pusceļa māju izveidošanas un uzturēšanas</w:t>
      </w:r>
      <w:r>
        <w:rPr>
          <w:rFonts w:eastAsia="Times New Roman"/>
        </w:rPr>
        <w:t xml:space="preserve"> </w:t>
      </w:r>
      <w:r w:rsidRPr="00EC77C9">
        <w:rPr>
          <w:rFonts w:eastAsia="Times New Roman"/>
        </w:rPr>
        <w:t>izdevumu līdzfinansēšanu” 26. punktu, Ministru kabineta 2019. gada</w:t>
      </w:r>
      <w:r>
        <w:rPr>
          <w:rFonts w:eastAsia="Times New Roman"/>
        </w:rPr>
        <w:t xml:space="preserve"> </w:t>
      </w:r>
      <w:r w:rsidRPr="00EC77C9">
        <w:rPr>
          <w:rFonts w:eastAsia="Times New Roman"/>
        </w:rPr>
        <w:t>2. aprīļa noteikumu Nr. 138 “Noteikumi par sociālo</w:t>
      </w:r>
      <w:r>
        <w:rPr>
          <w:rFonts w:eastAsia="Times New Roman"/>
        </w:rPr>
        <w:t xml:space="preserve"> </w:t>
      </w:r>
      <w:r w:rsidRPr="00EC77C9">
        <w:rPr>
          <w:rFonts w:eastAsia="Times New Roman"/>
        </w:rPr>
        <w:t>Pakalpojumu saņemšanu” 32. punktu</w:t>
      </w:r>
      <w:r>
        <w:rPr>
          <w:rFonts w:eastAsia="Times New Roman"/>
        </w:rPr>
        <w:t>”;</w:t>
      </w:r>
      <w:r w:rsidRPr="00EC77C9">
        <w:rPr>
          <w:rFonts w:eastAsia="Times New Roman"/>
        </w:rPr>
        <w:t xml:space="preserve"> </w:t>
      </w:r>
    </w:p>
    <w:p w14:paraId="5F7F7D98" w14:textId="18C3323F" w:rsidR="009C18F2" w:rsidRDefault="00DD312D" w:rsidP="00225936">
      <w:pPr>
        <w:pStyle w:val="Paraststmeklis"/>
        <w:numPr>
          <w:ilvl w:val="0"/>
          <w:numId w:val="16"/>
        </w:numPr>
        <w:shd w:val="clear" w:color="auto" w:fill="FFFFFF"/>
        <w:tabs>
          <w:tab w:val="left" w:pos="0"/>
          <w:tab w:val="left" w:pos="567"/>
          <w:tab w:val="left" w:pos="993"/>
        </w:tabs>
        <w:spacing w:before="0" w:beforeAutospacing="0" w:after="0" w:afterAutospacing="0" w:line="276" w:lineRule="auto"/>
        <w:ind w:hanging="11"/>
        <w:jc w:val="both"/>
      </w:pPr>
      <w:r>
        <w:t>a</w:t>
      </w:r>
      <w:r w:rsidR="00F771C5">
        <w:t xml:space="preserve">izstāt </w:t>
      </w:r>
      <w:r w:rsidR="00F81884">
        <w:t xml:space="preserve"> </w:t>
      </w:r>
      <w:r w:rsidR="00F771C5">
        <w:t>9</w:t>
      </w:r>
      <w:r w:rsidR="008D7487">
        <w:t>4</w:t>
      </w:r>
      <w:r w:rsidR="00F771C5">
        <w:t>.</w:t>
      </w:r>
      <w:r w:rsidR="008D7487">
        <w:t>1</w:t>
      </w:r>
      <w:r w:rsidR="00AF0A49">
        <w:t>.</w:t>
      </w:r>
      <w:r w:rsidR="00F771C5">
        <w:t xml:space="preserve"> apakšpunktā skaitli</w:t>
      </w:r>
      <w:r w:rsidR="00B03BC1">
        <w:t xml:space="preserve"> un vārdu</w:t>
      </w:r>
      <w:r w:rsidR="00F771C5">
        <w:t xml:space="preserve"> “527</w:t>
      </w:r>
      <w:r w:rsidR="00B03BC1">
        <w:t xml:space="preserve"> </w:t>
      </w:r>
      <w:r w:rsidR="00B03BC1" w:rsidRPr="00225936">
        <w:rPr>
          <w:i/>
          <w:iCs/>
        </w:rPr>
        <w:t>euro</w:t>
      </w:r>
      <w:r w:rsidR="00F771C5">
        <w:t>” ar skaitli</w:t>
      </w:r>
      <w:r w:rsidR="00B03BC1">
        <w:t xml:space="preserve"> un vārdu</w:t>
      </w:r>
      <w:r w:rsidR="00F771C5">
        <w:t xml:space="preserve"> </w:t>
      </w:r>
      <w:r w:rsidR="00B03BC1">
        <w:t>“</w:t>
      </w:r>
      <w:r w:rsidR="00CA7091">
        <w:t>_____</w:t>
      </w:r>
      <w:r w:rsidR="00B03BC1">
        <w:t xml:space="preserve"> </w:t>
      </w:r>
      <w:r w:rsidR="00B03BC1" w:rsidRPr="00225936">
        <w:rPr>
          <w:i/>
          <w:iCs/>
        </w:rPr>
        <w:t>euro</w:t>
      </w:r>
      <w:r w:rsidR="00B03BC1">
        <w:t>”.</w:t>
      </w:r>
    </w:p>
    <w:p w14:paraId="5285D3DB" w14:textId="77777777" w:rsidR="00EC77C9" w:rsidRDefault="00EC77C9" w:rsidP="004124B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bookmarkStart w:id="0" w:name="p-10133261"/>
      <w:bookmarkStart w:id="1" w:name="p-9885961"/>
      <w:bookmarkStart w:id="2" w:name="p310"/>
      <w:bookmarkStart w:id="3" w:name="p-9885921"/>
      <w:bookmarkStart w:id="4" w:name="p-9886091"/>
      <w:bookmarkStart w:id="5" w:name="p492"/>
      <w:bookmarkStart w:id="6" w:name="p-9886231"/>
      <w:bookmarkStart w:id="7" w:name="p19_11"/>
      <w:bookmarkStart w:id="8" w:name="p1381"/>
      <w:bookmarkStart w:id="9" w:name="p-9886321"/>
      <w:bookmarkStart w:id="10" w:name="p-9886311"/>
      <w:bookmarkStart w:id="11" w:name="p-9886571"/>
      <w:bookmarkStart w:id="12" w:name="p-9886031"/>
      <w:bookmarkStart w:id="13" w:name="p472"/>
      <w:bookmarkStart w:id="14" w:name="p1111"/>
      <w:bookmarkStart w:id="15" w:name="p192"/>
      <w:bookmarkStart w:id="16" w:name="p1211"/>
      <w:bookmarkStart w:id="17" w:name="p512"/>
      <w:bookmarkStart w:id="18" w:name="p-9885781"/>
      <w:bookmarkStart w:id="19" w:name="p611"/>
      <w:bookmarkStart w:id="20" w:name="p-9885801"/>
      <w:bookmarkStart w:id="21" w:name="p152"/>
      <w:bookmarkStart w:id="22" w:name="p-9886661"/>
      <w:bookmarkStart w:id="23" w:name="n25"/>
      <w:bookmarkStart w:id="24" w:name="n81"/>
      <w:bookmarkStart w:id="25" w:name="p-10133281"/>
      <w:bookmarkStart w:id="26" w:name="p562"/>
      <w:bookmarkStart w:id="27" w:name="n-10133061"/>
      <w:bookmarkStart w:id="28" w:name="p292"/>
      <w:bookmarkStart w:id="29" w:name="p-9885771"/>
      <w:bookmarkStart w:id="30" w:name="p-9885991"/>
      <w:bookmarkStart w:id="31" w:name="p-10581921"/>
      <w:bookmarkStart w:id="32" w:name="n32"/>
      <w:bookmarkStart w:id="33" w:name="p-9886001"/>
      <w:bookmarkStart w:id="34" w:name="p-11712361"/>
      <w:bookmarkStart w:id="35" w:name="p322"/>
      <w:bookmarkStart w:id="36" w:name="p-9886101"/>
      <w:bookmarkStart w:id="37" w:name="p442"/>
      <w:bookmarkStart w:id="38" w:name="p1011"/>
      <w:bookmarkStart w:id="39" w:name="p-9885831"/>
      <w:bookmarkStart w:id="40" w:name="p-10133271"/>
      <w:bookmarkStart w:id="41" w:name="p-9886271"/>
      <w:bookmarkStart w:id="42" w:name="n141"/>
      <w:bookmarkStart w:id="43" w:name="p202"/>
      <w:bookmarkStart w:id="44" w:name="p252"/>
      <w:bookmarkStart w:id="45" w:name="p711"/>
      <w:bookmarkStart w:id="46" w:name="p811"/>
      <w:bookmarkStart w:id="47" w:name="n-10133081"/>
      <w:bookmarkStart w:id="48" w:name="p-9886071"/>
      <w:bookmarkStart w:id="49" w:name="p-9885931"/>
      <w:bookmarkStart w:id="50" w:name="p1311"/>
      <w:bookmarkStart w:id="51" w:name="p352"/>
      <w:bookmarkStart w:id="52" w:name="p-9885981"/>
      <w:bookmarkStart w:id="53" w:name="p282"/>
      <w:bookmarkStart w:id="54" w:name="p222"/>
      <w:bookmarkStart w:id="55" w:name="n-10133101"/>
      <w:bookmarkStart w:id="56" w:name="p212"/>
      <w:bookmarkStart w:id="57" w:name="p-9885901"/>
      <w:bookmarkStart w:id="58" w:name="p-9886011"/>
      <w:bookmarkStart w:id="59" w:name="p-9885951"/>
      <w:bookmarkStart w:id="60" w:name="p262"/>
      <w:bookmarkStart w:id="61" w:name="p-9886061"/>
      <w:bookmarkStart w:id="62" w:name="p232"/>
      <w:bookmarkStart w:id="63" w:name="p-10133291"/>
      <w:bookmarkStart w:id="64" w:name="n-10133051"/>
      <w:bookmarkStart w:id="65" w:name="n-10133031"/>
      <w:bookmarkStart w:id="66" w:name="n62"/>
      <w:bookmarkStart w:id="67" w:name="p-9886021"/>
      <w:bookmarkStart w:id="68" w:name="p-9885861"/>
      <w:bookmarkStart w:id="69" w:name="n42"/>
      <w:bookmarkStart w:id="70" w:name="p-9886161"/>
      <w:bookmarkStart w:id="71" w:name="p452"/>
      <w:bookmarkStart w:id="72" w:name="p-9885851"/>
      <w:bookmarkStart w:id="73" w:name="p162"/>
      <w:bookmarkStart w:id="74" w:name="p272"/>
      <w:bookmarkStart w:id="75" w:name="p513"/>
      <w:bookmarkStart w:id="76" w:name="p-9886151"/>
      <w:bookmarkStart w:id="77" w:name="p-11712351"/>
      <w:bookmarkStart w:id="78" w:name="p332"/>
      <w:bookmarkStart w:id="79" w:name="n52"/>
      <w:bookmarkStart w:id="80" w:name="n-10133071"/>
      <w:bookmarkStart w:id="81" w:name="p-11712341"/>
      <w:bookmarkStart w:id="82" w:name="p302"/>
      <w:bookmarkStart w:id="83" w:name="p522"/>
      <w:bookmarkStart w:id="84" w:name="n91"/>
      <w:bookmarkStart w:id="85" w:name="p413"/>
      <w:bookmarkStart w:id="86" w:name="p911"/>
      <w:bookmarkStart w:id="87" w:name="p482"/>
      <w:bookmarkStart w:id="88" w:name="p362"/>
      <w:bookmarkStart w:id="89" w:name="p-9886461"/>
      <w:bookmarkStart w:id="90" w:name="n-10133121"/>
      <w:bookmarkStart w:id="91" w:name="p372"/>
      <w:bookmarkStart w:id="92" w:name="p-9886141"/>
      <w:bookmarkStart w:id="93" w:name="p214"/>
      <w:bookmarkStart w:id="94" w:name="p502"/>
      <w:bookmarkStart w:id="95" w:name="n101"/>
      <w:bookmarkStart w:id="96" w:name="p-9885811"/>
      <w:bookmarkStart w:id="97" w:name="p182"/>
      <w:bookmarkStart w:id="98" w:name="p-9886221"/>
      <w:bookmarkStart w:id="99" w:name="n71"/>
      <w:bookmarkStart w:id="100" w:name="n-10133091"/>
      <w:bookmarkStart w:id="101" w:name="p412"/>
      <w:bookmarkStart w:id="102" w:name="p-11712371"/>
      <w:bookmarkStart w:id="103" w:name="p422"/>
      <w:bookmarkStart w:id="104" w:name="n-10133041"/>
      <w:bookmarkStart w:id="105" w:name="p651"/>
      <w:bookmarkStart w:id="106" w:name="p1321"/>
      <w:bookmarkStart w:id="107" w:name="p-9887241"/>
      <w:bookmarkStart w:id="108" w:name="p612"/>
      <w:bookmarkStart w:id="109" w:name="p462"/>
      <w:bookmarkStart w:id="110" w:name="p-9886971"/>
      <w:bookmarkStart w:id="111" w:name="p-9886301"/>
      <w:bookmarkStart w:id="112" w:name="p532"/>
      <w:bookmarkStart w:id="113" w:name="n111"/>
      <w:bookmarkStart w:id="114" w:name="p-9886261"/>
      <w:bookmarkStart w:id="115" w:name="p-9887211"/>
      <w:bookmarkStart w:id="116" w:name="n121"/>
      <w:bookmarkStart w:id="117" w:name="p-9885871"/>
      <w:bookmarkStart w:id="118" w:name="p-9885721"/>
      <w:bookmarkStart w:id="119" w:name="p-9886381"/>
      <w:bookmarkStart w:id="120" w:name="p-9886191"/>
      <w:bookmarkStart w:id="121" w:name="p1141"/>
      <w:bookmarkStart w:id="122" w:name="n112"/>
      <w:bookmarkStart w:id="123" w:name="p-9886251"/>
      <w:bookmarkStart w:id="124" w:name="p-9886211"/>
      <w:bookmarkStart w:id="125" w:name="p-9886121"/>
      <w:bookmarkStart w:id="126" w:name="p2131"/>
      <w:bookmarkStart w:id="127" w:name="p661"/>
      <w:bookmarkStart w:id="128" w:name="p621"/>
      <w:bookmarkStart w:id="129" w:name="p671"/>
      <w:bookmarkStart w:id="130" w:name="p601"/>
      <w:bookmarkStart w:id="131" w:name="p-9886371"/>
      <w:bookmarkStart w:id="132" w:name="p-9886331"/>
      <w:bookmarkStart w:id="133" w:name="p-9886131"/>
      <w:bookmarkStart w:id="134" w:name="p382"/>
      <w:bookmarkStart w:id="135" w:name="p-9885761"/>
      <w:bookmarkStart w:id="136" w:name="p-9886351"/>
      <w:bookmarkStart w:id="137" w:name="p-9886401"/>
      <w:bookmarkStart w:id="138" w:name="p-10581931"/>
      <w:bookmarkStart w:id="139" w:name="p342"/>
      <w:bookmarkStart w:id="140" w:name="p-9886201"/>
      <w:bookmarkStart w:id="141" w:name="p-9886421"/>
      <w:bookmarkStart w:id="142" w:name="p432"/>
      <w:bookmarkStart w:id="143" w:name="p392"/>
      <w:bookmarkStart w:id="144" w:name="p542"/>
      <w:bookmarkStart w:id="145" w:name="p-9886341"/>
      <w:bookmarkStart w:id="146" w:name="p552"/>
      <w:bookmarkStart w:id="147" w:name="p591"/>
      <w:bookmarkStart w:id="148" w:name="p142"/>
      <w:bookmarkStart w:id="149" w:name="p402"/>
      <w:bookmarkStart w:id="150" w:name="p-9886481"/>
      <w:bookmarkStart w:id="151" w:name="p-9886491"/>
      <w:bookmarkStart w:id="152" w:name="n-10133131"/>
      <w:bookmarkStart w:id="153" w:name="p631"/>
      <w:bookmarkStart w:id="154" w:name="p-11309141"/>
      <w:bookmarkStart w:id="155" w:name="p641"/>
      <w:bookmarkStart w:id="156" w:name="p-9886281"/>
      <w:bookmarkStart w:id="157" w:name="p56_11"/>
      <w:bookmarkStart w:id="158" w:name="p58_11"/>
      <w:bookmarkStart w:id="159" w:name="p143"/>
      <w:bookmarkStart w:id="160" w:name="p582"/>
      <w:bookmarkStart w:id="161" w:name="p-10581941"/>
      <w:bookmarkStart w:id="162" w:name="p-9886431"/>
      <w:bookmarkStart w:id="163" w:name="p67_11"/>
      <w:bookmarkStart w:id="164" w:name="p-10133371"/>
      <w:bookmarkStart w:id="165" w:name="p681"/>
      <w:bookmarkStart w:id="166" w:name="p-9886501"/>
      <w:bookmarkStart w:id="167" w:name="n-10133111"/>
      <w:bookmarkStart w:id="168" w:name="p115_11"/>
      <w:bookmarkStart w:id="169" w:name="p-9886581"/>
      <w:bookmarkStart w:id="170" w:name="p-9886531"/>
      <w:bookmarkStart w:id="171" w:name="p721"/>
      <w:bookmarkStart w:id="172" w:name="p-9886701"/>
      <w:bookmarkStart w:id="173" w:name="n151"/>
      <w:bookmarkStart w:id="174" w:name="p981"/>
      <w:bookmarkStart w:id="175" w:name="p851"/>
      <w:bookmarkStart w:id="176" w:name="p-10133411"/>
      <w:bookmarkStart w:id="177" w:name="p931"/>
      <w:bookmarkStart w:id="178" w:name="p701"/>
      <w:bookmarkStart w:id="179" w:name="p-9886851"/>
      <w:bookmarkStart w:id="180" w:name="p751"/>
      <w:bookmarkStart w:id="181" w:name="p761"/>
      <w:bookmarkStart w:id="182" w:name="p-9886591"/>
      <w:bookmarkStart w:id="183" w:name="p-11712411"/>
      <w:bookmarkStart w:id="184" w:name="p861"/>
      <w:bookmarkStart w:id="185" w:name="p-9886691"/>
      <w:bookmarkStart w:id="186" w:name="p1021"/>
      <w:bookmarkStart w:id="187" w:name="p-11309221"/>
      <w:bookmarkStart w:id="188" w:name="n-10133181"/>
      <w:bookmarkStart w:id="189" w:name="n-10133161"/>
      <w:bookmarkStart w:id="190" w:name="p891"/>
      <w:bookmarkStart w:id="191" w:name="p133_11"/>
      <w:bookmarkStart w:id="192" w:name="p-10133391"/>
      <w:bookmarkStart w:id="193" w:name="p-9886961"/>
      <w:bookmarkStart w:id="194" w:name="p821"/>
      <w:bookmarkStart w:id="195" w:name="p-9886831"/>
      <w:bookmarkStart w:id="196" w:name="p-9886671"/>
      <w:bookmarkStart w:id="197" w:name="p841"/>
      <w:bookmarkStart w:id="198" w:name="p801"/>
      <w:bookmarkStart w:id="199" w:name="p1391"/>
      <w:bookmarkStart w:id="200" w:name="p-9886841"/>
      <w:bookmarkStart w:id="201" w:name="p-9885751"/>
      <w:bookmarkStart w:id="202" w:name="p1091"/>
      <w:bookmarkStart w:id="203" w:name="p871"/>
      <w:bookmarkStart w:id="204" w:name="p-9886771"/>
      <w:bookmarkStart w:id="205" w:name="n-10133191"/>
      <w:bookmarkStart w:id="206" w:name="p-9886711"/>
      <w:bookmarkStart w:id="207" w:name="p-11712391"/>
      <w:bookmarkStart w:id="208" w:name="p781"/>
      <w:bookmarkStart w:id="209" w:name="p-11309671"/>
      <w:bookmarkStart w:id="210" w:name="p-9886631"/>
      <w:bookmarkStart w:id="211" w:name="n-10133141"/>
      <w:bookmarkStart w:id="212" w:name="n-10133171"/>
      <w:bookmarkStart w:id="213" w:name="p-9887031"/>
      <w:bookmarkStart w:id="214" w:name="p1051"/>
      <w:bookmarkStart w:id="215" w:name="p-9887291"/>
      <w:bookmarkStart w:id="216" w:name="p-9886741"/>
      <w:bookmarkStart w:id="217" w:name="n231"/>
      <w:bookmarkStart w:id="218" w:name="p-9886751"/>
      <w:bookmarkStart w:id="219" w:name="p-9886901"/>
      <w:bookmarkStart w:id="220" w:name="p-9886541"/>
      <w:bookmarkStart w:id="221" w:name="p-9886601"/>
      <w:bookmarkStart w:id="222" w:name="p-9885911"/>
      <w:bookmarkStart w:id="223" w:name="p-9886821"/>
      <w:bookmarkStart w:id="224" w:name="p941"/>
      <w:bookmarkStart w:id="225" w:name="p-9886801"/>
      <w:bookmarkStart w:id="226" w:name="p-9886921"/>
      <w:bookmarkStart w:id="227" w:name="p912"/>
      <w:bookmarkStart w:id="228" w:name="p791"/>
      <w:bookmarkStart w:id="229" w:name="p1331"/>
      <w:bookmarkStart w:id="230" w:name="p831"/>
      <w:bookmarkStart w:id="231" w:name="p-9886781"/>
      <w:bookmarkStart w:id="232" w:name="p242"/>
      <w:bookmarkStart w:id="233" w:name="n171"/>
      <w:bookmarkStart w:id="234" w:name="p991"/>
      <w:bookmarkStart w:id="235" w:name="p1031"/>
      <w:bookmarkStart w:id="236" w:name="n161"/>
      <w:bookmarkStart w:id="237" w:name="p1041"/>
      <w:bookmarkStart w:id="238" w:name="p-9886911"/>
      <w:bookmarkStart w:id="239" w:name="p881"/>
      <w:bookmarkStart w:id="240" w:name="p741"/>
      <w:bookmarkStart w:id="241" w:name="p731"/>
      <w:bookmarkStart w:id="242" w:name="p-9886891"/>
      <w:bookmarkStart w:id="243" w:name="p-9886721"/>
      <w:bookmarkStart w:id="244" w:name="p-9887201"/>
      <w:bookmarkStart w:id="245" w:name="p-9886951"/>
      <w:bookmarkStart w:id="246" w:name="p-9886521"/>
      <w:bookmarkStart w:id="247" w:name="p901"/>
      <w:bookmarkStart w:id="248" w:name="p-11712401"/>
      <w:bookmarkStart w:id="249" w:name="p771"/>
      <w:bookmarkStart w:id="250" w:name="p-9885791"/>
      <w:bookmarkStart w:id="251" w:name="p1281"/>
      <w:bookmarkStart w:id="252" w:name="p1001"/>
      <w:bookmarkStart w:id="253" w:name="p-9885941"/>
      <w:bookmarkStart w:id="254" w:name="p1221"/>
      <w:bookmarkStart w:id="255" w:name="p-9886511"/>
      <w:bookmarkStart w:id="256" w:name="p1121"/>
      <w:bookmarkStart w:id="257" w:name="p-11309491"/>
      <w:bookmarkStart w:id="258" w:name="p1131"/>
      <w:bookmarkStart w:id="259" w:name="p-9887021"/>
      <w:bookmarkStart w:id="260" w:name="p-9886611"/>
      <w:bookmarkStart w:id="261" w:name="n-10133221"/>
      <w:bookmarkStart w:id="262" w:name="n181"/>
      <w:bookmarkStart w:id="263" w:name="n-10133201"/>
      <w:bookmarkStart w:id="264" w:name="p1181"/>
      <w:bookmarkStart w:id="265" w:name="p1401"/>
      <w:bookmarkStart w:id="266" w:name="p-9886761"/>
      <w:bookmarkStart w:id="267" w:name="n-10133151"/>
      <w:bookmarkStart w:id="268" w:name="p951"/>
      <w:bookmarkStart w:id="269" w:name="n-10133251"/>
      <w:bookmarkStart w:id="270" w:name="p-9887331"/>
      <w:bookmarkStart w:id="271" w:name="p921"/>
      <w:bookmarkStart w:id="272" w:name="p-9887151"/>
      <w:bookmarkStart w:id="273" w:name="p-9887111"/>
      <w:bookmarkStart w:id="274" w:name="p-9887061"/>
      <w:bookmarkStart w:id="275" w:name="n191"/>
      <w:bookmarkStart w:id="276" w:name="p1201"/>
      <w:bookmarkStart w:id="277" w:name="p312"/>
      <w:bookmarkStart w:id="278" w:name="p-9886941"/>
      <w:bookmarkStart w:id="279" w:name="n221"/>
      <w:bookmarkStart w:id="280" w:name="p1341"/>
      <w:bookmarkStart w:id="281" w:name="p1161"/>
      <w:bookmarkStart w:id="282" w:name="p-9887051"/>
      <w:bookmarkStart w:id="283" w:name="n201"/>
      <w:bookmarkStart w:id="284" w:name="p1112"/>
      <w:bookmarkStart w:id="285" w:name="p1251"/>
      <w:bookmarkStart w:id="286" w:name="p-11309351"/>
      <w:bookmarkStart w:id="287" w:name="p1191"/>
      <w:bookmarkStart w:id="288" w:name="p1241"/>
      <w:bookmarkStart w:id="289" w:name="p-9886991"/>
      <w:bookmarkStart w:id="290" w:name="n-10133241"/>
      <w:bookmarkStart w:id="291" w:name="p-9887261"/>
      <w:bookmarkStart w:id="292" w:name="p-9887101"/>
      <w:bookmarkStart w:id="293" w:name="p1212"/>
      <w:bookmarkStart w:id="294" w:name="p1171"/>
      <w:bookmarkStart w:id="295" w:name="p1061"/>
      <w:bookmarkStart w:id="296" w:name="p1301"/>
      <w:bookmarkStart w:id="297" w:name="p-9886681"/>
      <w:bookmarkStart w:id="298" w:name="p1071"/>
      <w:bookmarkStart w:id="299" w:name="p-11712381"/>
      <w:bookmarkStart w:id="300" w:name="p-9887161"/>
      <w:bookmarkStart w:id="301" w:name="n211"/>
      <w:bookmarkStart w:id="302" w:name="n-10133231"/>
      <w:bookmarkStart w:id="303" w:name="p1261"/>
      <w:bookmarkStart w:id="304" w:name="p-9887181"/>
      <w:bookmarkStart w:id="305" w:name="p-10133381"/>
      <w:bookmarkStart w:id="306" w:name="p-9886981"/>
      <w:bookmarkStart w:id="307" w:name="p-9885741"/>
      <w:bookmarkStart w:id="308" w:name="p812"/>
      <w:bookmarkStart w:id="309" w:name="p-11309311"/>
      <w:bookmarkStart w:id="310" w:name="n131"/>
      <w:bookmarkStart w:id="311" w:name="n-10133211"/>
      <w:bookmarkStart w:id="312" w:name="p1101"/>
      <w:bookmarkStart w:id="313" w:name="p-9887231"/>
      <w:bookmarkStart w:id="314" w:name="p-9887221"/>
      <w:bookmarkStart w:id="315" w:name="p-9887341"/>
      <w:bookmarkStart w:id="316" w:name="p1312"/>
      <w:bookmarkStart w:id="317" w:name="p1291"/>
      <w:bookmarkStart w:id="318" w:name="p691"/>
      <w:bookmarkStart w:id="319" w:name="p1012"/>
      <w:bookmarkStart w:id="320" w:name="p1231"/>
      <w:bookmarkStart w:id="321" w:name="p-9887081"/>
      <w:bookmarkStart w:id="322" w:name="p1271"/>
      <w:bookmarkStart w:id="323" w:name="p-9886171"/>
      <w:bookmarkStart w:id="324" w:name="p1361"/>
      <w:bookmarkStart w:id="325" w:name="p1371"/>
      <w:bookmarkStart w:id="326" w:name="p971"/>
      <w:bookmarkStart w:id="327" w:name="p-9887281"/>
      <w:bookmarkStart w:id="328" w:name="p-9887251"/>
      <w:bookmarkStart w:id="329" w:name="p1351"/>
      <w:bookmarkStart w:id="330" w:name="p-9886621"/>
      <w:bookmarkStart w:id="331" w:name="p1081"/>
      <w:bookmarkStart w:id="332" w:name="p-11309601"/>
      <w:bookmarkStart w:id="333" w:name="p172"/>
      <w:bookmarkStart w:id="334" w:name="p961"/>
      <w:bookmarkStart w:id="335" w:name="p-10133401"/>
      <w:bookmarkStart w:id="336" w:name="p712"/>
      <w:bookmarkStart w:id="337" w:name="p57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</w:p>
    <w:p w14:paraId="4C0D8FF2" w14:textId="77777777" w:rsidR="00EC77C9" w:rsidRDefault="00EC77C9" w:rsidP="004124B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</w:p>
    <w:p w14:paraId="2C3F7A12" w14:textId="0CA5B496" w:rsidR="00C85EE9" w:rsidRDefault="009C18F2" w:rsidP="004124B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18"/>
          <w:szCs w:val="18"/>
          <w:lang w:eastAsia="ar-SA"/>
        </w:rPr>
      </w:pPr>
      <w:r w:rsidRPr="00B06A2A">
        <w:rPr>
          <w:rFonts w:eastAsia="Times New Roman"/>
          <w:kern w:val="0"/>
        </w:rPr>
        <w:t>Domes priekšsēdētājs</w:t>
      </w:r>
      <w:r w:rsidRPr="00B06A2A">
        <w:rPr>
          <w:rFonts w:eastAsia="Times New Roman"/>
          <w:kern w:val="0"/>
        </w:rPr>
        <w:tab/>
      </w:r>
      <w:r w:rsidRPr="00B06A2A">
        <w:rPr>
          <w:rFonts w:eastAsia="Times New Roman"/>
          <w:kern w:val="0"/>
        </w:rPr>
        <w:tab/>
      </w:r>
      <w:r w:rsidRPr="00B06A2A">
        <w:rPr>
          <w:rFonts w:eastAsia="Times New Roman"/>
          <w:kern w:val="0"/>
        </w:rPr>
        <w:tab/>
      </w:r>
      <w:r w:rsidRPr="00B06A2A">
        <w:rPr>
          <w:rFonts w:eastAsia="Times New Roman"/>
          <w:kern w:val="0"/>
        </w:rPr>
        <w:tab/>
      </w:r>
      <w:r w:rsidRPr="00B06A2A">
        <w:rPr>
          <w:rFonts w:eastAsia="Times New Roman"/>
          <w:kern w:val="0"/>
        </w:rPr>
        <w:tab/>
        <w:t xml:space="preserve">                                                  J.Vītoliņš</w:t>
      </w:r>
    </w:p>
    <w:sectPr w:rsidR="00C85EE9" w:rsidSect="00225936">
      <w:headerReference w:type="default" r:id="rId8"/>
      <w:headerReference w:type="first" r:id="rId9"/>
      <w:pgSz w:w="11906" w:h="16838"/>
      <w:pgMar w:top="993" w:right="1120" w:bottom="851" w:left="1133" w:header="795" w:footer="1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15966" w14:textId="77777777" w:rsidR="00B5145D" w:rsidRDefault="00B5145D">
      <w:r>
        <w:separator/>
      </w:r>
    </w:p>
  </w:endnote>
  <w:endnote w:type="continuationSeparator" w:id="0">
    <w:p w14:paraId="42C0E5D4" w14:textId="77777777" w:rsidR="00B5145D" w:rsidRDefault="00B5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71840" w14:textId="77777777" w:rsidR="00B5145D" w:rsidRDefault="00B5145D">
      <w:r>
        <w:separator/>
      </w:r>
    </w:p>
  </w:footnote>
  <w:footnote w:type="continuationSeparator" w:id="0">
    <w:p w14:paraId="7DC32F4A" w14:textId="77777777" w:rsidR="00B5145D" w:rsidRDefault="00B51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FD37C" w14:textId="39B78A46" w:rsidR="00C85EE9" w:rsidRPr="00C85EE9" w:rsidRDefault="00C85EE9" w:rsidP="00C85EE9">
    <w:pPr>
      <w:widowControl/>
      <w:tabs>
        <w:tab w:val="left" w:pos="3795"/>
        <w:tab w:val="center" w:pos="4252"/>
        <w:tab w:val="center" w:pos="4395"/>
        <w:tab w:val="right" w:pos="8504"/>
      </w:tabs>
      <w:suppressAutoHyphens w:val="0"/>
      <w:rPr>
        <w:rFonts w:eastAsia="Times New Roman"/>
        <w:kern w:val="0"/>
        <w:sz w:val="22"/>
        <w:szCs w:val="22"/>
      </w:rPr>
    </w:pPr>
    <w:r w:rsidRPr="00C85EE9">
      <w:rPr>
        <w:rFonts w:eastAsia="Times New Roman"/>
        <w:b/>
        <w:kern w:val="0"/>
        <w:szCs w:val="20"/>
        <w:lang w:eastAsia="en-US"/>
      </w:rPr>
      <w:tab/>
    </w:r>
    <w:r w:rsidRPr="00C85EE9">
      <w:rPr>
        <w:rFonts w:eastAsia="Times New Roman"/>
        <w:b/>
        <w:kern w:val="0"/>
        <w:szCs w:val="20"/>
        <w:lang w:eastAsia="en-US"/>
      </w:rPr>
      <w:tab/>
    </w:r>
    <w:r w:rsidRPr="00C85EE9">
      <w:rPr>
        <w:rFonts w:eastAsia="Times New Roman"/>
        <w:b/>
        <w:kern w:val="0"/>
        <w:szCs w:val="20"/>
        <w:lang w:eastAsia="en-US"/>
      </w:rPr>
      <w:tab/>
    </w:r>
  </w:p>
  <w:p w14:paraId="65CA266C" w14:textId="77777777" w:rsidR="000C35D6" w:rsidRPr="000C35D6" w:rsidRDefault="000C35D6" w:rsidP="000C35D6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79629" w14:textId="77777777" w:rsidR="00C85EE9" w:rsidRPr="00C85EE9" w:rsidRDefault="00C85EE9" w:rsidP="00C85EE9">
    <w:pPr>
      <w:widowControl/>
      <w:tabs>
        <w:tab w:val="left" w:pos="4110"/>
      </w:tabs>
      <w:suppressAutoHyphens w:val="0"/>
      <w:rPr>
        <w:rFonts w:eastAsia="Times New Roman"/>
        <w:kern w:val="0"/>
        <w:lang w:eastAsia="en-US"/>
      </w:rPr>
    </w:pPr>
    <w:r w:rsidRPr="00C85EE9">
      <w:rPr>
        <w:rFonts w:ascii="Arial" w:eastAsia="Times New Roman" w:hAnsi="Arial" w:cs="Arial"/>
        <w:noProof/>
        <w:color w:val="414142"/>
        <w:kern w:val="0"/>
      </w:rPr>
      <w:drawing>
        <wp:anchor distT="0" distB="0" distL="0" distR="0" simplePos="0" relativeHeight="251663360" behindDoc="0" locked="0" layoutInCell="1" allowOverlap="1" wp14:anchorId="76D2ED34" wp14:editId="14E2CA9F">
          <wp:simplePos x="0" y="0"/>
          <wp:positionH relativeFrom="column">
            <wp:posOffset>2707005</wp:posOffset>
          </wp:positionH>
          <wp:positionV relativeFrom="paragraph">
            <wp:posOffset>38735</wp:posOffset>
          </wp:positionV>
          <wp:extent cx="685165" cy="819785"/>
          <wp:effectExtent l="0" t="0" r="635" b="0"/>
          <wp:wrapSquare wrapText="largest"/>
          <wp:docPr id="2004460955" name="Attēls 2004460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D863B5" w14:textId="77777777" w:rsidR="00C85EE9" w:rsidRPr="00C85EE9" w:rsidRDefault="00C85EE9" w:rsidP="00C85EE9">
    <w:pPr>
      <w:widowControl/>
      <w:tabs>
        <w:tab w:val="left" w:pos="3795"/>
        <w:tab w:val="center" w:pos="4252"/>
        <w:tab w:val="center" w:pos="4395"/>
        <w:tab w:val="right" w:pos="8504"/>
      </w:tabs>
      <w:suppressAutoHyphens w:val="0"/>
      <w:rPr>
        <w:rFonts w:eastAsia="Times New Roman"/>
        <w:b/>
        <w:kern w:val="0"/>
        <w:szCs w:val="20"/>
        <w:lang w:eastAsia="en-US"/>
      </w:rPr>
    </w:pPr>
    <w:r w:rsidRPr="00C85EE9">
      <w:rPr>
        <w:rFonts w:eastAsia="Times New Roman"/>
        <w:b/>
        <w:kern w:val="0"/>
        <w:szCs w:val="20"/>
        <w:lang w:eastAsia="en-US"/>
      </w:rPr>
      <w:tab/>
    </w:r>
    <w:r w:rsidRPr="00C85EE9">
      <w:rPr>
        <w:rFonts w:eastAsia="Times New Roman"/>
        <w:b/>
        <w:kern w:val="0"/>
        <w:szCs w:val="20"/>
        <w:lang w:eastAsia="en-US"/>
      </w:rPr>
      <w:tab/>
    </w:r>
    <w:r w:rsidRPr="00C85EE9">
      <w:rPr>
        <w:rFonts w:eastAsia="Times New Roman"/>
        <w:b/>
        <w:kern w:val="0"/>
        <w:szCs w:val="20"/>
        <w:lang w:eastAsia="en-US"/>
      </w:rPr>
      <w:tab/>
    </w:r>
  </w:p>
  <w:p w14:paraId="1A75F52B" w14:textId="77777777" w:rsidR="00C85EE9" w:rsidRPr="00C85EE9" w:rsidRDefault="00C85EE9" w:rsidP="00C85EE9">
    <w:pPr>
      <w:widowControl/>
      <w:tabs>
        <w:tab w:val="center" w:pos="4252"/>
        <w:tab w:val="center" w:pos="4395"/>
        <w:tab w:val="right" w:pos="8504"/>
      </w:tabs>
      <w:suppressAutoHyphens w:val="0"/>
      <w:jc w:val="center"/>
      <w:rPr>
        <w:rFonts w:eastAsia="Times New Roman"/>
        <w:b/>
        <w:kern w:val="0"/>
        <w:szCs w:val="20"/>
        <w:lang w:eastAsia="en-US"/>
      </w:rPr>
    </w:pPr>
  </w:p>
  <w:p w14:paraId="3A4B2101" w14:textId="77777777" w:rsidR="00C85EE9" w:rsidRPr="00C85EE9" w:rsidRDefault="00C85EE9" w:rsidP="00C85EE9">
    <w:pPr>
      <w:widowControl/>
      <w:tabs>
        <w:tab w:val="center" w:pos="4252"/>
        <w:tab w:val="center" w:pos="4395"/>
        <w:tab w:val="right" w:pos="8504"/>
      </w:tabs>
      <w:suppressAutoHyphens w:val="0"/>
      <w:jc w:val="center"/>
      <w:rPr>
        <w:rFonts w:eastAsia="Times New Roman"/>
        <w:b/>
        <w:kern w:val="0"/>
        <w:szCs w:val="20"/>
        <w:lang w:eastAsia="en-US"/>
      </w:rPr>
    </w:pPr>
  </w:p>
  <w:p w14:paraId="6F3DE78C" w14:textId="77777777" w:rsidR="00C85EE9" w:rsidRPr="00C85EE9" w:rsidRDefault="00C85EE9" w:rsidP="00C85EE9">
    <w:pPr>
      <w:widowControl/>
      <w:tabs>
        <w:tab w:val="center" w:pos="4252"/>
        <w:tab w:val="center" w:pos="4395"/>
        <w:tab w:val="right" w:pos="8504"/>
      </w:tabs>
      <w:suppressAutoHyphens w:val="0"/>
      <w:jc w:val="center"/>
      <w:rPr>
        <w:rFonts w:eastAsia="Times New Roman"/>
        <w:b/>
        <w:kern w:val="0"/>
        <w:szCs w:val="20"/>
        <w:lang w:eastAsia="en-US"/>
      </w:rPr>
    </w:pPr>
  </w:p>
  <w:tbl>
    <w:tblPr>
      <w:tblW w:w="9651" w:type="dxa"/>
      <w:tblInd w:w="29" w:type="dxa"/>
      <w:tblLayout w:type="fixed"/>
      <w:tblCellMar>
        <w:top w:w="29" w:type="dxa"/>
        <w:left w:w="29" w:type="dxa"/>
        <w:bottom w:w="29" w:type="dxa"/>
        <w:right w:w="29" w:type="dxa"/>
      </w:tblCellMar>
      <w:tblLook w:val="0000" w:firstRow="0" w:lastRow="0" w:firstColumn="0" w:lastColumn="0" w:noHBand="0" w:noVBand="0"/>
    </w:tblPr>
    <w:tblGrid>
      <w:gridCol w:w="9651"/>
    </w:tblGrid>
    <w:tr w:rsidR="00C85EE9" w:rsidRPr="00C85EE9" w14:paraId="61BE3460" w14:textId="77777777" w:rsidTr="0029236B">
      <w:tc>
        <w:tcPr>
          <w:tcW w:w="9651" w:type="dxa"/>
          <w:shd w:val="clear" w:color="auto" w:fill="auto"/>
        </w:tcPr>
        <w:p w14:paraId="34E8CAF0" w14:textId="77777777" w:rsidR="00C85EE9" w:rsidRPr="00C85EE9" w:rsidRDefault="00C85EE9" w:rsidP="00C85EE9">
          <w:pPr>
            <w:suppressLineNumbers/>
            <w:ind w:right="180"/>
            <w:jc w:val="center"/>
            <w:rPr>
              <w:b/>
              <w:bCs/>
            </w:rPr>
          </w:pPr>
          <w:r w:rsidRPr="00C85EE9">
            <w:rPr>
              <w:b/>
              <w:bCs/>
            </w:rPr>
            <w:t>VENTSPILS VALSTSPILSĒTAS PAŠVALDĪBAS DOME</w:t>
          </w:r>
        </w:p>
      </w:tc>
    </w:tr>
    <w:tr w:rsidR="00C85EE9" w:rsidRPr="00C85EE9" w14:paraId="76033A66" w14:textId="77777777" w:rsidTr="0029236B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9651" w:type="dxa"/>
          <w:tcBorders>
            <w:top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58EC22E3" w14:textId="77777777" w:rsidR="00C85EE9" w:rsidRPr="00C85EE9" w:rsidRDefault="00C85EE9" w:rsidP="00C85EE9">
          <w:pPr>
            <w:suppressLineNumbers/>
            <w:snapToGrid w:val="0"/>
            <w:ind w:left="-70" w:right="185"/>
            <w:jc w:val="center"/>
            <w:rPr>
              <w:sz w:val="18"/>
              <w:szCs w:val="18"/>
            </w:rPr>
          </w:pPr>
          <w:r w:rsidRPr="00C85EE9">
            <w:rPr>
              <w:sz w:val="18"/>
              <w:szCs w:val="18"/>
            </w:rPr>
            <w:t>Jūras iela 36, Ventspils, LV</w:t>
          </w:r>
          <w:r w:rsidRPr="00C85EE9">
            <w:rPr>
              <w:sz w:val="18"/>
              <w:szCs w:val="18"/>
            </w:rPr>
            <w:softHyphen/>
            <w:t xml:space="preserve">3601, Latvija, tālr.: 63601100, e-pasts: </w:t>
          </w:r>
          <w:hyperlink r:id="rId2" w:history="1">
            <w:r w:rsidRPr="00C85EE9">
              <w:rPr>
                <w:color w:val="0563C1"/>
                <w:sz w:val="18"/>
                <w:szCs w:val="18"/>
                <w:u w:val="single"/>
              </w:rPr>
              <w:t>dome@ventspils.lv</w:t>
            </w:r>
          </w:hyperlink>
          <w:r w:rsidRPr="00C85EE9">
            <w:rPr>
              <w:color w:val="0563C1"/>
              <w:sz w:val="18"/>
              <w:szCs w:val="18"/>
              <w:u w:val="single"/>
            </w:rPr>
            <w:t>, www.ventspils.lv</w:t>
          </w:r>
        </w:p>
      </w:tc>
    </w:tr>
  </w:tbl>
  <w:p w14:paraId="74E45662" w14:textId="77777777" w:rsidR="00C85EE9" w:rsidRPr="00C85EE9" w:rsidRDefault="00C85EE9" w:rsidP="00C85EE9">
    <w:pPr>
      <w:widowControl/>
      <w:suppressAutoHyphens w:val="0"/>
      <w:rPr>
        <w:rFonts w:eastAsia="Times New Roman"/>
        <w:kern w:val="0"/>
        <w:sz w:val="22"/>
        <w:szCs w:val="22"/>
      </w:rPr>
    </w:pPr>
  </w:p>
  <w:p w14:paraId="37EC5162" w14:textId="77777777" w:rsidR="00C85EE9" w:rsidRDefault="00C85EE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634A"/>
    <w:multiLevelType w:val="multilevel"/>
    <w:tmpl w:val="C798BF7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B63A49"/>
    <w:multiLevelType w:val="hybridMultilevel"/>
    <w:tmpl w:val="7DBE6E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C60C3"/>
    <w:multiLevelType w:val="hybridMultilevel"/>
    <w:tmpl w:val="1332D2F0"/>
    <w:lvl w:ilvl="0" w:tplc="D9B23976">
      <w:start w:val="14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72C82"/>
    <w:multiLevelType w:val="hybridMultilevel"/>
    <w:tmpl w:val="502641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409CD"/>
    <w:multiLevelType w:val="multilevel"/>
    <w:tmpl w:val="90C0C176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5" w15:restartNumberingAfterBreak="0">
    <w:nsid w:val="29962C35"/>
    <w:multiLevelType w:val="hybridMultilevel"/>
    <w:tmpl w:val="523E80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27FCC"/>
    <w:multiLevelType w:val="hybridMultilevel"/>
    <w:tmpl w:val="D12644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F2F8D"/>
    <w:multiLevelType w:val="hybridMultilevel"/>
    <w:tmpl w:val="CA2EBB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4156D"/>
    <w:multiLevelType w:val="multilevel"/>
    <w:tmpl w:val="6ABC1B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BFD429C"/>
    <w:multiLevelType w:val="multilevel"/>
    <w:tmpl w:val="44388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0E44B90"/>
    <w:multiLevelType w:val="multilevel"/>
    <w:tmpl w:val="2A90243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B212B69"/>
    <w:multiLevelType w:val="hybridMultilevel"/>
    <w:tmpl w:val="0786DA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B1711"/>
    <w:multiLevelType w:val="hybridMultilevel"/>
    <w:tmpl w:val="87344D9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F04BDA"/>
    <w:multiLevelType w:val="multilevel"/>
    <w:tmpl w:val="393E4AF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53941319">
    <w:abstractNumId w:val="12"/>
  </w:num>
  <w:num w:numId="2" w16cid:durableId="822815485">
    <w:abstractNumId w:val="9"/>
  </w:num>
  <w:num w:numId="3" w16cid:durableId="1933927067">
    <w:abstractNumId w:val="8"/>
  </w:num>
  <w:num w:numId="4" w16cid:durableId="1708488457">
    <w:abstractNumId w:val="10"/>
  </w:num>
  <w:num w:numId="5" w16cid:durableId="504321486">
    <w:abstractNumId w:val="1"/>
  </w:num>
  <w:num w:numId="6" w16cid:durableId="1403873764">
    <w:abstractNumId w:val="11"/>
  </w:num>
  <w:num w:numId="7" w16cid:durableId="310453241">
    <w:abstractNumId w:val="13"/>
  </w:num>
  <w:num w:numId="8" w16cid:durableId="366956326">
    <w:abstractNumId w:val="7"/>
  </w:num>
  <w:num w:numId="9" w16cid:durableId="954747029">
    <w:abstractNumId w:val="3"/>
  </w:num>
  <w:num w:numId="10" w16cid:durableId="249196515">
    <w:abstractNumId w:val="5"/>
  </w:num>
  <w:num w:numId="11" w16cid:durableId="659848252">
    <w:abstractNumId w:val="3"/>
  </w:num>
  <w:num w:numId="12" w16cid:durableId="488055139">
    <w:abstractNumId w:val="3"/>
  </w:num>
  <w:num w:numId="13" w16cid:durableId="151608783">
    <w:abstractNumId w:val="0"/>
  </w:num>
  <w:num w:numId="14" w16cid:durableId="546143148">
    <w:abstractNumId w:val="4"/>
  </w:num>
  <w:num w:numId="15" w16cid:durableId="411127068">
    <w:abstractNumId w:val="2"/>
  </w:num>
  <w:num w:numId="16" w16cid:durableId="3394271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8F4"/>
    <w:rsid w:val="00016B1D"/>
    <w:rsid w:val="00034D3F"/>
    <w:rsid w:val="00036A98"/>
    <w:rsid w:val="0004207A"/>
    <w:rsid w:val="0004337A"/>
    <w:rsid w:val="000526A4"/>
    <w:rsid w:val="000549AD"/>
    <w:rsid w:val="00083114"/>
    <w:rsid w:val="000A47BD"/>
    <w:rsid w:val="000C35D6"/>
    <w:rsid w:val="000E707B"/>
    <w:rsid w:val="00103016"/>
    <w:rsid w:val="00106AC3"/>
    <w:rsid w:val="00110DFF"/>
    <w:rsid w:val="00117B3F"/>
    <w:rsid w:val="001433D7"/>
    <w:rsid w:val="001561B2"/>
    <w:rsid w:val="00156474"/>
    <w:rsid w:val="00167FCB"/>
    <w:rsid w:val="00177D4E"/>
    <w:rsid w:val="0018013D"/>
    <w:rsid w:val="001922B7"/>
    <w:rsid w:val="00197A2D"/>
    <w:rsid w:val="001A083B"/>
    <w:rsid w:val="001D224C"/>
    <w:rsid w:val="001E5468"/>
    <w:rsid w:val="001F0923"/>
    <w:rsid w:val="00205B61"/>
    <w:rsid w:val="00217632"/>
    <w:rsid w:val="002201A2"/>
    <w:rsid w:val="00225936"/>
    <w:rsid w:val="002325EC"/>
    <w:rsid w:val="00236A43"/>
    <w:rsid w:val="00242A8D"/>
    <w:rsid w:val="00246AE3"/>
    <w:rsid w:val="00257880"/>
    <w:rsid w:val="002638DA"/>
    <w:rsid w:val="00273B9F"/>
    <w:rsid w:val="00274A48"/>
    <w:rsid w:val="00275786"/>
    <w:rsid w:val="00277A1B"/>
    <w:rsid w:val="0029707A"/>
    <w:rsid w:val="002D0D70"/>
    <w:rsid w:val="002D493F"/>
    <w:rsid w:val="002D5CD6"/>
    <w:rsid w:val="002E02F0"/>
    <w:rsid w:val="002E64A0"/>
    <w:rsid w:val="002F0E19"/>
    <w:rsid w:val="002F453E"/>
    <w:rsid w:val="002F6FA2"/>
    <w:rsid w:val="00307736"/>
    <w:rsid w:val="00322826"/>
    <w:rsid w:val="0032358A"/>
    <w:rsid w:val="003255CA"/>
    <w:rsid w:val="00326591"/>
    <w:rsid w:val="00335178"/>
    <w:rsid w:val="00336790"/>
    <w:rsid w:val="003377E4"/>
    <w:rsid w:val="00352FD4"/>
    <w:rsid w:val="0036126F"/>
    <w:rsid w:val="0037643E"/>
    <w:rsid w:val="003863BC"/>
    <w:rsid w:val="00394057"/>
    <w:rsid w:val="00396929"/>
    <w:rsid w:val="003A13FE"/>
    <w:rsid w:val="003A2860"/>
    <w:rsid w:val="003A315C"/>
    <w:rsid w:val="003B020B"/>
    <w:rsid w:val="003B59BA"/>
    <w:rsid w:val="003D0935"/>
    <w:rsid w:val="003E3C75"/>
    <w:rsid w:val="003F450C"/>
    <w:rsid w:val="0040109A"/>
    <w:rsid w:val="004124B0"/>
    <w:rsid w:val="00412A5E"/>
    <w:rsid w:val="00420324"/>
    <w:rsid w:val="00431D85"/>
    <w:rsid w:val="00432DF5"/>
    <w:rsid w:val="004449F2"/>
    <w:rsid w:val="00451599"/>
    <w:rsid w:val="00471712"/>
    <w:rsid w:val="004733D4"/>
    <w:rsid w:val="004956BD"/>
    <w:rsid w:val="004A1CF5"/>
    <w:rsid w:val="004A2C6F"/>
    <w:rsid w:val="004A7FF5"/>
    <w:rsid w:val="004B28AD"/>
    <w:rsid w:val="004C5835"/>
    <w:rsid w:val="004D6363"/>
    <w:rsid w:val="004E7705"/>
    <w:rsid w:val="004F1CD7"/>
    <w:rsid w:val="004F46D0"/>
    <w:rsid w:val="0050354D"/>
    <w:rsid w:val="00520C6D"/>
    <w:rsid w:val="005242F5"/>
    <w:rsid w:val="005354E4"/>
    <w:rsid w:val="00543D5F"/>
    <w:rsid w:val="00553B0A"/>
    <w:rsid w:val="00555635"/>
    <w:rsid w:val="00574D7E"/>
    <w:rsid w:val="00577E2E"/>
    <w:rsid w:val="00582B85"/>
    <w:rsid w:val="005A77FC"/>
    <w:rsid w:val="005B268D"/>
    <w:rsid w:val="005B3C85"/>
    <w:rsid w:val="005C42A2"/>
    <w:rsid w:val="005C6A8B"/>
    <w:rsid w:val="005C6F8A"/>
    <w:rsid w:val="005D0550"/>
    <w:rsid w:val="005D22EA"/>
    <w:rsid w:val="005D3770"/>
    <w:rsid w:val="005E3922"/>
    <w:rsid w:val="005F6D5F"/>
    <w:rsid w:val="0060358E"/>
    <w:rsid w:val="00616ED6"/>
    <w:rsid w:val="00616F7A"/>
    <w:rsid w:val="0062108D"/>
    <w:rsid w:val="00634065"/>
    <w:rsid w:val="0064331B"/>
    <w:rsid w:val="00644FA8"/>
    <w:rsid w:val="0066776A"/>
    <w:rsid w:val="006754F3"/>
    <w:rsid w:val="006A0025"/>
    <w:rsid w:val="006A1435"/>
    <w:rsid w:val="006A1E2C"/>
    <w:rsid w:val="006A3875"/>
    <w:rsid w:val="006A6D6B"/>
    <w:rsid w:val="006C3653"/>
    <w:rsid w:val="006D5769"/>
    <w:rsid w:val="006D7BBD"/>
    <w:rsid w:val="006E4427"/>
    <w:rsid w:val="00734034"/>
    <w:rsid w:val="0074687A"/>
    <w:rsid w:val="007810C5"/>
    <w:rsid w:val="007829E3"/>
    <w:rsid w:val="007A1296"/>
    <w:rsid w:val="007A67D5"/>
    <w:rsid w:val="007A6AA6"/>
    <w:rsid w:val="007B6187"/>
    <w:rsid w:val="007C04D1"/>
    <w:rsid w:val="007C1AE8"/>
    <w:rsid w:val="007C4513"/>
    <w:rsid w:val="007E5876"/>
    <w:rsid w:val="0081211C"/>
    <w:rsid w:val="00813A1F"/>
    <w:rsid w:val="00821CC8"/>
    <w:rsid w:val="00862EE3"/>
    <w:rsid w:val="008669BB"/>
    <w:rsid w:val="00872B72"/>
    <w:rsid w:val="008735F2"/>
    <w:rsid w:val="0089688F"/>
    <w:rsid w:val="008D3E72"/>
    <w:rsid w:val="008D6A3D"/>
    <w:rsid w:val="008D7487"/>
    <w:rsid w:val="008F10DF"/>
    <w:rsid w:val="008F1B82"/>
    <w:rsid w:val="00904F8E"/>
    <w:rsid w:val="00917571"/>
    <w:rsid w:val="00945416"/>
    <w:rsid w:val="0094584E"/>
    <w:rsid w:val="00950D8C"/>
    <w:rsid w:val="00952090"/>
    <w:rsid w:val="00955FF5"/>
    <w:rsid w:val="009633F8"/>
    <w:rsid w:val="00965F0B"/>
    <w:rsid w:val="009853A7"/>
    <w:rsid w:val="00987117"/>
    <w:rsid w:val="009A01C4"/>
    <w:rsid w:val="009A02CF"/>
    <w:rsid w:val="009A7ECC"/>
    <w:rsid w:val="009B10D6"/>
    <w:rsid w:val="009C18F2"/>
    <w:rsid w:val="009E7889"/>
    <w:rsid w:val="00A120DC"/>
    <w:rsid w:val="00A1552B"/>
    <w:rsid w:val="00A35CCF"/>
    <w:rsid w:val="00A41379"/>
    <w:rsid w:val="00A45571"/>
    <w:rsid w:val="00A571CF"/>
    <w:rsid w:val="00A90F91"/>
    <w:rsid w:val="00A93081"/>
    <w:rsid w:val="00AC0079"/>
    <w:rsid w:val="00AC0817"/>
    <w:rsid w:val="00AD267F"/>
    <w:rsid w:val="00AF0A49"/>
    <w:rsid w:val="00AF199C"/>
    <w:rsid w:val="00B03BC1"/>
    <w:rsid w:val="00B122CF"/>
    <w:rsid w:val="00B22EBC"/>
    <w:rsid w:val="00B30A83"/>
    <w:rsid w:val="00B44537"/>
    <w:rsid w:val="00B476E0"/>
    <w:rsid w:val="00B5145D"/>
    <w:rsid w:val="00B614A6"/>
    <w:rsid w:val="00B82CAC"/>
    <w:rsid w:val="00BB0B67"/>
    <w:rsid w:val="00BD4EE1"/>
    <w:rsid w:val="00BD610E"/>
    <w:rsid w:val="00BE18CF"/>
    <w:rsid w:val="00BE7129"/>
    <w:rsid w:val="00C137EF"/>
    <w:rsid w:val="00C23209"/>
    <w:rsid w:val="00C301CD"/>
    <w:rsid w:val="00C306CB"/>
    <w:rsid w:val="00C37DA5"/>
    <w:rsid w:val="00C412D6"/>
    <w:rsid w:val="00C57443"/>
    <w:rsid w:val="00C623C0"/>
    <w:rsid w:val="00C72122"/>
    <w:rsid w:val="00C72E9F"/>
    <w:rsid w:val="00C847D4"/>
    <w:rsid w:val="00C85EE9"/>
    <w:rsid w:val="00C9356F"/>
    <w:rsid w:val="00C961FA"/>
    <w:rsid w:val="00CA0F7A"/>
    <w:rsid w:val="00CA34BB"/>
    <w:rsid w:val="00CA4C05"/>
    <w:rsid w:val="00CA7091"/>
    <w:rsid w:val="00CC1C55"/>
    <w:rsid w:val="00CC3FA0"/>
    <w:rsid w:val="00D02B0D"/>
    <w:rsid w:val="00D162D3"/>
    <w:rsid w:val="00D33201"/>
    <w:rsid w:val="00D34BED"/>
    <w:rsid w:val="00D37496"/>
    <w:rsid w:val="00D3759C"/>
    <w:rsid w:val="00D55595"/>
    <w:rsid w:val="00D5798D"/>
    <w:rsid w:val="00D7487A"/>
    <w:rsid w:val="00D8776E"/>
    <w:rsid w:val="00D92ADC"/>
    <w:rsid w:val="00DB378E"/>
    <w:rsid w:val="00DD0654"/>
    <w:rsid w:val="00DD2883"/>
    <w:rsid w:val="00DD312D"/>
    <w:rsid w:val="00DE41C3"/>
    <w:rsid w:val="00DF27D5"/>
    <w:rsid w:val="00DF3895"/>
    <w:rsid w:val="00DF7E29"/>
    <w:rsid w:val="00E000BA"/>
    <w:rsid w:val="00E036B7"/>
    <w:rsid w:val="00E2149F"/>
    <w:rsid w:val="00E23CEF"/>
    <w:rsid w:val="00E27289"/>
    <w:rsid w:val="00E44163"/>
    <w:rsid w:val="00E577F2"/>
    <w:rsid w:val="00E57F18"/>
    <w:rsid w:val="00E81959"/>
    <w:rsid w:val="00E827EE"/>
    <w:rsid w:val="00E82EA5"/>
    <w:rsid w:val="00E862F1"/>
    <w:rsid w:val="00EA0DC7"/>
    <w:rsid w:val="00EA32A5"/>
    <w:rsid w:val="00EB318A"/>
    <w:rsid w:val="00EB4CC8"/>
    <w:rsid w:val="00EC77C9"/>
    <w:rsid w:val="00EC7D97"/>
    <w:rsid w:val="00EE1455"/>
    <w:rsid w:val="00EF0979"/>
    <w:rsid w:val="00F0434F"/>
    <w:rsid w:val="00F1633F"/>
    <w:rsid w:val="00F2026B"/>
    <w:rsid w:val="00F24489"/>
    <w:rsid w:val="00F248B5"/>
    <w:rsid w:val="00F26E7A"/>
    <w:rsid w:val="00F277B5"/>
    <w:rsid w:val="00F318E7"/>
    <w:rsid w:val="00F33B13"/>
    <w:rsid w:val="00F67C08"/>
    <w:rsid w:val="00F718F4"/>
    <w:rsid w:val="00F76F8C"/>
    <w:rsid w:val="00F771C5"/>
    <w:rsid w:val="00F81065"/>
    <w:rsid w:val="00F81884"/>
    <w:rsid w:val="00F857E2"/>
    <w:rsid w:val="00FA1252"/>
    <w:rsid w:val="00FE0A85"/>
    <w:rsid w:val="00FE12A1"/>
    <w:rsid w:val="00FE4FD2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3177E7"/>
  <w15:docId w15:val="{F3E69B3C-9BE1-436B-A53F-BF1CC561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C77C9"/>
    <w:pPr>
      <w:widowControl w:val="0"/>
      <w:suppressAutoHyphens/>
    </w:pPr>
    <w:rPr>
      <w:rFonts w:eastAsia="Arial"/>
      <w:kern w:val="1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amatteksts">
    <w:name w:val="Body Text"/>
    <w:basedOn w:val="Parasts"/>
    <w:pPr>
      <w:spacing w:after="120"/>
    </w:pPr>
  </w:style>
  <w:style w:type="paragraph" w:styleId="Saraksts">
    <w:name w:val="List"/>
    <w:basedOn w:val="Pamatteksts"/>
    <w:rPr>
      <w:rFonts w:cs="Tahoma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arasts"/>
    <w:pPr>
      <w:suppressLineNumbers/>
    </w:pPr>
    <w:rPr>
      <w:rFonts w:cs="Tahoma"/>
    </w:rPr>
  </w:style>
  <w:style w:type="paragraph" w:styleId="Galvene">
    <w:name w:val="header"/>
    <w:basedOn w:val="Parasts"/>
    <w:link w:val="GalveneRakstz"/>
    <w:uiPriority w:val="99"/>
    <w:pPr>
      <w:suppressLineNumbers/>
      <w:tabs>
        <w:tab w:val="center" w:pos="4822"/>
        <w:tab w:val="right" w:pos="9645"/>
      </w:tabs>
    </w:pPr>
  </w:style>
  <w:style w:type="paragraph" w:customStyle="1" w:styleId="TableContents">
    <w:name w:val="Table Contents"/>
    <w:basedOn w:val="Parast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jene">
    <w:name w:val="footer"/>
    <w:basedOn w:val="Parasts"/>
    <w:link w:val="KjeneRakstz"/>
    <w:uiPriority w:val="99"/>
    <w:pPr>
      <w:suppressLineNumbers/>
      <w:tabs>
        <w:tab w:val="center" w:pos="4819"/>
        <w:tab w:val="right" w:pos="9638"/>
      </w:tabs>
    </w:pPr>
  </w:style>
  <w:style w:type="paragraph" w:styleId="Sarakstarindkopa">
    <w:name w:val="List Paragraph"/>
    <w:basedOn w:val="Parasts"/>
    <w:uiPriority w:val="34"/>
    <w:qFormat/>
    <w:rsid w:val="003E3C75"/>
    <w:pPr>
      <w:widowControl/>
      <w:suppressAutoHyphens w:val="0"/>
      <w:ind w:left="720"/>
      <w:contextualSpacing/>
    </w:pPr>
    <w:rPr>
      <w:rFonts w:eastAsia="Times New Roman"/>
      <w:kern w:val="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E3C7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E3C75"/>
    <w:rPr>
      <w:rFonts w:ascii="Segoe UI" w:eastAsia="Arial" w:hAnsi="Segoe UI" w:cs="Segoe UI"/>
      <w:kern w:val="1"/>
      <w:sz w:val="18"/>
      <w:szCs w:val="18"/>
      <w:lang w:val="en"/>
    </w:rPr>
  </w:style>
  <w:style w:type="paragraph" w:customStyle="1" w:styleId="tv213">
    <w:name w:val="tv213"/>
    <w:basedOn w:val="Parasts"/>
    <w:rsid w:val="004124B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Hipersaite">
    <w:name w:val="Hyperlink"/>
    <w:basedOn w:val="Noklusjumarindkopasfonts"/>
    <w:uiPriority w:val="99"/>
    <w:unhideWhenUsed/>
    <w:rsid w:val="0036126F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6126F"/>
    <w:rPr>
      <w:color w:val="605E5C"/>
      <w:shd w:val="clear" w:color="auto" w:fill="E1DFDD"/>
    </w:rPr>
  </w:style>
  <w:style w:type="paragraph" w:customStyle="1" w:styleId="labojumupamats">
    <w:name w:val="labojumu_pamats"/>
    <w:basedOn w:val="Parasts"/>
    <w:rsid w:val="004F46D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GalveneRakstz">
    <w:name w:val="Galvene Rakstz."/>
    <w:basedOn w:val="Noklusjumarindkopasfonts"/>
    <w:link w:val="Galvene"/>
    <w:uiPriority w:val="99"/>
    <w:rsid w:val="00644FA8"/>
    <w:rPr>
      <w:rFonts w:eastAsia="Arial"/>
      <w:kern w:val="1"/>
      <w:sz w:val="24"/>
      <w:szCs w:val="24"/>
      <w:lang w:val="en"/>
    </w:rPr>
  </w:style>
  <w:style w:type="character" w:customStyle="1" w:styleId="KjeneRakstz">
    <w:name w:val="Kājene Rakstz."/>
    <w:basedOn w:val="Noklusjumarindkopasfonts"/>
    <w:link w:val="Kjene"/>
    <w:uiPriority w:val="99"/>
    <w:rsid w:val="00644FA8"/>
    <w:rPr>
      <w:rFonts w:eastAsia="Arial"/>
      <w:kern w:val="1"/>
      <w:sz w:val="24"/>
      <w:szCs w:val="24"/>
      <w:lang w:val="en"/>
    </w:rPr>
  </w:style>
  <w:style w:type="paragraph" w:styleId="Prskatjums">
    <w:name w:val="Revision"/>
    <w:hidden/>
    <w:uiPriority w:val="99"/>
    <w:semiHidden/>
    <w:rsid w:val="00083114"/>
    <w:rPr>
      <w:rFonts w:eastAsia="Arial"/>
      <w:kern w:val="1"/>
      <w:sz w:val="24"/>
      <w:szCs w:val="24"/>
      <w:lang w:val="en"/>
    </w:rPr>
  </w:style>
  <w:style w:type="character" w:styleId="Komentraatsauce">
    <w:name w:val="annotation reference"/>
    <w:uiPriority w:val="99"/>
    <w:semiHidden/>
    <w:unhideWhenUsed/>
    <w:qFormat/>
    <w:rsid w:val="009C18F2"/>
    <w:rPr>
      <w:sz w:val="16"/>
      <w:szCs w:val="16"/>
    </w:rPr>
  </w:style>
  <w:style w:type="character" w:customStyle="1" w:styleId="KomentratekstsRakstz">
    <w:name w:val="Komentāra teksts Rakstz."/>
    <w:link w:val="Komentrateksts"/>
    <w:uiPriority w:val="99"/>
    <w:qFormat/>
    <w:rsid w:val="009C18F2"/>
    <w:rPr>
      <w:rFonts w:eastAsia="Arial"/>
      <w:kern w:val="2"/>
      <w:lang w:val="en"/>
    </w:rPr>
  </w:style>
  <w:style w:type="paragraph" w:styleId="Komentrateksts">
    <w:name w:val="annotation text"/>
    <w:basedOn w:val="Parasts"/>
    <w:link w:val="KomentratekstsRakstz"/>
    <w:uiPriority w:val="99"/>
    <w:unhideWhenUsed/>
    <w:qFormat/>
    <w:rsid w:val="009C18F2"/>
    <w:rPr>
      <w:kern w:val="2"/>
      <w:sz w:val="20"/>
      <w:szCs w:val="20"/>
    </w:rPr>
  </w:style>
  <w:style w:type="character" w:customStyle="1" w:styleId="KomentratekstsRakstz1">
    <w:name w:val="Komentāra teksts Rakstz.1"/>
    <w:basedOn w:val="Noklusjumarindkopasfonts"/>
    <w:uiPriority w:val="99"/>
    <w:semiHidden/>
    <w:rsid w:val="009C18F2"/>
    <w:rPr>
      <w:rFonts w:eastAsia="Arial"/>
      <w:kern w:val="1"/>
      <w:lang w:val="en"/>
    </w:rPr>
  </w:style>
  <w:style w:type="paragraph" w:styleId="Paraststmeklis">
    <w:name w:val="Normal (Web)"/>
    <w:basedOn w:val="Parasts"/>
    <w:uiPriority w:val="99"/>
    <w:unhideWhenUsed/>
    <w:rsid w:val="009C18F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0025"/>
    <w:rPr>
      <w:b/>
      <w:bCs/>
      <w:kern w:val="1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0025"/>
    <w:rPr>
      <w:rFonts w:eastAsia="Arial"/>
      <w:b/>
      <w:bCs/>
      <w:kern w:val="1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ome@ventspils.l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iga.mactama\AppData\Local\Microsoft\Windows\Temporary%20Internet%20Files\Content.Outlook\MQT2Z9AT\Domes%20_Veidlap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C44FB-074D-4B2F-8305-81F5C035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Domes _Veidlapa</Template>
  <TotalTime>2</TotalTime>
  <Pages>1</Pages>
  <Words>1407</Words>
  <Characters>802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Daiga Maurere</dc:creator>
  <cp:lastModifiedBy>Sandra Pirvica</cp:lastModifiedBy>
  <cp:revision>4</cp:revision>
  <cp:lastPrinted>2024-09-04T06:07:00Z</cp:lastPrinted>
  <dcterms:created xsi:type="dcterms:W3CDTF">2024-09-10T10:53:00Z</dcterms:created>
  <dcterms:modified xsi:type="dcterms:W3CDTF">2024-09-10T10:58:00Z</dcterms:modified>
</cp:coreProperties>
</file>