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AFC68" w14:textId="77777777" w:rsidR="00ED4538" w:rsidRDefault="00ED4538" w:rsidP="00ED4538">
      <w:pPr>
        <w:widowControl w:val="0"/>
        <w:suppressLineNumbers/>
        <w:tabs>
          <w:tab w:val="center" w:pos="4822"/>
          <w:tab w:val="right" w:pos="9645"/>
        </w:tabs>
        <w:suppressAutoHyphens/>
        <w:ind w:right="180"/>
        <w:jc w:val="center"/>
        <w:rPr>
          <w:rFonts w:eastAsia="Arial"/>
          <w:kern w:val="2"/>
          <w:sz w:val="24"/>
          <w:szCs w:val="24"/>
          <w:u w:val="single"/>
          <w:lang w:val="en"/>
        </w:rPr>
      </w:pPr>
      <w:r>
        <w:rPr>
          <w:noProof/>
          <w:lang w:eastAsia="lv-LV"/>
        </w:rPr>
        <w:drawing>
          <wp:inline distT="0" distB="0" distL="0" distR="0" wp14:anchorId="4D418BD3" wp14:editId="669DF3AB">
            <wp:extent cx="685165" cy="819785"/>
            <wp:effectExtent l="0" t="0" r="635" b="0"/>
            <wp:docPr id="11" name="Attēls 11" descr="Attēls, kurā ir teksts, ēk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 descr="Attēls, kurā ir teksts, ēka&#10;&#10;Apraksts ģenerēts automātisk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14:paraId="7C820BF4" w14:textId="77777777" w:rsidR="00ED4538" w:rsidRDefault="00ED4538" w:rsidP="00ED4538">
      <w:pPr>
        <w:widowControl w:val="0"/>
        <w:suppressLineNumbers/>
        <w:tabs>
          <w:tab w:val="center" w:pos="4822"/>
          <w:tab w:val="right" w:pos="9645"/>
        </w:tabs>
        <w:suppressAutoHyphens/>
        <w:spacing w:before="40" w:after="40"/>
        <w:ind w:left="391" w:right="-17"/>
        <w:jc w:val="center"/>
        <w:rPr>
          <w:rFonts w:eastAsia="Arial"/>
          <w:b/>
          <w:bCs/>
          <w:kern w:val="2"/>
          <w:sz w:val="24"/>
          <w:szCs w:val="24"/>
        </w:rPr>
      </w:pPr>
      <w:r>
        <w:rPr>
          <w:rFonts w:eastAsia="Arial"/>
          <w:b/>
          <w:bCs/>
          <w:kern w:val="2"/>
          <w:sz w:val="24"/>
          <w:szCs w:val="24"/>
        </w:rPr>
        <w:t>VENTSPILS VALSTSPILSĒTAS PAŠVALDĪBAS DOME</w:t>
      </w:r>
    </w:p>
    <w:p w14:paraId="24117851" w14:textId="77777777" w:rsidR="00ED4538" w:rsidRDefault="00ED4538" w:rsidP="00ED4538">
      <w:pPr>
        <w:widowControl w:val="0"/>
        <w:suppressLineNumbers/>
        <w:pBdr>
          <w:top w:val="single" w:sz="6" w:space="1" w:color="auto"/>
          <w:bottom w:val="single" w:sz="6" w:space="1" w:color="auto"/>
        </w:pBdr>
        <w:tabs>
          <w:tab w:val="center" w:pos="4822"/>
          <w:tab w:val="right" w:pos="9645"/>
        </w:tabs>
        <w:suppressAutoHyphens/>
        <w:spacing w:before="40" w:after="40"/>
        <w:ind w:left="390" w:right="-15"/>
        <w:jc w:val="center"/>
        <w:rPr>
          <w:rFonts w:eastAsia="Arial"/>
          <w:sz w:val="18"/>
          <w:szCs w:val="18"/>
        </w:rPr>
      </w:pPr>
      <w:r>
        <w:rPr>
          <w:rFonts w:eastAsia="Arial"/>
          <w:kern w:val="2"/>
          <w:sz w:val="18"/>
          <w:szCs w:val="18"/>
        </w:rPr>
        <w:t xml:space="preserve">Jūras iela 36, Ventspils, LV-3601, Latvija, tālr.: 63601100, e-pasts: </w:t>
      </w:r>
      <w:hyperlink r:id="rId9" w:history="1">
        <w:r>
          <w:rPr>
            <w:rStyle w:val="Hipersaite"/>
            <w:rFonts w:eastAsia="Arial"/>
            <w:sz w:val="18"/>
            <w:szCs w:val="18"/>
          </w:rPr>
          <w:t>dome@ventspils.lv</w:t>
        </w:r>
      </w:hyperlink>
      <w:r>
        <w:rPr>
          <w:rFonts w:eastAsia="Arial"/>
          <w:sz w:val="18"/>
          <w:szCs w:val="18"/>
        </w:rPr>
        <w:t>; www.ventspils.lv</w:t>
      </w:r>
    </w:p>
    <w:p w14:paraId="36120307" w14:textId="77777777" w:rsidR="00ED4538" w:rsidRDefault="00ED4538" w:rsidP="007C07CE">
      <w:pPr>
        <w:spacing w:line="276" w:lineRule="auto"/>
        <w:jc w:val="center"/>
        <w:rPr>
          <w:b/>
          <w:sz w:val="24"/>
          <w:szCs w:val="24"/>
        </w:rPr>
      </w:pPr>
    </w:p>
    <w:p w14:paraId="0AA30FD3" w14:textId="4369348E" w:rsidR="00F06C20" w:rsidRPr="007C07CE" w:rsidRDefault="00991BBD" w:rsidP="007C07CE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SAISTOŠO NOTEIKUMU PROJEKTS</w:t>
      </w:r>
    </w:p>
    <w:p w14:paraId="56296F9D" w14:textId="77777777" w:rsidR="00B90AA4" w:rsidRPr="007C07CE" w:rsidRDefault="00B90AA4" w:rsidP="007C07CE">
      <w:pPr>
        <w:spacing w:line="276" w:lineRule="auto"/>
        <w:jc w:val="center"/>
        <w:rPr>
          <w:sz w:val="22"/>
          <w:szCs w:val="22"/>
        </w:rPr>
      </w:pPr>
    </w:p>
    <w:p w14:paraId="2CA2C548" w14:textId="77777777" w:rsidR="00F06C20" w:rsidRPr="00AB2315" w:rsidRDefault="00F06C20" w:rsidP="007C07CE">
      <w:pPr>
        <w:spacing w:line="276" w:lineRule="auto"/>
        <w:jc w:val="center"/>
        <w:rPr>
          <w:sz w:val="24"/>
          <w:szCs w:val="24"/>
        </w:rPr>
      </w:pPr>
      <w:r w:rsidRPr="00AB2315">
        <w:rPr>
          <w:sz w:val="24"/>
          <w:szCs w:val="24"/>
        </w:rPr>
        <w:t>Ventspilī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5350"/>
      </w:tblGrid>
      <w:tr w:rsidR="000247AE" w14:paraId="2BABFC82" w14:textId="77777777" w:rsidTr="00112DDB">
        <w:tc>
          <w:tcPr>
            <w:tcW w:w="4148" w:type="dxa"/>
          </w:tcPr>
          <w:p w14:paraId="096A6E24" w14:textId="11A41926" w:rsidR="000247AE" w:rsidRDefault="000247AE" w:rsidP="007C07CE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202</w:t>
            </w:r>
            <w:r w:rsidR="00B7567E">
              <w:rPr>
                <w:sz w:val="24"/>
                <w:szCs w:val="24"/>
                <w:lang w:eastAsia="lv-LV"/>
              </w:rPr>
              <w:t>5</w:t>
            </w:r>
            <w:r w:rsidRPr="007C07CE">
              <w:rPr>
                <w:sz w:val="24"/>
                <w:szCs w:val="24"/>
                <w:lang w:eastAsia="lv-LV"/>
              </w:rPr>
              <w:t>.</w:t>
            </w:r>
            <w:r>
              <w:rPr>
                <w:sz w:val="24"/>
                <w:szCs w:val="24"/>
                <w:lang w:eastAsia="lv-LV"/>
              </w:rPr>
              <w:t> </w:t>
            </w:r>
            <w:r w:rsidRPr="007C07CE">
              <w:rPr>
                <w:sz w:val="24"/>
                <w:szCs w:val="24"/>
                <w:lang w:eastAsia="lv-LV"/>
              </w:rPr>
              <w:t xml:space="preserve">gada </w:t>
            </w:r>
            <w:r>
              <w:rPr>
                <w:sz w:val="24"/>
                <w:szCs w:val="24"/>
                <w:lang w:eastAsia="lv-LV"/>
              </w:rPr>
              <w:t>__. _______</w:t>
            </w:r>
          </w:p>
        </w:tc>
        <w:tc>
          <w:tcPr>
            <w:tcW w:w="5350" w:type="dxa"/>
          </w:tcPr>
          <w:p w14:paraId="2282E9F2" w14:textId="77777777" w:rsidR="000247AE" w:rsidRDefault="000247AE" w:rsidP="00AB2315">
            <w:pPr>
              <w:spacing w:before="100" w:beforeAutospacing="1" w:line="276" w:lineRule="auto"/>
              <w:jc w:val="right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Nr. __</w:t>
            </w:r>
          </w:p>
          <w:p w14:paraId="5310196B" w14:textId="77483ADA" w:rsidR="000247AE" w:rsidRDefault="000247AE" w:rsidP="00AB2315">
            <w:pPr>
              <w:spacing w:line="276" w:lineRule="auto"/>
              <w:jc w:val="right"/>
              <w:rPr>
                <w:sz w:val="24"/>
                <w:szCs w:val="24"/>
                <w:lang w:eastAsia="lv-LV"/>
              </w:rPr>
            </w:pPr>
            <w:r w:rsidRPr="000247AE">
              <w:rPr>
                <w:sz w:val="24"/>
                <w:szCs w:val="24"/>
                <w:lang w:eastAsia="lv-LV"/>
              </w:rPr>
              <w:t>(prot. Nr.</w:t>
            </w:r>
            <w:r>
              <w:rPr>
                <w:sz w:val="24"/>
                <w:szCs w:val="24"/>
                <w:lang w:eastAsia="lv-LV"/>
              </w:rPr>
              <w:t xml:space="preserve">__. </w:t>
            </w:r>
            <w:r w:rsidRPr="000247AE">
              <w:rPr>
                <w:sz w:val="24"/>
                <w:szCs w:val="24"/>
                <w:lang w:eastAsia="lv-LV"/>
              </w:rPr>
              <w:t xml:space="preserve">; </w:t>
            </w:r>
            <w:r>
              <w:rPr>
                <w:sz w:val="24"/>
                <w:szCs w:val="24"/>
                <w:lang w:eastAsia="lv-LV"/>
              </w:rPr>
              <w:t>__</w:t>
            </w:r>
            <w:r w:rsidRPr="000247AE">
              <w:rPr>
                <w:sz w:val="24"/>
                <w:szCs w:val="24"/>
                <w:lang w:eastAsia="lv-LV"/>
              </w:rPr>
              <w:t>.</w:t>
            </w:r>
            <w:r>
              <w:rPr>
                <w:sz w:val="24"/>
                <w:szCs w:val="24"/>
                <w:lang w:eastAsia="lv-LV"/>
              </w:rPr>
              <w:t xml:space="preserve"> </w:t>
            </w:r>
            <w:r w:rsidRPr="000247AE">
              <w:rPr>
                <w:sz w:val="24"/>
                <w:szCs w:val="24"/>
                <w:lang w:eastAsia="lv-LV"/>
              </w:rPr>
              <w:t>§)</w:t>
            </w:r>
          </w:p>
        </w:tc>
      </w:tr>
    </w:tbl>
    <w:p w14:paraId="5C7678AE" w14:textId="77777777" w:rsidR="000247AE" w:rsidRDefault="000247AE" w:rsidP="007C07CE">
      <w:pPr>
        <w:spacing w:line="276" w:lineRule="auto"/>
        <w:jc w:val="center"/>
        <w:rPr>
          <w:b/>
          <w:bCs/>
          <w:sz w:val="28"/>
          <w:szCs w:val="28"/>
          <w:lang w:eastAsia="lv-LV"/>
        </w:rPr>
      </w:pPr>
    </w:p>
    <w:p w14:paraId="686C143F" w14:textId="68D4381D" w:rsidR="00F06C20" w:rsidRPr="0037730C" w:rsidRDefault="00254796" w:rsidP="007C07CE">
      <w:pPr>
        <w:spacing w:line="276" w:lineRule="auto"/>
        <w:jc w:val="center"/>
        <w:rPr>
          <w:sz w:val="24"/>
          <w:szCs w:val="24"/>
          <w:lang w:eastAsia="lv-LV"/>
        </w:rPr>
      </w:pPr>
      <w:bookmarkStart w:id="0" w:name="_Hlk85182874"/>
      <w:r w:rsidRPr="00254796">
        <w:rPr>
          <w:b/>
          <w:bCs/>
          <w:sz w:val="24"/>
          <w:szCs w:val="24"/>
          <w:lang w:eastAsia="lv-LV"/>
        </w:rPr>
        <w:t xml:space="preserve">Par </w:t>
      </w:r>
      <w:r w:rsidR="002146A1">
        <w:rPr>
          <w:b/>
          <w:bCs/>
          <w:sz w:val="24"/>
          <w:szCs w:val="24"/>
          <w:lang w:eastAsia="lv-LV"/>
        </w:rPr>
        <w:t>medībām</w:t>
      </w:r>
      <w:r w:rsidRPr="00254796">
        <w:rPr>
          <w:b/>
          <w:bCs/>
          <w:sz w:val="24"/>
          <w:szCs w:val="24"/>
          <w:lang w:eastAsia="lv-LV"/>
        </w:rPr>
        <w:t xml:space="preserve"> </w:t>
      </w:r>
      <w:r>
        <w:rPr>
          <w:b/>
          <w:bCs/>
          <w:sz w:val="24"/>
          <w:szCs w:val="24"/>
          <w:lang w:eastAsia="lv-LV"/>
        </w:rPr>
        <w:t xml:space="preserve">Ventspils </w:t>
      </w:r>
      <w:proofErr w:type="spellStart"/>
      <w:r>
        <w:rPr>
          <w:b/>
          <w:bCs/>
          <w:sz w:val="24"/>
          <w:szCs w:val="24"/>
          <w:lang w:eastAsia="lv-LV"/>
        </w:rPr>
        <w:t>valsts</w:t>
      </w:r>
      <w:r w:rsidRPr="00254796">
        <w:rPr>
          <w:b/>
          <w:bCs/>
          <w:sz w:val="24"/>
          <w:szCs w:val="24"/>
          <w:lang w:eastAsia="lv-LV"/>
        </w:rPr>
        <w:t>pilsētas</w:t>
      </w:r>
      <w:proofErr w:type="spellEnd"/>
      <w:r w:rsidRPr="00254796">
        <w:rPr>
          <w:b/>
          <w:bCs/>
          <w:sz w:val="24"/>
          <w:szCs w:val="24"/>
          <w:lang w:eastAsia="lv-LV"/>
        </w:rPr>
        <w:t xml:space="preserve"> </w:t>
      </w:r>
      <w:r w:rsidR="00DC188C">
        <w:rPr>
          <w:b/>
          <w:bCs/>
          <w:sz w:val="24"/>
          <w:szCs w:val="24"/>
          <w:lang w:eastAsia="lv-LV"/>
        </w:rPr>
        <w:t xml:space="preserve">pašvaldības </w:t>
      </w:r>
      <w:r w:rsidRPr="00254796">
        <w:rPr>
          <w:b/>
          <w:bCs/>
          <w:sz w:val="24"/>
          <w:szCs w:val="24"/>
          <w:lang w:eastAsia="lv-LV"/>
        </w:rPr>
        <w:t>administratīvajā teritorijā</w:t>
      </w:r>
    </w:p>
    <w:bookmarkEnd w:id="0"/>
    <w:p w14:paraId="3028A35E" w14:textId="77777777" w:rsidR="00B10737" w:rsidRDefault="00B10737" w:rsidP="00B10737">
      <w:pPr>
        <w:spacing w:after="240" w:line="276" w:lineRule="auto"/>
        <w:jc w:val="right"/>
        <w:rPr>
          <w:i/>
          <w:sz w:val="22"/>
          <w:szCs w:val="22"/>
          <w:lang w:eastAsia="lv-LV"/>
        </w:rPr>
      </w:pPr>
    </w:p>
    <w:p w14:paraId="41F89475" w14:textId="31554AF0" w:rsidR="00382D38" w:rsidRPr="000247AE" w:rsidRDefault="0039177B" w:rsidP="00B10737">
      <w:pPr>
        <w:spacing w:after="240" w:line="276" w:lineRule="auto"/>
        <w:jc w:val="right"/>
        <w:rPr>
          <w:i/>
          <w:sz w:val="22"/>
          <w:szCs w:val="22"/>
          <w:lang w:eastAsia="lv-LV"/>
        </w:rPr>
      </w:pPr>
      <w:r w:rsidRPr="007C07CE">
        <w:rPr>
          <w:i/>
          <w:sz w:val="22"/>
          <w:szCs w:val="22"/>
          <w:lang w:eastAsia="lv-LV"/>
        </w:rPr>
        <w:t xml:space="preserve">Izdoti saskaņā ar </w:t>
      </w:r>
      <w:r w:rsidR="002146A1">
        <w:rPr>
          <w:i/>
          <w:sz w:val="22"/>
          <w:szCs w:val="22"/>
          <w:lang w:eastAsia="lv-LV"/>
        </w:rPr>
        <w:t>Medību</w:t>
      </w:r>
      <w:r w:rsidR="00254796">
        <w:rPr>
          <w:i/>
          <w:sz w:val="22"/>
          <w:szCs w:val="22"/>
          <w:lang w:eastAsia="lv-LV"/>
        </w:rPr>
        <w:t xml:space="preserve"> likuma 3</w:t>
      </w:r>
      <w:r w:rsidR="00382D38" w:rsidRPr="007C07CE">
        <w:rPr>
          <w:i/>
          <w:sz w:val="22"/>
          <w:szCs w:val="22"/>
          <w:lang w:eastAsia="lv-LV"/>
        </w:rPr>
        <w:t>.</w:t>
      </w:r>
      <w:r w:rsidR="00254796">
        <w:rPr>
          <w:i/>
          <w:sz w:val="22"/>
          <w:szCs w:val="22"/>
          <w:lang w:eastAsia="lv-LV"/>
        </w:rPr>
        <w:t> </w:t>
      </w:r>
      <w:r w:rsidR="00382D38" w:rsidRPr="007C07CE">
        <w:rPr>
          <w:i/>
          <w:sz w:val="22"/>
          <w:szCs w:val="22"/>
          <w:lang w:eastAsia="lv-LV"/>
        </w:rPr>
        <w:t xml:space="preserve">panta </w:t>
      </w:r>
      <w:r w:rsidR="002146A1">
        <w:rPr>
          <w:i/>
          <w:sz w:val="22"/>
          <w:szCs w:val="22"/>
          <w:lang w:eastAsia="lv-LV"/>
        </w:rPr>
        <w:t>2</w:t>
      </w:r>
      <w:r w:rsidR="00462039">
        <w:rPr>
          <w:i/>
          <w:sz w:val="22"/>
          <w:szCs w:val="22"/>
          <w:lang w:eastAsia="lv-LV"/>
        </w:rPr>
        <w:t>.</w:t>
      </w:r>
      <w:r w:rsidR="000247AE">
        <w:rPr>
          <w:i/>
          <w:sz w:val="22"/>
          <w:szCs w:val="22"/>
          <w:vertAlign w:val="superscript"/>
          <w:lang w:eastAsia="lv-LV"/>
        </w:rPr>
        <w:t>1</w:t>
      </w:r>
      <w:r w:rsidR="000247AE">
        <w:rPr>
          <w:i/>
          <w:sz w:val="22"/>
          <w:szCs w:val="22"/>
          <w:lang w:eastAsia="lv-LV"/>
        </w:rPr>
        <w:t> daļu</w:t>
      </w:r>
      <w:r w:rsidR="008A1C17">
        <w:rPr>
          <w:i/>
          <w:sz w:val="22"/>
          <w:szCs w:val="22"/>
          <w:lang w:eastAsia="lv-LV"/>
        </w:rPr>
        <w:t xml:space="preserve"> </w:t>
      </w:r>
    </w:p>
    <w:p w14:paraId="19AC5C89" w14:textId="77777777" w:rsidR="00B10737" w:rsidRPr="00254CAD" w:rsidRDefault="00B10737" w:rsidP="00254CAD"/>
    <w:p w14:paraId="27AA3B8B" w14:textId="5B2FF1B3" w:rsidR="005A3984" w:rsidRDefault="000427BF" w:rsidP="004F6B1A">
      <w:pPr>
        <w:pStyle w:val="tv21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</w:pPr>
      <w:r w:rsidRPr="000427BF">
        <w:t>Saistošie noteikumi</w:t>
      </w:r>
      <w:r w:rsidR="00366B08">
        <w:t xml:space="preserve"> </w:t>
      </w:r>
      <w:r w:rsidRPr="000427BF">
        <w:t>nosaka</w:t>
      </w:r>
      <w:r w:rsidR="00E37419">
        <w:t xml:space="preserve"> </w:t>
      </w:r>
      <w:r w:rsidR="00E37419" w:rsidRPr="00E37419">
        <w:t>teritorijas (zonas)</w:t>
      </w:r>
      <w:r w:rsidR="00D14E25">
        <w:t xml:space="preserve"> Ventspils </w:t>
      </w:r>
      <w:proofErr w:type="spellStart"/>
      <w:r w:rsidR="00D14E25" w:rsidRPr="00254796">
        <w:t>valstspilsētas</w:t>
      </w:r>
      <w:proofErr w:type="spellEnd"/>
      <w:r w:rsidR="00D14E25" w:rsidRPr="00254796">
        <w:t xml:space="preserve"> </w:t>
      </w:r>
      <w:r w:rsidR="00D14E25">
        <w:t xml:space="preserve">pašvaldības (turpmāk – Pašvaldība) </w:t>
      </w:r>
      <w:r w:rsidR="00D14E25" w:rsidRPr="00254796">
        <w:t>administratīv</w:t>
      </w:r>
      <w:r w:rsidR="00D14E25">
        <w:t>aj</w:t>
      </w:r>
      <w:r w:rsidR="00D14E25" w:rsidRPr="00254796">
        <w:t>ā</w:t>
      </w:r>
      <w:r w:rsidR="00D14E25">
        <w:t xml:space="preserve"> </w:t>
      </w:r>
      <w:r w:rsidR="00D14E25" w:rsidRPr="00254796">
        <w:t>teritorij</w:t>
      </w:r>
      <w:r w:rsidR="00D14E25">
        <w:t>ā</w:t>
      </w:r>
      <w:r w:rsidR="00E37419" w:rsidRPr="00E37419">
        <w:t>, kurās atļauts medīt</w:t>
      </w:r>
      <w:r w:rsidR="00D14E25">
        <w:t xml:space="preserve"> gadījumos</w:t>
      </w:r>
      <w:r w:rsidR="00E37419" w:rsidRPr="00E37419">
        <w:t xml:space="preserve">, </w:t>
      </w:r>
      <w:bookmarkStart w:id="1" w:name="_Hlk513800136"/>
      <w:r w:rsidR="00D14E25" w:rsidRPr="00D14E25">
        <w:t>ja medījamie dzīvnieki apdraud sabiedrisko kārtību un drošību vai rada postījumus</w:t>
      </w:r>
      <w:r w:rsidR="00E36442">
        <w:t>, kā arī kārtību kādā organizējamas medības.</w:t>
      </w:r>
    </w:p>
    <w:p w14:paraId="6474C758" w14:textId="326AF58C" w:rsidR="00CE36D0" w:rsidRDefault="00CE36D0" w:rsidP="004F6B1A">
      <w:pPr>
        <w:pStyle w:val="tv21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</w:pPr>
      <w:r w:rsidRPr="00CE36D0">
        <w:t xml:space="preserve">Medību organizēšana </w:t>
      </w:r>
      <w:r>
        <w:t>Pašvaldībā</w:t>
      </w:r>
      <w:r w:rsidRPr="00CE36D0">
        <w:t xml:space="preserve"> ir atļauta</w:t>
      </w:r>
      <w:r w:rsidR="009974D5">
        <w:t xml:space="preserve"> visā</w:t>
      </w:r>
      <w:r w:rsidRPr="00CE36D0">
        <w:t xml:space="preserve"> </w:t>
      </w:r>
      <w:r>
        <w:t>Pašvaldības administratīvajā</w:t>
      </w:r>
      <w:r w:rsidRPr="00CE36D0">
        <w:t xml:space="preserve"> teritorijā, ja Valsts meža dienests</w:t>
      </w:r>
      <w:r w:rsidR="009974D5">
        <w:t xml:space="preserve"> to</w:t>
      </w:r>
      <w:r w:rsidRPr="00CE36D0">
        <w:t xml:space="preserve"> iekļāvis medību kolektīva medību iecirknī.</w:t>
      </w:r>
    </w:p>
    <w:p w14:paraId="11939B0F" w14:textId="4C5AD9BE" w:rsidR="00953B68" w:rsidRDefault="00CE36D0" w:rsidP="009974D5">
      <w:pPr>
        <w:pStyle w:val="tv21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</w:pPr>
      <w:r w:rsidRPr="00CE36D0">
        <w:t xml:space="preserve">Medībās </w:t>
      </w:r>
      <w:r>
        <w:t>Pašvaldīb</w:t>
      </w:r>
      <w:r w:rsidR="00953B68">
        <w:t>as teritorijā</w:t>
      </w:r>
      <w:r w:rsidR="00E36442">
        <w:t>s</w:t>
      </w:r>
      <w:r w:rsidR="009974D5">
        <w:t>, kas norādītas šo noteikumu pielikum</w:t>
      </w:r>
      <w:r w:rsidR="00E36442">
        <w:t>ā</w:t>
      </w:r>
      <w:r w:rsidR="009974D5">
        <w:t xml:space="preserve"> </w:t>
      </w:r>
      <w:r w:rsidR="00E36442">
        <w:t>(</w:t>
      </w:r>
      <w:r w:rsidR="009974D5">
        <w:t>A un B zon</w:t>
      </w:r>
      <w:r w:rsidR="00E36442">
        <w:t>a)</w:t>
      </w:r>
      <w:r w:rsidR="009974D5">
        <w:t>,</w:t>
      </w:r>
      <w:r w:rsidR="00953B68">
        <w:t xml:space="preserve"> atļauts izmantot:</w:t>
      </w:r>
    </w:p>
    <w:p w14:paraId="286B5867" w14:textId="4F46F5C2" w:rsidR="00CE36D0" w:rsidRDefault="00CE36D0" w:rsidP="00953B68">
      <w:pPr>
        <w:pStyle w:val="tv213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  <w:jc w:val="both"/>
      </w:pPr>
      <w:r w:rsidRPr="00CE36D0">
        <w:t xml:space="preserve">medību šaujamieročus, </w:t>
      </w:r>
      <w:r w:rsidR="00953B68">
        <w:t>kas aprīkoti</w:t>
      </w:r>
      <w:r w:rsidRPr="00CE36D0">
        <w:t xml:space="preserve"> ar šāviena trokšņa slāpētājiem (klusinātājiem)</w:t>
      </w:r>
      <w:r w:rsidR="00953B68">
        <w:t>;</w:t>
      </w:r>
    </w:p>
    <w:p w14:paraId="2A3DCCAE" w14:textId="5FB5616E" w:rsidR="009974D5" w:rsidRDefault="009974D5" w:rsidP="00953B68">
      <w:pPr>
        <w:pStyle w:val="tv213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  <w:jc w:val="both"/>
      </w:pPr>
      <w:r>
        <w:t>mazkalibra medību ieročus;</w:t>
      </w:r>
    </w:p>
    <w:p w14:paraId="18BFE904" w14:textId="5D1B6E3F" w:rsidR="00B83E2F" w:rsidRDefault="00953B68" w:rsidP="00B83E2F">
      <w:pPr>
        <w:pStyle w:val="tv213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  <w:jc w:val="both"/>
      </w:pPr>
      <w:r>
        <w:t>medību rīkus.</w:t>
      </w:r>
    </w:p>
    <w:p w14:paraId="64612AC0" w14:textId="77777777" w:rsidR="00485553" w:rsidRDefault="00485553" w:rsidP="00485553">
      <w:pPr>
        <w:pStyle w:val="tv21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</w:pPr>
      <w:r>
        <w:t>Pārējā Pašvaldības teritorijā ārpus šo noteikumu 3. punktā minētajām teritorijām (zonām) medībās atļauts izmantot tikai medību rīkus.</w:t>
      </w:r>
    </w:p>
    <w:p w14:paraId="31C5A5A9" w14:textId="019FBC4E" w:rsidR="00B83E2F" w:rsidRDefault="00B83E2F" w:rsidP="004F6B1A">
      <w:pPr>
        <w:pStyle w:val="tv21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</w:pPr>
      <w:r w:rsidRPr="00B83E2F">
        <w:t>Medību šaujamieročus</w:t>
      </w:r>
      <w:r w:rsidR="006B7FDF">
        <w:t xml:space="preserve"> un mazkalibra medību ieročus</w:t>
      </w:r>
      <w:r w:rsidRPr="00B83E2F">
        <w:t xml:space="preserve"> drīkst izmantot tikai atrodoties uz mākslīga paaugstinājuma, kura stāvēšanas vai sēdēšanas platforma nav zemāka par </w:t>
      </w:r>
      <w:r w:rsidR="006B7FDF">
        <w:t>2</w:t>
      </w:r>
      <w:r w:rsidRPr="00B83E2F">
        <w:t>,5 metriem un dod iespēju veikt šāvienu uz leju.</w:t>
      </w:r>
    </w:p>
    <w:p w14:paraId="1E04C174" w14:textId="1F6611CF" w:rsidR="00D851BD" w:rsidRDefault="00D851BD" w:rsidP="00D851BD">
      <w:pPr>
        <w:pStyle w:val="tv21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</w:pPr>
      <w:r>
        <w:t>Pirms medību organizēšanas Pašvaldības administratīvajā teritorijā, medību vadītājs vismaz trīs darba dienas iepriekš par to informē Pašvaldību un medību norises</w:t>
      </w:r>
      <w:r w:rsidR="009B27A5">
        <w:t xml:space="preserve"> dienā pirms medību sākuma </w:t>
      </w:r>
      <w:r>
        <w:t>vietā</w:t>
      </w:r>
      <w:r w:rsidR="00D7691B">
        <w:t>, kur notiks medības,</w:t>
      </w:r>
      <w:r>
        <w:t xml:space="preserve"> izvieto attiecīgas medību brīdinājuma zīmes.</w:t>
      </w:r>
    </w:p>
    <w:p w14:paraId="35DBDBB0" w14:textId="0FD71816" w:rsidR="00CE36D0" w:rsidRDefault="00CE36D0" w:rsidP="004F6B1A">
      <w:pPr>
        <w:pStyle w:val="tv21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</w:pPr>
      <w:r w:rsidRPr="00CE36D0">
        <w:t xml:space="preserve">Medības </w:t>
      </w:r>
      <w:r>
        <w:t>Pašvaldīb</w:t>
      </w:r>
      <w:r w:rsidR="00953B68">
        <w:t>as administratīvajā teritorijā</w:t>
      </w:r>
      <w:r w:rsidRPr="00CE36D0">
        <w:t xml:space="preserve"> ir organizējamas, ievērojot medību reglamentējošos normatīvos aktus.</w:t>
      </w:r>
    </w:p>
    <w:bookmarkEnd w:id="1"/>
    <w:p w14:paraId="35B44AA1" w14:textId="77777777" w:rsidR="00F66B8F" w:rsidRDefault="00F66B8F" w:rsidP="002725C4">
      <w:pPr>
        <w:spacing w:line="276" w:lineRule="auto"/>
        <w:jc w:val="both"/>
        <w:rPr>
          <w:sz w:val="24"/>
          <w:szCs w:val="24"/>
        </w:rPr>
      </w:pPr>
    </w:p>
    <w:p w14:paraId="3980E109" w14:textId="77777777" w:rsidR="00F66B8F" w:rsidRDefault="00F66B8F" w:rsidP="002725C4">
      <w:pPr>
        <w:spacing w:line="276" w:lineRule="auto"/>
        <w:jc w:val="both"/>
        <w:rPr>
          <w:sz w:val="24"/>
          <w:szCs w:val="24"/>
        </w:rPr>
      </w:pPr>
    </w:p>
    <w:p w14:paraId="38A2AD3A" w14:textId="36AA2CAE" w:rsidR="0084553A" w:rsidRPr="009C7AF7" w:rsidRDefault="007B0D7F" w:rsidP="002725C4">
      <w:pPr>
        <w:spacing w:line="276" w:lineRule="auto"/>
        <w:jc w:val="both"/>
      </w:pPr>
      <w:r>
        <w:rPr>
          <w:sz w:val="24"/>
          <w:szCs w:val="24"/>
        </w:rPr>
        <w:t>D</w:t>
      </w:r>
      <w:r w:rsidR="000E0366" w:rsidRPr="000E0366">
        <w:rPr>
          <w:sz w:val="24"/>
          <w:szCs w:val="24"/>
        </w:rPr>
        <w:t xml:space="preserve">omes </w:t>
      </w:r>
      <w:r w:rsidR="000E0366" w:rsidRPr="00956A2D">
        <w:rPr>
          <w:sz w:val="24"/>
          <w:szCs w:val="24"/>
        </w:rPr>
        <w:t xml:space="preserve">priekšsēdētājs                         </w:t>
      </w:r>
      <w:r w:rsidR="00AF42F2">
        <w:rPr>
          <w:sz w:val="24"/>
          <w:szCs w:val="24"/>
        </w:rPr>
        <w:t xml:space="preserve">                                                             </w:t>
      </w:r>
      <w:r w:rsidR="00ED1C4E">
        <w:rPr>
          <w:sz w:val="24"/>
          <w:szCs w:val="24"/>
        </w:rPr>
        <w:t xml:space="preserve">                </w:t>
      </w:r>
      <w:r w:rsidR="00AF42F2">
        <w:rPr>
          <w:sz w:val="24"/>
          <w:szCs w:val="24"/>
        </w:rPr>
        <w:t xml:space="preserve"> </w:t>
      </w:r>
      <w:r w:rsidR="000E0366" w:rsidRPr="00956A2D">
        <w:rPr>
          <w:sz w:val="24"/>
          <w:szCs w:val="24"/>
        </w:rPr>
        <w:t>J. Vītoliņš</w:t>
      </w:r>
      <w:r w:rsidR="000E0366" w:rsidRPr="000E0366" w:rsidDel="000E0366">
        <w:rPr>
          <w:sz w:val="24"/>
          <w:szCs w:val="24"/>
        </w:rPr>
        <w:t xml:space="preserve"> </w:t>
      </w:r>
      <w:r w:rsidR="00265744">
        <w:t xml:space="preserve"> </w:t>
      </w:r>
    </w:p>
    <w:p w14:paraId="4EF90B03" w14:textId="05C4832B" w:rsidR="003B563E" w:rsidRDefault="003B563E" w:rsidP="00F3299C">
      <w:pPr>
        <w:widowControl w:val="0"/>
        <w:suppressLineNumbers/>
        <w:tabs>
          <w:tab w:val="center" w:pos="4822"/>
          <w:tab w:val="right" w:pos="9645"/>
        </w:tabs>
        <w:suppressAutoHyphens/>
        <w:ind w:right="180"/>
        <w:jc w:val="center"/>
        <w:rPr>
          <w:rFonts w:eastAsia="Arial"/>
          <w:kern w:val="2"/>
          <w:sz w:val="24"/>
          <w:szCs w:val="24"/>
          <w:lang w:eastAsia="lv-LV"/>
        </w:rPr>
      </w:pPr>
    </w:p>
    <w:sectPr w:rsidR="003B563E" w:rsidSect="002837CB">
      <w:footerReference w:type="default" r:id="rId10"/>
      <w:headerReference w:type="first" r:id="rId11"/>
      <w:pgSz w:w="11906" w:h="16838"/>
      <w:pgMar w:top="1440" w:right="1080" w:bottom="1276" w:left="1080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7EB01" w14:textId="77777777" w:rsidR="005F7FDC" w:rsidRDefault="005F7FDC">
      <w:r>
        <w:separator/>
      </w:r>
    </w:p>
  </w:endnote>
  <w:endnote w:type="continuationSeparator" w:id="0">
    <w:p w14:paraId="2FD28511" w14:textId="77777777" w:rsidR="005F7FDC" w:rsidRDefault="005F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 TL">
    <w:altName w:val="Calibri"/>
    <w:charset w:val="BA"/>
    <w:family w:val="swiss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-Baltic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0E853" w14:textId="77777777" w:rsidR="00861DE2" w:rsidRDefault="00861DE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34FDA" w14:textId="77777777" w:rsidR="005F7FDC" w:rsidRDefault="005F7FDC">
      <w:r>
        <w:separator/>
      </w:r>
    </w:p>
  </w:footnote>
  <w:footnote w:type="continuationSeparator" w:id="0">
    <w:p w14:paraId="5478503F" w14:textId="77777777" w:rsidR="005F7FDC" w:rsidRDefault="005F7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B8EF1" w14:textId="77777777" w:rsidR="00956A2D" w:rsidRDefault="00956A2D" w:rsidP="005532DB">
    <w:pPr>
      <w:widowControl w:val="0"/>
      <w:suppressLineNumbers/>
      <w:tabs>
        <w:tab w:val="center" w:pos="4822"/>
        <w:tab w:val="right" w:pos="9645"/>
      </w:tabs>
      <w:suppressAutoHyphens/>
      <w:ind w:right="180"/>
      <w:jc w:val="center"/>
      <w:rPr>
        <w:rFonts w:eastAsia="Arial"/>
        <w:kern w:val="2"/>
        <w:sz w:val="24"/>
        <w:szCs w:val="24"/>
        <w:u w:val="single"/>
        <w:lang w:val="en"/>
      </w:rPr>
    </w:pPr>
    <w:r>
      <w:rPr>
        <w:noProof/>
        <w:lang w:eastAsia="lv-LV"/>
      </w:rPr>
      <w:drawing>
        <wp:inline distT="0" distB="0" distL="0" distR="0" wp14:anchorId="790E0063" wp14:editId="2931DA71">
          <wp:extent cx="685165" cy="819785"/>
          <wp:effectExtent l="0" t="0" r="635" b="0"/>
          <wp:docPr id="19" name="Attēls 19" descr="Attēls, kurā ir teksts, ēka&#10;&#10;Apraksts ģenerēts automāti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tēls 1" descr="Attēls, kurā ir teksts, ēka&#10;&#10;Apraksts ģenerēts automāti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8197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inline>
      </w:drawing>
    </w:r>
  </w:p>
  <w:p w14:paraId="7127A451" w14:textId="77777777" w:rsidR="00956A2D" w:rsidRDefault="00956A2D" w:rsidP="005532DB">
    <w:pPr>
      <w:widowControl w:val="0"/>
      <w:suppressLineNumbers/>
      <w:tabs>
        <w:tab w:val="center" w:pos="4822"/>
        <w:tab w:val="right" w:pos="9645"/>
      </w:tabs>
      <w:suppressAutoHyphens/>
      <w:spacing w:before="40" w:after="40"/>
      <w:ind w:left="391" w:right="-17"/>
      <w:jc w:val="center"/>
      <w:rPr>
        <w:rFonts w:eastAsia="Arial"/>
        <w:b/>
        <w:bCs/>
        <w:kern w:val="2"/>
        <w:sz w:val="24"/>
        <w:szCs w:val="24"/>
      </w:rPr>
    </w:pPr>
    <w:r>
      <w:rPr>
        <w:rFonts w:eastAsia="Arial"/>
        <w:b/>
        <w:bCs/>
        <w:kern w:val="2"/>
        <w:sz w:val="24"/>
        <w:szCs w:val="24"/>
      </w:rPr>
      <w:t>VENTSPILS VALSTSPILSĒTAS PAŠVALDĪBAS DOME</w:t>
    </w:r>
  </w:p>
  <w:p w14:paraId="18D7B66F" w14:textId="77777777" w:rsidR="00956A2D" w:rsidRDefault="00956A2D" w:rsidP="005532DB">
    <w:pPr>
      <w:widowControl w:val="0"/>
      <w:suppressLineNumbers/>
      <w:pBdr>
        <w:top w:val="single" w:sz="6" w:space="1" w:color="auto"/>
        <w:bottom w:val="single" w:sz="6" w:space="1" w:color="auto"/>
      </w:pBdr>
      <w:tabs>
        <w:tab w:val="center" w:pos="4822"/>
        <w:tab w:val="right" w:pos="9645"/>
      </w:tabs>
      <w:suppressAutoHyphens/>
      <w:spacing w:before="40" w:after="40"/>
      <w:ind w:left="390" w:right="-15"/>
      <w:jc w:val="center"/>
      <w:rPr>
        <w:rFonts w:eastAsia="Arial"/>
        <w:sz w:val="18"/>
        <w:szCs w:val="18"/>
      </w:rPr>
    </w:pPr>
    <w:r>
      <w:rPr>
        <w:rFonts w:eastAsia="Arial"/>
        <w:kern w:val="2"/>
        <w:sz w:val="18"/>
        <w:szCs w:val="18"/>
      </w:rPr>
      <w:t xml:space="preserve">Jūras iela 36, Ventspils, LV-3601, Latvija, tālr.: 63601100, e-pasts: </w:t>
    </w:r>
    <w:hyperlink r:id="rId2" w:history="1">
      <w:r>
        <w:rPr>
          <w:rStyle w:val="Hipersaite"/>
          <w:rFonts w:eastAsia="Arial"/>
          <w:sz w:val="18"/>
          <w:szCs w:val="18"/>
        </w:rPr>
        <w:t>dome@ventspils.lv</w:t>
      </w:r>
    </w:hyperlink>
    <w:r>
      <w:rPr>
        <w:rFonts w:eastAsia="Arial"/>
        <w:sz w:val="18"/>
        <w:szCs w:val="18"/>
      </w:rPr>
      <w:t>; www.ventspils.lv</w:t>
    </w:r>
  </w:p>
  <w:p w14:paraId="267E6F4E" w14:textId="77777777" w:rsidR="00956A2D" w:rsidRDefault="00956A2D" w:rsidP="005532DB">
    <w:pPr>
      <w:widowControl w:val="0"/>
      <w:suppressLineNumbers/>
      <w:tabs>
        <w:tab w:val="center" w:pos="4822"/>
        <w:tab w:val="right" w:pos="9645"/>
      </w:tabs>
      <w:suppressAutoHyphens/>
      <w:ind w:left="390" w:right="-15"/>
      <w:jc w:val="center"/>
      <w:rPr>
        <w:rFonts w:eastAsia="Arial"/>
        <w:kern w:val="2"/>
        <w:sz w:val="18"/>
        <w:szCs w:val="18"/>
      </w:rPr>
    </w:pPr>
  </w:p>
  <w:p w14:paraId="5B80D8E7" w14:textId="77777777" w:rsidR="00956A2D" w:rsidRPr="005532DB" w:rsidRDefault="00956A2D" w:rsidP="005532DB">
    <w:pPr>
      <w:pStyle w:val="Galvene"/>
      <w:rPr>
        <w:rFonts w:eastAsia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4ABC62EC"/>
    <w:lvl w:ilvl="0">
      <w:start w:val="1"/>
      <w:numFmt w:val="bullet"/>
      <w:pStyle w:val="Sarakstaaizzm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D35C0A32"/>
    <w:lvl w:ilvl="0">
      <w:start w:val="1"/>
      <w:numFmt w:val="bullet"/>
      <w:pStyle w:val="Sarakstaaizzm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2E4062F"/>
    <w:multiLevelType w:val="hybridMultilevel"/>
    <w:tmpl w:val="E4FAFC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335AD"/>
    <w:multiLevelType w:val="multilevel"/>
    <w:tmpl w:val="CD3C107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0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num w:numId="1" w16cid:durableId="1263143943">
    <w:abstractNumId w:val="1"/>
  </w:num>
  <w:num w:numId="2" w16cid:durableId="1214777032">
    <w:abstractNumId w:val="0"/>
  </w:num>
  <w:num w:numId="3" w16cid:durableId="660931010">
    <w:abstractNumId w:val="3"/>
  </w:num>
  <w:num w:numId="4" w16cid:durableId="156024496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C20"/>
    <w:rsid w:val="0000330A"/>
    <w:rsid w:val="00005546"/>
    <w:rsid w:val="00006694"/>
    <w:rsid w:val="0001185B"/>
    <w:rsid w:val="000247AE"/>
    <w:rsid w:val="00027830"/>
    <w:rsid w:val="0003410D"/>
    <w:rsid w:val="00040CB4"/>
    <w:rsid w:val="00040F82"/>
    <w:rsid w:val="000427BF"/>
    <w:rsid w:val="00051AB9"/>
    <w:rsid w:val="00055827"/>
    <w:rsid w:val="00056B84"/>
    <w:rsid w:val="00056F7D"/>
    <w:rsid w:val="00060B6D"/>
    <w:rsid w:val="000724C2"/>
    <w:rsid w:val="0008469B"/>
    <w:rsid w:val="00085834"/>
    <w:rsid w:val="00087053"/>
    <w:rsid w:val="000934DD"/>
    <w:rsid w:val="000949DA"/>
    <w:rsid w:val="000956E1"/>
    <w:rsid w:val="000A08CC"/>
    <w:rsid w:val="000A10A8"/>
    <w:rsid w:val="000A1657"/>
    <w:rsid w:val="000A2D75"/>
    <w:rsid w:val="000B0008"/>
    <w:rsid w:val="000B0F5E"/>
    <w:rsid w:val="000B3708"/>
    <w:rsid w:val="000B3848"/>
    <w:rsid w:val="000B4D16"/>
    <w:rsid w:val="000B56CD"/>
    <w:rsid w:val="000B5C56"/>
    <w:rsid w:val="000C0CE0"/>
    <w:rsid w:val="000C665E"/>
    <w:rsid w:val="000D00C5"/>
    <w:rsid w:val="000D487F"/>
    <w:rsid w:val="000D5188"/>
    <w:rsid w:val="000D5800"/>
    <w:rsid w:val="000D7456"/>
    <w:rsid w:val="000D7C5F"/>
    <w:rsid w:val="000E0366"/>
    <w:rsid w:val="000E3277"/>
    <w:rsid w:val="000E34CB"/>
    <w:rsid w:val="000E408A"/>
    <w:rsid w:val="000F2E7A"/>
    <w:rsid w:val="000F450E"/>
    <w:rsid w:val="000F5404"/>
    <w:rsid w:val="00101B85"/>
    <w:rsid w:val="001051D6"/>
    <w:rsid w:val="00110EDE"/>
    <w:rsid w:val="001129D2"/>
    <w:rsid w:val="00112DDB"/>
    <w:rsid w:val="00116E68"/>
    <w:rsid w:val="001201C0"/>
    <w:rsid w:val="00120FA8"/>
    <w:rsid w:val="001230B8"/>
    <w:rsid w:val="00125814"/>
    <w:rsid w:val="00125F58"/>
    <w:rsid w:val="001276E5"/>
    <w:rsid w:val="0012787E"/>
    <w:rsid w:val="00127AC9"/>
    <w:rsid w:val="00132588"/>
    <w:rsid w:val="001334C6"/>
    <w:rsid w:val="00133FF4"/>
    <w:rsid w:val="00140AFB"/>
    <w:rsid w:val="0014351E"/>
    <w:rsid w:val="00144217"/>
    <w:rsid w:val="00146028"/>
    <w:rsid w:val="001501F9"/>
    <w:rsid w:val="00150379"/>
    <w:rsid w:val="00151CE7"/>
    <w:rsid w:val="0015375D"/>
    <w:rsid w:val="0015427D"/>
    <w:rsid w:val="0016041A"/>
    <w:rsid w:val="00161E05"/>
    <w:rsid w:val="00163B54"/>
    <w:rsid w:val="00170C8B"/>
    <w:rsid w:val="001717B4"/>
    <w:rsid w:val="00173A4E"/>
    <w:rsid w:val="00174857"/>
    <w:rsid w:val="001749D6"/>
    <w:rsid w:val="00180281"/>
    <w:rsid w:val="00184345"/>
    <w:rsid w:val="00186CB0"/>
    <w:rsid w:val="00191669"/>
    <w:rsid w:val="001A461B"/>
    <w:rsid w:val="001A5F33"/>
    <w:rsid w:val="001B1167"/>
    <w:rsid w:val="001B130B"/>
    <w:rsid w:val="001B7388"/>
    <w:rsid w:val="001C5B15"/>
    <w:rsid w:val="001D0F68"/>
    <w:rsid w:val="001D378A"/>
    <w:rsid w:val="001D42FF"/>
    <w:rsid w:val="001D7849"/>
    <w:rsid w:val="001E0BB6"/>
    <w:rsid w:val="001E0CB7"/>
    <w:rsid w:val="001E0DE2"/>
    <w:rsid w:val="001E1B7B"/>
    <w:rsid w:val="001E3BF6"/>
    <w:rsid w:val="001E4A99"/>
    <w:rsid w:val="001F0585"/>
    <w:rsid w:val="001F0839"/>
    <w:rsid w:val="001F488B"/>
    <w:rsid w:val="001F60A2"/>
    <w:rsid w:val="001F67CD"/>
    <w:rsid w:val="0020059E"/>
    <w:rsid w:val="00202665"/>
    <w:rsid w:val="0020280C"/>
    <w:rsid w:val="002109F7"/>
    <w:rsid w:val="002146A1"/>
    <w:rsid w:val="002171F1"/>
    <w:rsid w:val="00222799"/>
    <w:rsid w:val="00224F8A"/>
    <w:rsid w:val="00226CE1"/>
    <w:rsid w:val="00240CA0"/>
    <w:rsid w:val="0024211B"/>
    <w:rsid w:val="00242762"/>
    <w:rsid w:val="00243E6D"/>
    <w:rsid w:val="00251B45"/>
    <w:rsid w:val="00254796"/>
    <w:rsid w:val="00254CAD"/>
    <w:rsid w:val="00255DA5"/>
    <w:rsid w:val="00261A7C"/>
    <w:rsid w:val="002635FF"/>
    <w:rsid w:val="00264D67"/>
    <w:rsid w:val="00265638"/>
    <w:rsid w:val="00265744"/>
    <w:rsid w:val="002725C4"/>
    <w:rsid w:val="0027449B"/>
    <w:rsid w:val="002829C5"/>
    <w:rsid w:val="002837CB"/>
    <w:rsid w:val="00284295"/>
    <w:rsid w:val="0029246E"/>
    <w:rsid w:val="00292FA1"/>
    <w:rsid w:val="00293BD9"/>
    <w:rsid w:val="0029663A"/>
    <w:rsid w:val="002A141C"/>
    <w:rsid w:val="002A30DC"/>
    <w:rsid w:val="002A3C5F"/>
    <w:rsid w:val="002A5582"/>
    <w:rsid w:val="002B0355"/>
    <w:rsid w:val="002C17B7"/>
    <w:rsid w:val="002C211B"/>
    <w:rsid w:val="002C3C45"/>
    <w:rsid w:val="002C7991"/>
    <w:rsid w:val="002D0010"/>
    <w:rsid w:val="002D1108"/>
    <w:rsid w:val="002D2598"/>
    <w:rsid w:val="002D6313"/>
    <w:rsid w:val="002E0641"/>
    <w:rsid w:val="002E06AA"/>
    <w:rsid w:val="002E1441"/>
    <w:rsid w:val="002E29B4"/>
    <w:rsid w:val="002E396E"/>
    <w:rsid w:val="002E4E0B"/>
    <w:rsid w:val="002E6612"/>
    <w:rsid w:val="002F0812"/>
    <w:rsid w:val="002F0A81"/>
    <w:rsid w:val="002F2135"/>
    <w:rsid w:val="002F2834"/>
    <w:rsid w:val="002F5EA3"/>
    <w:rsid w:val="002F6BC4"/>
    <w:rsid w:val="002F6D78"/>
    <w:rsid w:val="00303AC4"/>
    <w:rsid w:val="00321851"/>
    <w:rsid w:val="003241ED"/>
    <w:rsid w:val="003334FE"/>
    <w:rsid w:val="00340499"/>
    <w:rsid w:val="00345B22"/>
    <w:rsid w:val="00346392"/>
    <w:rsid w:val="0035602D"/>
    <w:rsid w:val="00357CEB"/>
    <w:rsid w:val="00366B08"/>
    <w:rsid w:val="003745E3"/>
    <w:rsid w:val="00374E44"/>
    <w:rsid w:val="0037730C"/>
    <w:rsid w:val="00377633"/>
    <w:rsid w:val="003816CC"/>
    <w:rsid w:val="00381715"/>
    <w:rsid w:val="003817BD"/>
    <w:rsid w:val="00381835"/>
    <w:rsid w:val="00382D38"/>
    <w:rsid w:val="003864AC"/>
    <w:rsid w:val="0039177B"/>
    <w:rsid w:val="003932B9"/>
    <w:rsid w:val="00393E3A"/>
    <w:rsid w:val="00396B79"/>
    <w:rsid w:val="003970EA"/>
    <w:rsid w:val="003A1F61"/>
    <w:rsid w:val="003A2FD9"/>
    <w:rsid w:val="003A4B4D"/>
    <w:rsid w:val="003A7C5C"/>
    <w:rsid w:val="003A7C80"/>
    <w:rsid w:val="003B44B3"/>
    <w:rsid w:val="003B563E"/>
    <w:rsid w:val="003B57AA"/>
    <w:rsid w:val="003B6383"/>
    <w:rsid w:val="003B6B43"/>
    <w:rsid w:val="003B6CE8"/>
    <w:rsid w:val="003C09A3"/>
    <w:rsid w:val="003C567E"/>
    <w:rsid w:val="003D58BF"/>
    <w:rsid w:val="003D779E"/>
    <w:rsid w:val="003E2F0E"/>
    <w:rsid w:val="003E483D"/>
    <w:rsid w:val="003E4C98"/>
    <w:rsid w:val="003E73A9"/>
    <w:rsid w:val="003F4808"/>
    <w:rsid w:val="003F5460"/>
    <w:rsid w:val="003F578A"/>
    <w:rsid w:val="00401FD7"/>
    <w:rsid w:val="0040340C"/>
    <w:rsid w:val="00407180"/>
    <w:rsid w:val="00407F8F"/>
    <w:rsid w:val="004101FF"/>
    <w:rsid w:val="004126C0"/>
    <w:rsid w:val="00415396"/>
    <w:rsid w:val="00425C71"/>
    <w:rsid w:val="0043156B"/>
    <w:rsid w:val="00434E25"/>
    <w:rsid w:val="00436D51"/>
    <w:rsid w:val="004413A4"/>
    <w:rsid w:val="00443A9E"/>
    <w:rsid w:val="00444221"/>
    <w:rsid w:val="00445E3A"/>
    <w:rsid w:val="004477F9"/>
    <w:rsid w:val="004524AA"/>
    <w:rsid w:val="00454579"/>
    <w:rsid w:val="004548D1"/>
    <w:rsid w:val="00455083"/>
    <w:rsid w:val="00457746"/>
    <w:rsid w:val="004612AD"/>
    <w:rsid w:val="00462039"/>
    <w:rsid w:val="00464C05"/>
    <w:rsid w:val="00466E7D"/>
    <w:rsid w:val="00470F2F"/>
    <w:rsid w:val="00475369"/>
    <w:rsid w:val="00475B5E"/>
    <w:rsid w:val="004766DE"/>
    <w:rsid w:val="00476738"/>
    <w:rsid w:val="00480773"/>
    <w:rsid w:val="0048253C"/>
    <w:rsid w:val="0048270A"/>
    <w:rsid w:val="0048411F"/>
    <w:rsid w:val="00485553"/>
    <w:rsid w:val="004876E0"/>
    <w:rsid w:val="00490806"/>
    <w:rsid w:val="004A3BFF"/>
    <w:rsid w:val="004A4000"/>
    <w:rsid w:val="004B22A1"/>
    <w:rsid w:val="004B6C5D"/>
    <w:rsid w:val="004C269C"/>
    <w:rsid w:val="004C4135"/>
    <w:rsid w:val="004C7D32"/>
    <w:rsid w:val="004D0693"/>
    <w:rsid w:val="004D2224"/>
    <w:rsid w:val="004D686C"/>
    <w:rsid w:val="004D68B3"/>
    <w:rsid w:val="004D7992"/>
    <w:rsid w:val="004E030B"/>
    <w:rsid w:val="004E1889"/>
    <w:rsid w:val="004F6E46"/>
    <w:rsid w:val="00500AA2"/>
    <w:rsid w:val="00500D99"/>
    <w:rsid w:val="00501243"/>
    <w:rsid w:val="0050284C"/>
    <w:rsid w:val="005032C9"/>
    <w:rsid w:val="00506420"/>
    <w:rsid w:val="005121C1"/>
    <w:rsid w:val="005123B1"/>
    <w:rsid w:val="00514C23"/>
    <w:rsid w:val="00515632"/>
    <w:rsid w:val="0052263D"/>
    <w:rsid w:val="00531BC8"/>
    <w:rsid w:val="00536B89"/>
    <w:rsid w:val="00536B8D"/>
    <w:rsid w:val="00536F21"/>
    <w:rsid w:val="00537FC2"/>
    <w:rsid w:val="00542A5B"/>
    <w:rsid w:val="00547B08"/>
    <w:rsid w:val="00551442"/>
    <w:rsid w:val="0055173E"/>
    <w:rsid w:val="005518D3"/>
    <w:rsid w:val="005532DB"/>
    <w:rsid w:val="00555546"/>
    <w:rsid w:val="00564314"/>
    <w:rsid w:val="00566144"/>
    <w:rsid w:val="00573979"/>
    <w:rsid w:val="00574A4D"/>
    <w:rsid w:val="00574D89"/>
    <w:rsid w:val="0057653D"/>
    <w:rsid w:val="00580B23"/>
    <w:rsid w:val="00580EAE"/>
    <w:rsid w:val="00591F90"/>
    <w:rsid w:val="005926E6"/>
    <w:rsid w:val="00593592"/>
    <w:rsid w:val="00593E75"/>
    <w:rsid w:val="00594F54"/>
    <w:rsid w:val="005A3984"/>
    <w:rsid w:val="005A4A5C"/>
    <w:rsid w:val="005A66D3"/>
    <w:rsid w:val="005B0FD4"/>
    <w:rsid w:val="005B2241"/>
    <w:rsid w:val="005B348E"/>
    <w:rsid w:val="005B4422"/>
    <w:rsid w:val="005B7235"/>
    <w:rsid w:val="005C0E83"/>
    <w:rsid w:val="005C238F"/>
    <w:rsid w:val="005D36EC"/>
    <w:rsid w:val="005D49B1"/>
    <w:rsid w:val="005E02A6"/>
    <w:rsid w:val="005E1734"/>
    <w:rsid w:val="005E2756"/>
    <w:rsid w:val="005E35FD"/>
    <w:rsid w:val="005E511B"/>
    <w:rsid w:val="005F061E"/>
    <w:rsid w:val="005F4D84"/>
    <w:rsid w:val="005F7FDC"/>
    <w:rsid w:val="006044BA"/>
    <w:rsid w:val="0061358C"/>
    <w:rsid w:val="00613ED0"/>
    <w:rsid w:val="00616B03"/>
    <w:rsid w:val="006201A4"/>
    <w:rsid w:val="00624509"/>
    <w:rsid w:val="00627FDD"/>
    <w:rsid w:val="00630974"/>
    <w:rsid w:val="00634841"/>
    <w:rsid w:val="006409D0"/>
    <w:rsid w:val="00641361"/>
    <w:rsid w:val="0064227F"/>
    <w:rsid w:val="00643A94"/>
    <w:rsid w:val="00645FA3"/>
    <w:rsid w:val="006534F7"/>
    <w:rsid w:val="00653592"/>
    <w:rsid w:val="0065468E"/>
    <w:rsid w:val="00655D41"/>
    <w:rsid w:val="00657BC1"/>
    <w:rsid w:val="0066246D"/>
    <w:rsid w:val="00662E8D"/>
    <w:rsid w:val="00663A01"/>
    <w:rsid w:val="00663D66"/>
    <w:rsid w:val="006656A4"/>
    <w:rsid w:val="00667E9D"/>
    <w:rsid w:val="006707A9"/>
    <w:rsid w:val="006714F3"/>
    <w:rsid w:val="0067265C"/>
    <w:rsid w:val="00672CD5"/>
    <w:rsid w:val="0068209C"/>
    <w:rsid w:val="00683DFC"/>
    <w:rsid w:val="0068527F"/>
    <w:rsid w:val="006908E6"/>
    <w:rsid w:val="006918EB"/>
    <w:rsid w:val="00692D62"/>
    <w:rsid w:val="006A0D98"/>
    <w:rsid w:val="006A13B2"/>
    <w:rsid w:val="006A2729"/>
    <w:rsid w:val="006A2F7F"/>
    <w:rsid w:val="006B2A43"/>
    <w:rsid w:val="006B44CD"/>
    <w:rsid w:val="006B7FDF"/>
    <w:rsid w:val="006C5BC9"/>
    <w:rsid w:val="006C6092"/>
    <w:rsid w:val="006C62DA"/>
    <w:rsid w:val="006D32AD"/>
    <w:rsid w:val="006D725E"/>
    <w:rsid w:val="006E2885"/>
    <w:rsid w:val="006E3F2F"/>
    <w:rsid w:val="006E48A7"/>
    <w:rsid w:val="006E5C1A"/>
    <w:rsid w:val="006F2BC8"/>
    <w:rsid w:val="006F463F"/>
    <w:rsid w:val="006F47FB"/>
    <w:rsid w:val="006F5350"/>
    <w:rsid w:val="006F6AB3"/>
    <w:rsid w:val="00704A46"/>
    <w:rsid w:val="00704AAE"/>
    <w:rsid w:val="00705D26"/>
    <w:rsid w:val="00706499"/>
    <w:rsid w:val="00712979"/>
    <w:rsid w:val="00712F92"/>
    <w:rsid w:val="00720C20"/>
    <w:rsid w:val="007235EF"/>
    <w:rsid w:val="0072465D"/>
    <w:rsid w:val="0072510B"/>
    <w:rsid w:val="00732825"/>
    <w:rsid w:val="00741507"/>
    <w:rsid w:val="007429C7"/>
    <w:rsid w:val="00743157"/>
    <w:rsid w:val="00744473"/>
    <w:rsid w:val="00750106"/>
    <w:rsid w:val="00755896"/>
    <w:rsid w:val="0075693F"/>
    <w:rsid w:val="00756E32"/>
    <w:rsid w:val="00757896"/>
    <w:rsid w:val="00760272"/>
    <w:rsid w:val="00770BBE"/>
    <w:rsid w:val="007721D2"/>
    <w:rsid w:val="00772648"/>
    <w:rsid w:val="00777DB1"/>
    <w:rsid w:val="00780668"/>
    <w:rsid w:val="00791437"/>
    <w:rsid w:val="00791733"/>
    <w:rsid w:val="00791C30"/>
    <w:rsid w:val="007A0FE2"/>
    <w:rsid w:val="007A1173"/>
    <w:rsid w:val="007A1CBF"/>
    <w:rsid w:val="007A4C65"/>
    <w:rsid w:val="007A6672"/>
    <w:rsid w:val="007A746E"/>
    <w:rsid w:val="007B007F"/>
    <w:rsid w:val="007B0D7F"/>
    <w:rsid w:val="007B47E0"/>
    <w:rsid w:val="007B4CD2"/>
    <w:rsid w:val="007C07CE"/>
    <w:rsid w:val="007C1172"/>
    <w:rsid w:val="007C69C7"/>
    <w:rsid w:val="007D66B4"/>
    <w:rsid w:val="007E2339"/>
    <w:rsid w:val="007E4673"/>
    <w:rsid w:val="007E6749"/>
    <w:rsid w:val="007F0315"/>
    <w:rsid w:val="007F077B"/>
    <w:rsid w:val="007F10C0"/>
    <w:rsid w:val="007F6701"/>
    <w:rsid w:val="007F7F7F"/>
    <w:rsid w:val="00800F55"/>
    <w:rsid w:val="0080418B"/>
    <w:rsid w:val="00811EA1"/>
    <w:rsid w:val="008148E6"/>
    <w:rsid w:val="00815A4A"/>
    <w:rsid w:val="00824732"/>
    <w:rsid w:val="0082491B"/>
    <w:rsid w:val="008271EC"/>
    <w:rsid w:val="008275F8"/>
    <w:rsid w:val="00835A02"/>
    <w:rsid w:val="0083608B"/>
    <w:rsid w:val="0084027D"/>
    <w:rsid w:val="0084553A"/>
    <w:rsid w:val="00855EE7"/>
    <w:rsid w:val="0085796D"/>
    <w:rsid w:val="00861DE2"/>
    <w:rsid w:val="00865A1D"/>
    <w:rsid w:val="00867311"/>
    <w:rsid w:val="008707F2"/>
    <w:rsid w:val="008740F2"/>
    <w:rsid w:val="00875DED"/>
    <w:rsid w:val="00876C30"/>
    <w:rsid w:val="008862B9"/>
    <w:rsid w:val="00893581"/>
    <w:rsid w:val="008947F4"/>
    <w:rsid w:val="00894A5B"/>
    <w:rsid w:val="00896621"/>
    <w:rsid w:val="008A1C17"/>
    <w:rsid w:val="008A422A"/>
    <w:rsid w:val="008A4BAA"/>
    <w:rsid w:val="008A53BE"/>
    <w:rsid w:val="008A7500"/>
    <w:rsid w:val="008B57C1"/>
    <w:rsid w:val="008C3383"/>
    <w:rsid w:val="008C4A45"/>
    <w:rsid w:val="008C5DAE"/>
    <w:rsid w:val="008C5F7A"/>
    <w:rsid w:val="008C744F"/>
    <w:rsid w:val="008D0CD9"/>
    <w:rsid w:val="008D23B2"/>
    <w:rsid w:val="008D3397"/>
    <w:rsid w:val="008D3CCD"/>
    <w:rsid w:val="008D4D11"/>
    <w:rsid w:val="008D6432"/>
    <w:rsid w:val="008E00B4"/>
    <w:rsid w:val="008E1022"/>
    <w:rsid w:val="008E5C45"/>
    <w:rsid w:val="008F09C2"/>
    <w:rsid w:val="008F13C0"/>
    <w:rsid w:val="008F2E5E"/>
    <w:rsid w:val="008F334A"/>
    <w:rsid w:val="008F491A"/>
    <w:rsid w:val="00900581"/>
    <w:rsid w:val="0090592C"/>
    <w:rsid w:val="00910D87"/>
    <w:rsid w:val="00911FCC"/>
    <w:rsid w:val="00912B12"/>
    <w:rsid w:val="009150EE"/>
    <w:rsid w:val="00915392"/>
    <w:rsid w:val="00916643"/>
    <w:rsid w:val="009224E1"/>
    <w:rsid w:val="009242EE"/>
    <w:rsid w:val="00925294"/>
    <w:rsid w:val="009304BC"/>
    <w:rsid w:val="00934300"/>
    <w:rsid w:val="00934A60"/>
    <w:rsid w:val="009441DA"/>
    <w:rsid w:val="009459AF"/>
    <w:rsid w:val="00946267"/>
    <w:rsid w:val="0094798C"/>
    <w:rsid w:val="009536D2"/>
    <w:rsid w:val="00953B68"/>
    <w:rsid w:val="00955578"/>
    <w:rsid w:val="00956032"/>
    <w:rsid w:val="00956655"/>
    <w:rsid w:val="00956A2D"/>
    <w:rsid w:val="00957AAF"/>
    <w:rsid w:val="00957B7B"/>
    <w:rsid w:val="0096090C"/>
    <w:rsid w:val="009626A7"/>
    <w:rsid w:val="00963187"/>
    <w:rsid w:val="009644C2"/>
    <w:rsid w:val="00971733"/>
    <w:rsid w:val="009733CB"/>
    <w:rsid w:val="0098132C"/>
    <w:rsid w:val="00982C19"/>
    <w:rsid w:val="00986593"/>
    <w:rsid w:val="00987BD9"/>
    <w:rsid w:val="00991BBD"/>
    <w:rsid w:val="00997206"/>
    <w:rsid w:val="009974D5"/>
    <w:rsid w:val="009A1D87"/>
    <w:rsid w:val="009A7F03"/>
    <w:rsid w:val="009B0F52"/>
    <w:rsid w:val="009B1831"/>
    <w:rsid w:val="009B27A5"/>
    <w:rsid w:val="009B3654"/>
    <w:rsid w:val="009B4A81"/>
    <w:rsid w:val="009B654A"/>
    <w:rsid w:val="009B7C53"/>
    <w:rsid w:val="009C05FA"/>
    <w:rsid w:val="009D246B"/>
    <w:rsid w:val="009D364D"/>
    <w:rsid w:val="009E486B"/>
    <w:rsid w:val="009E4B2F"/>
    <w:rsid w:val="009E7B23"/>
    <w:rsid w:val="009F0C63"/>
    <w:rsid w:val="009F30E5"/>
    <w:rsid w:val="009F3744"/>
    <w:rsid w:val="009F636A"/>
    <w:rsid w:val="009F652B"/>
    <w:rsid w:val="009F7F90"/>
    <w:rsid w:val="00A0745C"/>
    <w:rsid w:val="00A079B1"/>
    <w:rsid w:val="00A112BA"/>
    <w:rsid w:val="00A12ACD"/>
    <w:rsid w:val="00A13685"/>
    <w:rsid w:val="00A15708"/>
    <w:rsid w:val="00A1729C"/>
    <w:rsid w:val="00A2177D"/>
    <w:rsid w:val="00A260C6"/>
    <w:rsid w:val="00A3329D"/>
    <w:rsid w:val="00A343D2"/>
    <w:rsid w:val="00A35255"/>
    <w:rsid w:val="00A37572"/>
    <w:rsid w:val="00A37702"/>
    <w:rsid w:val="00A47B32"/>
    <w:rsid w:val="00A54B99"/>
    <w:rsid w:val="00A54F97"/>
    <w:rsid w:val="00A55BFF"/>
    <w:rsid w:val="00A55C1A"/>
    <w:rsid w:val="00A57227"/>
    <w:rsid w:val="00A57C1C"/>
    <w:rsid w:val="00A633D2"/>
    <w:rsid w:val="00A63B50"/>
    <w:rsid w:val="00A64667"/>
    <w:rsid w:val="00A64BC6"/>
    <w:rsid w:val="00A833B8"/>
    <w:rsid w:val="00A867A7"/>
    <w:rsid w:val="00A87EF8"/>
    <w:rsid w:val="00A92879"/>
    <w:rsid w:val="00A93A25"/>
    <w:rsid w:val="00A963A2"/>
    <w:rsid w:val="00A97308"/>
    <w:rsid w:val="00AA4DA8"/>
    <w:rsid w:val="00AA52EF"/>
    <w:rsid w:val="00AA7C38"/>
    <w:rsid w:val="00AB1371"/>
    <w:rsid w:val="00AB2315"/>
    <w:rsid w:val="00AB24F4"/>
    <w:rsid w:val="00AB5B21"/>
    <w:rsid w:val="00AB704A"/>
    <w:rsid w:val="00AC15D7"/>
    <w:rsid w:val="00AC39B5"/>
    <w:rsid w:val="00AC77A8"/>
    <w:rsid w:val="00AD36B2"/>
    <w:rsid w:val="00AD634E"/>
    <w:rsid w:val="00AD7288"/>
    <w:rsid w:val="00AE18A7"/>
    <w:rsid w:val="00AE5DEB"/>
    <w:rsid w:val="00AE730B"/>
    <w:rsid w:val="00AE77AC"/>
    <w:rsid w:val="00AF3347"/>
    <w:rsid w:val="00AF42F2"/>
    <w:rsid w:val="00B01DBB"/>
    <w:rsid w:val="00B05A56"/>
    <w:rsid w:val="00B06726"/>
    <w:rsid w:val="00B10737"/>
    <w:rsid w:val="00B124B2"/>
    <w:rsid w:val="00B12EA4"/>
    <w:rsid w:val="00B1317E"/>
    <w:rsid w:val="00B20D9D"/>
    <w:rsid w:val="00B213C3"/>
    <w:rsid w:val="00B23744"/>
    <w:rsid w:val="00B27C16"/>
    <w:rsid w:val="00B339C6"/>
    <w:rsid w:val="00B34876"/>
    <w:rsid w:val="00B3585C"/>
    <w:rsid w:val="00B35C7A"/>
    <w:rsid w:val="00B5206B"/>
    <w:rsid w:val="00B56F3B"/>
    <w:rsid w:val="00B57AE9"/>
    <w:rsid w:val="00B60772"/>
    <w:rsid w:val="00B61160"/>
    <w:rsid w:val="00B61A48"/>
    <w:rsid w:val="00B71B35"/>
    <w:rsid w:val="00B725ED"/>
    <w:rsid w:val="00B730D1"/>
    <w:rsid w:val="00B7567E"/>
    <w:rsid w:val="00B77789"/>
    <w:rsid w:val="00B77A04"/>
    <w:rsid w:val="00B8057A"/>
    <w:rsid w:val="00B83E2F"/>
    <w:rsid w:val="00B83E40"/>
    <w:rsid w:val="00B83ED7"/>
    <w:rsid w:val="00B85273"/>
    <w:rsid w:val="00B85D99"/>
    <w:rsid w:val="00B90523"/>
    <w:rsid w:val="00B90AA4"/>
    <w:rsid w:val="00B9152A"/>
    <w:rsid w:val="00BA123E"/>
    <w:rsid w:val="00BA2AEF"/>
    <w:rsid w:val="00BA3559"/>
    <w:rsid w:val="00BA7A6D"/>
    <w:rsid w:val="00BB1E98"/>
    <w:rsid w:val="00BB2FD6"/>
    <w:rsid w:val="00BB2FD8"/>
    <w:rsid w:val="00BB3225"/>
    <w:rsid w:val="00BB4D9D"/>
    <w:rsid w:val="00BB4E54"/>
    <w:rsid w:val="00BB5D1C"/>
    <w:rsid w:val="00BB6BD8"/>
    <w:rsid w:val="00BB7F06"/>
    <w:rsid w:val="00BC003F"/>
    <w:rsid w:val="00BC4732"/>
    <w:rsid w:val="00BC5E3D"/>
    <w:rsid w:val="00BD0420"/>
    <w:rsid w:val="00BD1CFA"/>
    <w:rsid w:val="00BD1EAD"/>
    <w:rsid w:val="00BD2AE8"/>
    <w:rsid w:val="00BD37C8"/>
    <w:rsid w:val="00BD4D9E"/>
    <w:rsid w:val="00BD5292"/>
    <w:rsid w:val="00BD72FE"/>
    <w:rsid w:val="00BD7BC8"/>
    <w:rsid w:val="00BE0D2F"/>
    <w:rsid w:val="00BE4399"/>
    <w:rsid w:val="00BE4F9C"/>
    <w:rsid w:val="00BE64E5"/>
    <w:rsid w:val="00BF16C8"/>
    <w:rsid w:val="00BF58EF"/>
    <w:rsid w:val="00C00EB2"/>
    <w:rsid w:val="00C01982"/>
    <w:rsid w:val="00C0601E"/>
    <w:rsid w:val="00C06C66"/>
    <w:rsid w:val="00C11FF1"/>
    <w:rsid w:val="00C1385C"/>
    <w:rsid w:val="00C14680"/>
    <w:rsid w:val="00C179AA"/>
    <w:rsid w:val="00C20C83"/>
    <w:rsid w:val="00C22772"/>
    <w:rsid w:val="00C236EB"/>
    <w:rsid w:val="00C25E69"/>
    <w:rsid w:val="00C26132"/>
    <w:rsid w:val="00C26957"/>
    <w:rsid w:val="00C27709"/>
    <w:rsid w:val="00C3598F"/>
    <w:rsid w:val="00C371A0"/>
    <w:rsid w:val="00C4156A"/>
    <w:rsid w:val="00C41E15"/>
    <w:rsid w:val="00C429F3"/>
    <w:rsid w:val="00C45BB3"/>
    <w:rsid w:val="00C46463"/>
    <w:rsid w:val="00C47696"/>
    <w:rsid w:val="00C52E1D"/>
    <w:rsid w:val="00C53AD5"/>
    <w:rsid w:val="00C54383"/>
    <w:rsid w:val="00C56B56"/>
    <w:rsid w:val="00C636F1"/>
    <w:rsid w:val="00C67D0F"/>
    <w:rsid w:val="00C701EE"/>
    <w:rsid w:val="00C71CAD"/>
    <w:rsid w:val="00C7509C"/>
    <w:rsid w:val="00C7744E"/>
    <w:rsid w:val="00C775B6"/>
    <w:rsid w:val="00C804EF"/>
    <w:rsid w:val="00C8375C"/>
    <w:rsid w:val="00C87517"/>
    <w:rsid w:val="00C87ED0"/>
    <w:rsid w:val="00C9123D"/>
    <w:rsid w:val="00C91E91"/>
    <w:rsid w:val="00C95304"/>
    <w:rsid w:val="00C9572E"/>
    <w:rsid w:val="00C969F1"/>
    <w:rsid w:val="00CA34BC"/>
    <w:rsid w:val="00CA6DB8"/>
    <w:rsid w:val="00CA6DD6"/>
    <w:rsid w:val="00CB0C50"/>
    <w:rsid w:val="00CB2400"/>
    <w:rsid w:val="00CB39B8"/>
    <w:rsid w:val="00CB7489"/>
    <w:rsid w:val="00CB7DB1"/>
    <w:rsid w:val="00CC5721"/>
    <w:rsid w:val="00CD0DF0"/>
    <w:rsid w:val="00CD4EB4"/>
    <w:rsid w:val="00CD74FF"/>
    <w:rsid w:val="00CE0840"/>
    <w:rsid w:val="00CE36D0"/>
    <w:rsid w:val="00CE7DBE"/>
    <w:rsid w:val="00CF1C20"/>
    <w:rsid w:val="00CF3636"/>
    <w:rsid w:val="00CF6A37"/>
    <w:rsid w:val="00D00278"/>
    <w:rsid w:val="00D02A04"/>
    <w:rsid w:val="00D036AF"/>
    <w:rsid w:val="00D04ADB"/>
    <w:rsid w:val="00D14D25"/>
    <w:rsid w:val="00D14E25"/>
    <w:rsid w:val="00D15CF9"/>
    <w:rsid w:val="00D25651"/>
    <w:rsid w:val="00D30F73"/>
    <w:rsid w:val="00D310A1"/>
    <w:rsid w:val="00D34A12"/>
    <w:rsid w:val="00D37385"/>
    <w:rsid w:val="00D37C01"/>
    <w:rsid w:val="00D40074"/>
    <w:rsid w:val="00D450A8"/>
    <w:rsid w:val="00D4577D"/>
    <w:rsid w:val="00D45C00"/>
    <w:rsid w:val="00D46995"/>
    <w:rsid w:val="00D46ECD"/>
    <w:rsid w:val="00D47CC1"/>
    <w:rsid w:val="00D549F4"/>
    <w:rsid w:val="00D56EFE"/>
    <w:rsid w:val="00D61AA7"/>
    <w:rsid w:val="00D65622"/>
    <w:rsid w:val="00D65D09"/>
    <w:rsid w:val="00D66911"/>
    <w:rsid w:val="00D67447"/>
    <w:rsid w:val="00D67E19"/>
    <w:rsid w:val="00D700DF"/>
    <w:rsid w:val="00D74655"/>
    <w:rsid w:val="00D75EAE"/>
    <w:rsid w:val="00D7691B"/>
    <w:rsid w:val="00D80F64"/>
    <w:rsid w:val="00D82414"/>
    <w:rsid w:val="00D8422D"/>
    <w:rsid w:val="00D8433A"/>
    <w:rsid w:val="00D851BD"/>
    <w:rsid w:val="00D9148E"/>
    <w:rsid w:val="00D918D6"/>
    <w:rsid w:val="00D9270F"/>
    <w:rsid w:val="00D9369A"/>
    <w:rsid w:val="00DA01C5"/>
    <w:rsid w:val="00DA3A2F"/>
    <w:rsid w:val="00DA4D6C"/>
    <w:rsid w:val="00DA747B"/>
    <w:rsid w:val="00DA7D28"/>
    <w:rsid w:val="00DB1A87"/>
    <w:rsid w:val="00DB3052"/>
    <w:rsid w:val="00DB5CCC"/>
    <w:rsid w:val="00DC188C"/>
    <w:rsid w:val="00DC7219"/>
    <w:rsid w:val="00DD3215"/>
    <w:rsid w:val="00DD405D"/>
    <w:rsid w:val="00DD5947"/>
    <w:rsid w:val="00DE4095"/>
    <w:rsid w:val="00DE5603"/>
    <w:rsid w:val="00DE74B7"/>
    <w:rsid w:val="00DE7745"/>
    <w:rsid w:val="00DF1B73"/>
    <w:rsid w:val="00DF1BBF"/>
    <w:rsid w:val="00DF48A3"/>
    <w:rsid w:val="00DF602D"/>
    <w:rsid w:val="00DF75CA"/>
    <w:rsid w:val="00E00CA8"/>
    <w:rsid w:val="00E01D37"/>
    <w:rsid w:val="00E01FD8"/>
    <w:rsid w:val="00E02386"/>
    <w:rsid w:val="00E03E0A"/>
    <w:rsid w:val="00E10C80"/>
    <w:rsid w:val="00E11A3B"/>
    <w:rsid w:val="00E14257"/>
    <w:rsid w:val="00E14A1B"/>
    <w:rsid w:val="00E2115B"/>
    <w:rsid w:val="00E21ECA"/>
    <w:rsid w:val="00E2215B"/>
    <w:rsid w:val="00E225EA"/>
    <w:rsid w:val="00E235C1"/>
    <w:rsid w:val="00E26036"/>
    <w:rsid w:val="00E33E8C"/>
    <w:rsid w:val="00E36442"/>
    <w:rsid w:val="00E37419"/>
    <w:rsid w:val="00E40265"/>
    <w:rsid w:val="00E408CB"/>
    <w:rsid w:val="00E42E8A"/>
    <w:rsid w:val="00E43B83"/>
    <w:rsid w:val="00E45C1D"/>
    <w:rsid w:val="00E507C6"/>
    <w:rsid w:val="00E523F3"/>
    <w:rsid w:val="00E60F64"/>
    <w:rsid w:val="00E66129"/>
    <w:rsid w:val="00E67AE4"/>
    <w:rsid w:val="00E70DAB"/>
    <w:rsid w:val="00E72BDD"/>
    <w:rsid w:val="00E73427"/>
    <w:rsid w:val="00E74BF5"/>
    <w:rsid w:val="00E74E90"/>
    <w:rsid w:val="00E77E3A"/>
    <w:rsid w:val="00E84456"/>
    <w:rsid w:val="00E965F7"/>
    <w:rsid w:val="00E97CEF"/>
    <w:rsid w:val="00EA3614"/>
    <w:rsid w:val="00EA476A"/>
    <w:rsid w:val="00EA799B"/>
    <w:rsid w:val="00EB094A"/>
    <w:rsid w:val="00EB0C5B"/>
    <w:rsid w:val="00EB2D67"/>
    <w:rsid w:val="00EB490D"/>
    <w:rsid w:val="00EC2A67"/>
    <w:rsid w:val="00EC5F3A"/>
    <w:rsid w:val="00ED1C4E"/>
    <w:rsid w:val="00ED2C7F"/>
    <w:rsid w:val="00ED4538"/>
    <w:rsid w:val="00ED5856"/>
    <w:rsid w:val="00EE22C5"/>
    <w:rsid w:val="00EE3682"/>
    <w:rsid w:val="00EE5E5E"/>
    <w:rsid w:val="00EF1588"/>
    <w:rsid w:val="00EF5BD9"/>
    <w:rsid w:val="00EF7880"/>
    <w:rsid w:val="00F0119D"/>
    <w:rsid w:val="00F04EDC"/>
    <w:rsid w:val="00F05906"/>
    <w:rsid w:val="00F06C20"/>
    <w:rsid w:val="00F11366"/>
    <w:rsid w:val="00F120F1"/>
    <w:rsid w:val="00F12C3B"/>
    <w:rsid w:val="00F13C22"/>
    <w:rsid w:val="00F156B8"/>
    <w:rsid w:val="00F17B1A"/>
    <w:rsid w:val="00F210B0"/>
    <w:rsid w:val="00F2214A"/>
    <w:rsid w:val="00F303D2"/>
    <w:rsid w:val="00F3118E"/>
    <w:rsid w:val="00F3299C"/>
    <w:rsid w:val="00F33A98"/>
    <w:rsid w:val="00F36575"/>
    <w:rsid w:val="00F40925"/>
    <w:rsid w:val="00F40B60"/>
    <w:rsid w:val="00F41449"/>
    <w:rsid w:val="00F506A9"/>
    <w:rsid w:val="00F51D42"/>
    <w:rsid w:val="00F6200B"/>
    <w:rsid w:val="00F66B8F"/>
    <w:rsid w:val="00F67081"/>
    <w:rsid w:val="00F672FF"/>
    <w:rsid w:val="00F70B17"/>
    <w:rsid w:val="00F7232B"/>
    <w:rsid w:val="00F727D7"/>
    <w:rsid w:val="00F76758"/>
    <w:rsid w:val="00F76BC1"/>
    <w:rsid w:val="00F83149"/>
    <w:rsid w:val="00F84201"/>
    <w:rsid w:val="00F855BD"/>
    <w:rsid w:val="00F85708"/>
    <w:rsid w:val="00F85FB2"/>
    <w:rsid w:val="00F869FB"/>
    <w:rsid w:val="00F967F7"/>
    <w:rsid w:val="00FA09ED"/>
    <w:rsid w:val="00FA2455"/>
    <w:rsid w:val="00FA442C"/>
    <w:rsid w:val="00FA5151"/>
    <w:rsid w:val="00FB5639"/>
    <w:rsid w:val="00FC3E23"/>
    <w:rsid w:val="00FC4BAE"/>
    <w:rsid w:val="00FC6385"/>
    <w:rsid w:val="00FC7474"/>
    <w:rsid w:val="00FD0613"/>
    <w:rsid w:val="00FD2F70"/>
    <w:rsid w:val="00FD4150"/>
    <w:rsid w:val="00FD5652"/>
    <w:rsid w:val="00FD7A8D"/>
    <w:rsid w:val="00FE0C9A"/>
    <w:rsid w:val="00FE3CB9"/>
    <w:rsid w:val="00FE5C96"/>
    <w:rsid w:val="00FF58F9"/>
    <w:rsid w:val="00FF5BD8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B1B777"/>
  <w15:docId w15:val="{166BBDC0-B8D1-4033-8769-89CDCFD8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B0F52"/>
    <w:rPr>
      <w:lang w:eastAsia="en-US"/>
    </w:rPr>
  </w:style>
  <w:style w:type="paragraph" w:styleId="Virsraksts1">
    <w:name w:val="heading 1"/>
    <w:basedOn w:val="Parasts"/>
    <w:next w:val="Parasts"/>
    <w:qFormat/>
    <w:rsid w:val="00254796"/>
    <w:pPr>
      <w:spacing w:before="240"/>
      <w:jc w:val="center"/>
      <w:outlineLvl w:val="0"/>
    </w:pPr>
    <w:rPr>
      <w:b/>
      <w:sz w:val="24"/>
    </w:rPr>
  </w:style>
  <w:style w:type="paragraph" w:styleId="Virsraksts2">
    <w:name w:val="heading 2"/>
    <w:basedOn w:val="Parasts"/>
    <w:next w:val="Parasts"/>
    <w:qFormat/>
    <w:rsid w:val="009E486B"/>
    <w:pPr>
      <w:spacing w:before="120"/>
      <w:jc w:val="center"/>
      <w:outlineLvl w:val="1"/>
    </w:pPr>
    <w:rPr>
      <w:rFonts w:ascii="Swiss TL" w:hAnsi="Swiss TL"/>
      <w:b/>
      <w:sz w:val="24"/>
    </w:rPr>
  </w:style>
  <w:style w:type="paragraph" w:styleId="Virsraksts3">
    <w:name w:val="heading 3"/>
    <w:basedOn w:val="Parasts"/>
    <w:next w:val="Parastaatkpe"/>
    <w:qFormat/>
    <w:rsid w:val="009E486B"/>
    <w:pPr>
      <w:jc w:val="center"/>
      <w:outlineLvl w:val="2"/>
    </w:pPr>
    <w:rPr>
      <w:b/>
      <w:sz w:val="24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B0F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B035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aatkpe">
    <w:name w:val="Normal Indent"/>
    <w:basedOn w:val="Parasts"/>
    <w:rsid w:val="009E486B"/>
    <w:pPr>
      <w:ind w:left="720"/>
    </w:pPr>
  </w:style>
  <w:style w:type="paragraph" w:styleId="Kjene">
    <w:name w:val="footer"/>
    <w:basedOn w:val="Parasts"/>
    <w:link w:val="KjeneRakstz"/>
    <w:uiPriority w:val="99"/>
    <w:rsid w:val="009E486B"/>
    <w:pPr>
      <w:tabs>
        <w:tab w:val="center" w:pos="4320"/>
        <w:tab w:val="right" w:pos="8640"/>
      </w:tabs>
    </w:pPr>
  </w:style>
  <w:style w:type="paragraph" w:styleId="Galvene">
    <w:name w:val="header"/>
    <w:basedOn w:val="Parasts"/>
    <w:link w:val="GalveneRakstz"/>
    <w:rsid w:val="009E486B"/>
    <w:pPr>
      <w:tabs>
        <w:tab w:val="center" w:pos="4252"/>
        <w:tab w:val="right" w:pos="8504"/>
      </w:tabs>
    </w:pPr>
  </w:style>
  <w:style w:type="paragraph" w:styleId="Nosaukums">
    <w:name w:val="Title"/>
    <w:basedOn w:val="Parasts"/>
    <w:link w:val="NosaukumsRakstz"/>
    <w:qFormat/>
    <w:rsid w:val="009E486B"/>
    <w:pPr>
      <w:jc w:val="center"/>
    </w:pPr>
    <w:rPr>
      <w:sz w:val="24"/>
    </w:rPr>
  </w:style>
  <w:style w:type="paragraph" w:styleId="Sarakstarindkopa">
    <w:name w:val="List Paragraph"/>
    <w:basedOn w:val="Parasts"/>
    <w:qFormat/>
    <w:rsid w:val="00CF6A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Vresteksts">
    <w:name w:val="footnote text"/>
    <w:basedOn w:val="Parasts"/>
    <w:link w:val="VrestekstsRakstz"/>
    <w:uiPriority w:val="99"/>
    <w:unhideWhenUsed/>
    <w:rsid w:val="00CF6A37"/>
    <w:rPr>
      <w:rFonts w:ascii="Calibri" w:eastAsia="Calibri" w:hAnsi="Calibri"/>
    </w:rPr>
  </w:style>
  <w:style w:type="character" w:customStyle="1" w:styleId="VrestekstsRakstz">
    <w:name w:val="Vēres teksts Rakstz."/>
    <w:link w:val="Vresteksts"/>
    <w:uiPriority w:val="99"/>
    <w:rsid w:val="00CF6A37"/>
    <w:rPr>
      <w:rFonts w:ascii="Calibri" w:eastAsia="Calibri" w:hAnsi="Calibri"/>
      <w:noProof w:val="0"/>
      <w:lang w:val="lv-LV" w:eastAsia="en-US"/>
    </w:rPr>
  </w:style>
  <w:style w:type="character" w:styleId="Vresatsauce">
    <w:name w:val="footnote reference"/>
    <w:uiPriority w:val="99"/>
    <w:semiHidden/>
    <w:unhideWhenUsed/>
    <w:rsid w:val="00CF6A37"/>
    <w:rPr>
      <w:rFonts w:ascii="Times New Roman" w:hAnsi="Times New Roman"/>
      <w:noProof w:val="0"/>
      <w:vertAlign w:val="superscript"/>
      <w:lang w:val="lv-LV"/>
    </w:rPr>
  </w:style>
  <w:style w:type="paragraph" w:styleId="Paraststmeklis">
    <w:name w:val="Normal (Web)"/>
    <w:basedOn w:val="Parasts"/>
    <w:uiPriority w:val="99"/>
    <w:unhideWhenUsed/>
    <w:rsid w:val="00CF6A37"/>
    <w:pPr>
      <w:spacing w:before="100" w:beforeAutospacing="1" w:after="100" w:afterAutospacing="1"/>
    </w:pPr>
    <w:rPr>
      <w:rFonts w:ascii="Verdana" w:hAnsi="Verdana"/>
      <w:sz w:val="9"/>
      <w:szCs w:val="9"/>
      <w:lang w:val="en-US"/>
    </w:rPr>
  </w:style>
  <w:style w:type="character" w:customStyle="1" w:styleId="Virsraksts5Rakstz">
    <w:name w:val="Virsraksts 5 Rakstz."/>
    <w:link w:val="Virsraksts5"/>
    <w:uiPriority w:val="9"/>
    <w:semiHidden/>
    <w:rsid w:val="002B035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Pamatteksts">
    <w:name w:val="Body Text"/>
    <w:basedOn w:val="Parasts"/>
    <w:link w:val="PamattekstsRakstz"/>
    <w:rsid w:val="002B0355"/>
    <w:pPr>
      <w:spacing w:after="120"/>
    </w:pPr>
    <w:rPr>
      <w:sz w:val="24"/>
      <w:szCs w:val="24"/>
      <w:lang w:eastAsia="lv-LV"/>
    </w:rPr>
  </w:style>
  <w:style w:type="character" w:customStyle="1" w:styleId="PamattekstsRakstz">
    <w:name w:val="Pamatteksts Rakstz."/>
    <w:link w:val="Pamatteksts"/>
    <w:rsid w:val="002B0355"/>
    <w:rPr>
      <w:sz w:val="24"/>
      <w:szCs w:val="24"/>
    </w:rPr>
  </w:style>
  <w:style w:type="character" w:customStyle="1" w:styleId="Pamatteksts2Rakstz">
    <w:name w:val="Pamatteksts 2 Rakstz."/>
    <w:link w:val="Pamatteksts2"/>
    <w:locked/>
    <w:rsid w:val="002B0355"/>
    <w:rPr>
      <w:sz w:val="24"/>
      <w:szCs w:val="24"/>
    </w:rPr>
  </w:style>
  <w:style w:type="paragraph" w:styleId="Pamatteksts2">
    <w:name w:val="Body Text 2"/>
    <w:basedOn w:val="Parasts"/>
    <w:link w:val="Pamatteksts2Rakstz"/>
    <w:rsid w:val="002B0355"/>
    <w:pPr>
      <w:spacing w:after="120" w:line="480" w:lineRule="auto"/>
    </w:pPr>
    <w:rPr>
      <w:sz w:val="24"/>
      <w:szCs w:val="24"/>
      <w:lang w:eastAsia="lv-LV"/>
    </w:rPr>
  </w:style>
  <w:style w:type="character" w:customStyle="1" w:styleId="BodyText2Char1">
    <w:name w:val="Body Text 2 Char1"/>
    <w:uiPriority w:val="99"/>
    <w:semiHidden/>
    <w:rsid w:val="002B0355"/>
    <w:rPr>
      <w:lang w:eastAsia="en-US"/>
    </w:rPr>
  </w:style>
  <w:style w:type="paragraph" w:styleId="Sarakstaaizzme3">
    <w:name w:val="List Bullet 3"/>
    <w:basedOn w:val="Parasts"/>
    <w:autoRedefine/>
    <w:rsid w:val="0052263D"/>
    <w:pPr>
      <w:numPr>
        <w:numId w:val="1"/>
      </w:numPr>
    </w:pPr>
    <w:rPr>
      <w:rFonts w:ascii="Times-Baltic" w:hAnsi="Times-Baltic"/>
      <w:lang w:val="en-US"/>
    </w:rPr>
  </w:style>
  <w:style w:type="paragraph" w:styleId="Sarakstaaizzme5">
    <w:name w:val="List Bullet 5"/>
    <w:basedOn w:val="Parasts"/>
    <w:autoRedefine/>
    <w:rsid w:val="0052263D"/>
    <w:pPr>
      <w:numPr>
        <w:numId w:val="2"/>
      </w:numPr>
    </w:pPr>
    <w:rPr>
      <w:rFonts w:ascii="Times-Baltic" w:hAnsi="Times-Baltic"/>
      <w:lang w:val="en-US"/>
    </w:rPr>
  </w:style>
  <w:style w:type="paragraph" w:customStyle="1" w:styleId="naisf">
    <w:name w:val="naisf"/>
    <w:basedOn w:val="Parasts"/>
    <w:rsid w:val="0052263D"/>
    <w:pPr>
      <w:spacing w:before="75" w:after="75"/>
      <w:ind w:firstLine="375"/>
      <w:jc w:val="both"/>
    </w:pPr>
    <w:rPr>
      <w:sz w:val="24"/>
      <w:szCs w:val="24"/>
      <w:lang w:eastAsia="lv-LV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2F2135"/>
    <w:pPr>
      <w:spacing w:after="120"/>
      <w:ind w:left="283"/>
    </w:pPr>
  </w:style>
  <w:style w:type="character" w:customStyle="1" w:styleId="PamattekstsaratkpiRakstz">
    <w:name w:val="Pamatteksts ar atkāpi Rakstz."/>
    <w:link w:val="Pamattekstsaratkpi"/>
    <w:uiPriority w:val="99"/>
    <w:semiHidden/>
    <w:rsid w:val="002F2135"/>
    <w:rPr>
      <w:lang w:eastAsia="en-US"/>
    </w:rPr>
  </w:style>
  <w:style w:type="character" w:customStyle="1" w:styleId="GalveneRakstz">
    <w:name w:val="Galvene Rakstz."/>
    <w:link w:val="Galvene"/>
    <w:rsid w:val="00D67E19"/>
    <w:rPr>
      <w:lang w:eastAsia="en-US"/>
    </w:rPr>
  </w:style>
  <w:style w:type="character" w:customStyle="1" w:styleId="KjeneRakstz">
    <w:name w:val="Kājene Rakstz."/>
    <w:link w:val="Kjene"/>
    <w:uiPriority w:val="99"/>
    <w:rsid w:val="00A63B50"/>
    <w:rPr>
      <w:lang w:eastAsia="en-US"/>
    </w:rPr>
  </w:style>
  <w:style w:type="character" w:customStyle="1" w:styleId="NosaukumsRakstz">
    <w:name w:val="Nosaukums Rakstz."/>
    <w:link w:val="Nosaukums"/>
    <w:rsid w:val="00DA747B"/>
    <w:rPr>
      <w:sz w:val="24"/>
      <w:lang w:eastAsia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9F636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9F636A"/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9F636A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F636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F636A"/>
    <w:rPr>
      <w:b/>
      <w:bCs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F636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F636A"/>
    <w:rPr>
      <w:rFonts w:ascii="Segoe UI" w:hAnsi="Segoe UI" w:cs="Segoe UI"/>
      <w:sz w:val="18"/>
      <w:szCs w:val="18"/>
      <w:lang w:eastAsia="en-US"/>
    </w:rPr>
  </w:style>
  <w:style w:type="paragraph" w:styleId="Prskatjums">
    <w:name w:val="Revision"/>
    <w:hidden/>
    <w:uiPriority w:val="99"/>
    <w:semiHidden/>
    <w:rsid w:val="00C9572E"/>
    <w:rPr>
      <w:lang w:eastAsia="en-US"/>
    </w:rPr>
  </w:style>
  <w:style w:type="paragraph" w:customStyle="1" w:styleId="tv2132">
    <w:name w:val="tv2132"/>
    <w:basedOn w:val="Parasts"/>
    <w:rsid w:val="000A2D75"/>
    <w:pPr>
      <w:spacing w:line="360" w:lineRule="auto"/>
      <w:ind w:firstLine="300"/>
    </w:pPr>
    <w:rPr>
      <w:color w:val="414142"/>
      <w:lang w:eastAsia="lv-LV"/>
    </w:rPr>
  </w:style>
  <w:style w:type="character" w:customStyle="1" w:styleId="apple-converted-space">
    <w:name w:val="apple-converted-space"/>
    <w:basedOn w:val="Noklusjumarindkopasfonts"/>
    <w:rsid w:val="0039177B"/>
  </w:style>
  <w:style w:type="paragraph" w:customStyle="1" w:styleId="tv213">
    <w:name w:val="tv213"/>
    <w:basedOn w:val="Parasts"/>
    <w:rsid w:val="0039177B"/>
    <w:pPr>
      <w:spacing w:before="100" w:beforeAutospacing="1" w:after="100" w:afterAutospacing="1"/>
    </w:pPr>
    <w:rPr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910D87"/>
    <w:rPr>
      <w:color w:val="0563C1" w:themeColor="hyperlink"/>
      <w:u w:val="single"/>
    </w:rPr>
  </w:style>
  <w:style w:type="paragraph" w:customStyle="1" w:styleId="naisnod">
    <w:name w:val="naisnod"/>
    <w:basedOn w:val="Parasts"/>
    <w:rsid w:val="00910D87"/>
    <w:pPr>
      <w:spacing w:before="150" w:after="150"/>
      <w:jc w:val="center"/>
    </w:pPr>
    <w:rPr>
      <w:b/>
      <w:bCs/>
      <w:sz w:val="24"/>
      <w:szCs w:val="24"/>
      <w:lang w:eastAsia="lv-LV"/>
    </w:rPr>
  </w:style>
  <w:style w:type="paragraph" w:customStyle="1" w:styleId="naiskr">
    <w:name w:val="naiskr"/>
    <w:basedOn w:val="Parasts"/>
    <w:rsid w:val="00910D87"/>
    <w:pPr>
      <w:spacing w:before="75" w:after="75"/>
    </w:pPr>
    <w:rPr>
      <w:sz w:val="24"/>
      <w:szCs w:val="24"/>
      <w:lang w:eastAsia="lv-LV"/>
    </w:rPr>
  </w:style>
  <w:style w:type="paragraph" w:styleId="Bezatstarpm">
    <w:name w:val="No Spacing"/>
    <w:uiPriority w:val="1"/>
    <w:qFormat/>
    <w:rsid w:val="00910D8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72CD5"/>
    <w:rPr>
      <w:color w:val="808080"/>
      <w:shd w:val="clear" w:color="auto" w:fill="E6E6E6"/>
    </w:rPr>
  </w:style>
  <w:style w:type="table" w:customStyle="1" w:styleId="Reatabula1">
    <w:name w:val="Režģa tabula1"/>
    <w:basedOn w:val="Parastatabula"/>
    <w:next w:val="Reatabula"/>
    <w:uiPriority w:val="39"/>
    <w:rsid w:val="00470F2F"/>
    <w:rPr>
      <w:rFonts w:ascii="Calibri" w:eastAsiaTheme="minorEastAsia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59"/>
    <w:rsid w:val="00470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224F8A"/>
    <w:rPr>
      <w:color w:val="605E5C"/>
      <w:shd w:val="clear" w:color="auto" w:fill="E1DFDD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9B0F52"/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148E6"/>
    <w:rPr>
      <w:color w:val="605E5C"/>
      <w:shd w:val="clear" w:color="auto" w:fill="E1DFDD"/>
    </w:rPr>
  </w:style>
  <w:style w:type="paragraph" w:styleId="Beiguvresteksts">
    <w:name w:val="endnote text"/>
    <w:basedOn w:val="Parasts"/>
    <w:link w:val="BeiguvrestekstsRakstz"/>
    <w:semiHidden/>
    <w:unhideWhenUsed/>
    <w:rsid w:val="003B563E"/>
    <w:rPr>
      <w:rFonts w:ascii="Calibri" w:hAnsi="Calibri"/>
    </w:rPr>
  </w:style>
  <w:style w:type="character" w:customStyle="1" w:styleId="BeiguvrestekstsRakstz">
    <w:name w:val="Beigu vēres teksts Rakstz."/>
    <w:basedOn w:val="Noklusjumarindkopasfonts"/>
    <w:link w:val="Beiguvresteksts"/>
    <w:semiHidden/>
    <w:rsid w:val="003B563E"/>
    <w:rPr>
      <w:rFonts w:ascii="Calibri" w:hAnsi="Calibri"/>
      <w:lang w:eastAsia="en-US"/>
    </w:rPr>
  </w:style>
  <w:style w:type="character" w:styleId="Beiguvresatsauce">
    <w:name w:val="endnote reference"/>
    <w:basedOn w:val="Noklusjumarindkopasfonts"/>
    <w:semiHidden/>
    <w:unhideWhenUsed/>
    <w:rsid w:val="003B563E"/>
    <w:rPr>
      <w:vertAlign w:val="superscript"/>
    </w:rPr>
  </w:style>
  <w:style w:type="character" w:styleId="Izmantotahipersaite">
    <w:name w:val="FollowedHyperlink"/>
    <w:basedOn w:val="Noklusjumarindkopasfonts"/>
    <w:uiPriority w:val="99"/>
    <w:semiHidden/>
    <w:unhideWhenUsed/>
    <w:rsid w:val="00F620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8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5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66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0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5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7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2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1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0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5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046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26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5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99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7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4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8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1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39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3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25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1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e@ventspils.l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me@ventspils.lv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A2E47-7C60-4615-9309-E8997A15D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1729</Characters>
  <Application>Microsoft Office Word</Application>
  <DocSecurity>4</DocSecurity>
  <Lines>14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Domes veidlapa</vt:lpstr>
      <vt:lpstr>Domes veidlapa</vt:lpstr>
    </vt:vector>
  </TitlesOfParts>
  <Company>Ventspils City Council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Domes veidlapa</dc:title>
  <dc:creator>Elīna Čača-Cērmane</dc:creator>
  <cp:lastModifiedBy>Edgars Puriņš</cp:lastModifiedBy>
  <cp:revision>2</cp:revision>
  <cp:lastPrinted>2022-05-25T10:44:00Z</cp:lastPrinted>
  <dcterms:created xsi:type="dcterms:W3CDTF">2025-02-06T06:32:00Z</dcterms:created>
  <dcterms:modified xsi:type="dcterms:W3CDTF">2025-02-06T06:32:00Z</dcterms:modified>
</cp:coreProperties>
</file>